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b w:val="0"/>
          <w:bCs w:val="0"/>
        </w:rPr>
      </w:pPr>
      <w:bookmarkStart w:colFirst="0" w:colLast="0" w:name="_nrnw03t7conb" w:id="0"/>
      <w:bookmarkEnd w:id="0"/>
      <w:r w:rsidDel="00000000" w:rsidR="00000000" w:rsidRPr="00000000">
        <w:rPr>
          <w:rtl w:val="0"/>
        </w:rPr>
        <w:t xml:space="preserve">Google Cloud Platform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sz w:val="24"/>
          <w:szCs w:val="24"/>
        </w:rPr>
        <w:drawing>
          <wp:inline distB="114300" distT="114300" distL="114300" distR="114300">
            <wp:extent cx="5943600" cy="381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1a</w:t>
      </w:r>
    </w:p>
    <w:p w:rsidR="00000000" w:rsidDel="00000000" w:rsidP="00000000" w:rsidRDefault="00000000" w:rsidRPr="00000000" w14:paraId="00000005">
      <w:pPr>
        <w:pStyle w:val="Heading3"/>
        <w:jc w:val="both"/>
        <w:rPr/>
      </w:pPr>
      <w:bookmarkStart w:colFirst="0" w:colLast="0" w:name="_nfonsobmx69g" w:id="3"/>
      <w:bookmarkEnd w:id="3"/>
      <w:r w:rsidDel="00000000" w:rsidR="00000000" w:rsidRPr="00000000">
        <w:rPr>
          <w:rtl w:val="0"/>
        </w:rPr>
        <w:t xml:space="preserve">Question 1</w:t>
      </w:r>
    </w:p>
    <w:p w:rsidR="00000000" w:rsidDel="00000000" w:rsidP="00000000" w:rsidRDefault="00000000" w:rsidRPr="00000000" w14:paraId="00000006">
      <w:pPr>
        <w:jc w:val="both"/>
        <w:rPr/>
      </w:pPr>
      <w:r w:rsidDel="00000000" w:rsidR="00000000" w:rsidRPr="00000000">
        <w:rPr>
          <w:rtl w:val="0"/>
        </w:rPr>
        <w:t xml:space="preserve">For a web application that requires high CPU resources and heavy traffic handling, which VM machine type would be suitable and why?</w:t>
      </w:r>
    </w:p>
    <w:p w:rsidR="00000000" w:rsidDel="00000000" w:rsidP="00000000" w:rsidRDefault="00000000" w:rsidRPr="00000000" w14:paraId="00000007">
      <w:pPr>
        <w:pStyle w:val="Heading3"/>
        <w:jc w:val="both"/>
        <w:rPr/>
      </w:pPr>
      <w:bookmarkStart w:colFirst="0" w:colLast="0" w:name="_z5waw1cjlewr" w:id="4"/>
      <w:bookmarkEnd w:id="4"/>
      <w:r w:rsidDel="00000000" w:rsidR="00000000" w:rsidRPr="00000000">
        <w:rPr>
          <w:rtl w:val="0"/>
        </w:rPr>
        <w:t xml:space="preserve">Proposed Solution</w:t>
      </w:r>
    </w:p>
    <w:p w:rsidR="00000000" w:rsidDel="00000000" w:rsidP="00000000" w:rsidRDefault="00000000" w:rsidRPr="00000000" w14:paraId="00000008">
      <w:pPr>
        <w:jc w:val="both"/>
        <w:rPr/>
      </w:pPr>
      <w:r w:rsidDel="00000000" w:rsidR="00000000" w:rsidRPr="00000000">
        <w:rPr>
          <w:b w:val="1"/>
          <w:bCs w:val="1"/>
          <w:rtl w:val="0"/>
        </w:rPr>
        <w:t xml:space="preserve">Compute-Optimized VM</w:t>
      </w:r>
      <w:r w:rsidDel="00000000" w:rsidR="00000000" w:rsidRPr="00000000">
        <w:rPr>
          <w:rtl w:val="0"/>
        </w:rPr>
        <w:t xml:space="preserve"> (C2 machine type) would be the best for web application that requires high CPU resources and heavy traffic handling. These machines provide higher ratio of CPU compared to memory so they are ideal for applications like high traffic web servers. Also, they provide better performance per core and thus can handle multiple concurrent requests ensuring fast response time and better scalability.</w:t>
      </w:r>
    </w:p>
    <w:p w:rsidR="00000000" w:rsidDel="00000000" w:rsidP="00000000" w:rsidRDefault="00000000" w:rsidRPr="00000000" w14:paraId="00000009">
      <w:pPr>
        <w:pStyle w:val="Heading3"/>
        <w:jc w:val="both"/>
        <w:rPr/>
      </w:pPr>
      <w:bookmarkStart w:colFirst="0" w:colLast="0" w:name="_c9zqgiwqm3hw" w:id="5"/>
      <w:bookmarkEnd w:id="5"/>
      <w:r w:rsidDel="00000000" w:rsidR="00000000" w:rsidRPr="00000000">
        <w:rPr>
          <w:rtl w:val="0"/>
        </w:rPr>
        <w:t xml:space="preserve">Question 2</w:t>
      </w:r>
    </w:p>
    <w:p w:rsidR="00000000" w:rsidDel="00000000" w:rsidP="00000000" w:rsidRDefault="00000000" w:rsidRPr="00000000" w14:paraId="0000000A">
      <w:pPr>
        <w:jc w:val="both"/>
        <w:rPr/>
      </w:pPr>
      <w:r w:rsidDel="00000000" w:rsidR="00000000" w:rsidRPr="00000000">
        <w:rPr>
          <w:rtl w:val="0"/>
        </w:rPr>
        <w:t xml:space="preserve">Which type of virtual machine instance in Google Compute Engine would you choose to support these short-lived batch jobs? Explain why this specific instance type is well-suited for the requirements of such batch job workloads.</w:t>
      </w:r>
    </w:p>
    <w:p w:rsidR="00000000" w:rsidDel="00000000" w:rsidP="00000000" w:rsidRDefault="00000000" w:rsidRPr="00000000" w14:paraId="0000000B">
      <w:pPr>
        <w:pStyle w:val="Heading3"/>
        <w:jc w:val="both"/>
        <w:rPr/>
      </w:pPr>
      <w:bookmarkStart w:colFirst="0" w:colLast="0" w:name="_wg3uunuiuwxj" w:id="6"/>
      <w:bookmarkEnd w:id="6"/>
      <w:r w:rsidDel="00000000" w:rsidR="00000000" w:rsidRPr="00000000">
        <w:rPr>
          <w:rtl w:val="0"/>
        </w:rPr>
        <w:t xml:space="preserve">Proposed Solution</w:t>
      </w:r>
    </w:p>
    <w:p w:rsidR="00000000" w:rsidDel="00000000" w:rsidP="00000000" w:rsidRDefault="00000000" w:rsidRPr="00000000" w14:paraId="0000000C">
      <w:pPr>
        <w:jc w:val="both"/>
        <w:rPr/>
      </w:pPr>
      <w:r w:rsidDel="00000000" w:rsidR="00000000" w:rsidRPr="00000000">
        <w:rPr>
          <w:b w:val="1"/>
          <w:bCs w:val="1"/>
          <w:rtl w:val="0"/>
        </w:rPr>
        <w:t xml:space="preserve">Preemptible VM instances</w:t>
      </w:r>
      <w:r w:rsidDel="00000000" w:rsidR="00000000" w:rsidRPr="00000000">
        <w:rPr>
          <w:rtl w:val="0"/>
        </w:rPr>
        <w:t xml:space="preserve"> (Spot VMs) are the ideal choice here for short lived batch jobs. These are usually very low cost and are designed for temporary work load. Ideal for tasks like data processing, testing and background tasks. Batch jobs are pretty fault tolerant so Preemptible VMs are fine as even if the task is interrupted or restarted it wont affect the job as google might terminate them any time. They significantly reduce cost while still providing required computing power.</w:t>
      </w:r>
    </w:p>
    <w:p w:rsidR="00000000" w:rsidDel="00000000" w:rsidP="00000000" w:rsidRDefault="00000000" w:rsidRPr="00000000" w14:paraId="0000000D">
      <w:pPr>
        <w:pStyle w:val="Heading3"/>
        <w:jc w:val="both"/>
        <w:rPr/>
      </w:pPr>
      <w:bookmarkStart w:colFirst="0" w:colLast="0" w:name="_gwmuuvd5rwt0" w:id="7"/>
      <w:bookmarkEnd w:id="7"/>
      <w:r w:rsidDel="00000000" w:rsidR="00000000" w:rsidRPr="00000000">
        <w:rPr>
          <w:rtl w:val="0"/>
        </w:rPr>
        <w:t xml:space="preserve">Question 3</w:t>
      </w:r>
    </w:p>
    <w:p w:rsidR="00000000" w:rsidDel="00000000" w:rsidP="00000000" w:rsidRDefault="00000000" w:rsidRPr="00000000" w14:paraId="0000000E">
      <w:pPr>
        <w:jc w:val="both"/>
        <w:rPr/>
      </w:pPr>
      <w:r w:rsidDel="00000000" w:rsidR="00000000" w:rsidRPr="00000000">
        <w:rPr>
          <w:rtl w:val="0"/>
        </w:rPr>
        <w:t xml:space="preserve">You have a workload running on preemptible VMs that occasionally requires more resources. How can you dynamically adjust the resources allocated to preemptible instances without interrupting the workload?</w:t>
      </w:r>
    </w:p>
    <w:p w:rsidR="00000000" w:rsidDel="00000000" w:rsidP="00000000" w:rsidRDefault="00000000" w:rsidRPr="00000000" w14:paraId="0000000F">
      <w:pPr>
        <w:pStyle w:val="Heading3"/>
        <w:jc w:val="both"/>
        <w:rPr/>
      </w:pPr>
      <w:bookmarkStart w:colFirst="0" w:colLast="0" w:name="_23pyajg6avz3" w:id="8"/>
      <w:bookmarkEnd w:id="8"/>
      <w:r w:rsidDel="00000000" w:rsidR="00000000" w:rsidRPr="00000000">
        <w:rPr>
          <w:rtl w:val="0"/>
        </w:rPr>
        <w:t xml:space="preserve">Proposed Solution</w:t>
      </w:r>
    </w:p>
    <w:p w:rsidR="00000000" w:rsidDel="00000000" w:rsidP="00000000" w:rsidRDefault="00000000" w:rsidRPr="00000000" w14:paraId="00000010">
      <w:pPr>
        <w:jc w:val="both"/>
        <w:rPr/>
      </w:pPr>
      <w:r w:rsidDel="00000000" w:rsidR="00000000" w:rsidRPr="00000000">
        <w:rPr>
          <w:rtl w:val="0"/>
        </w:rPr>
        <w:t xml:space="preserve">For managing resources and workloads dynamically we can use </w:t>
      </w:r>
      <w:r w:rsidDel="00000000" w:rsidR="00000000" w:rsidRPr="00000000">
        <w:rPr>
          <w:b w:val="1"/>
          <w:bCs w:val="1"/>
          <w:rtl w:val="0"/>
        </w:rPr>
        <w:t xml:space="preserve">Managed Instance Groups (MIGs) with autoscaling</w:t>
      </w:r>
      <w:r w:rsidDel="00000000" w:rsidR="00000000" w:rsidRPr="00000000">
        <w:rPr>
          <w:rtl w:val="0"/>
        </w:rPr>
        <w:t xml:space="preserve">. Autoscaling automatically increases or decreases number of VMs based on usage and load. When more resources are needed it adds new instances when demand is decreased it removes instances. This ensures that the work continues smoothly without constant manual intervention.</w:t>
      </w:r>
    </w:p>
    <w:p w:rsidR="00000000" w:rsidDel="00000000" w:rsidP="00000000" w:rsidRDefault="00000000" w:rsidRPr="00000000" w14:paraId="00000011">
      <w:pPr>
        <w:pStyle w:val="Heading3"/>
        <w:jc w:val="both"/>
        <w:rPr/>
      </w:pPr>
      <w:bookmarkStart w:colFirst="0" w:colLast="0" w:name="_kfwkbqhp13bt" w:id="9"/>
      <w:bookmarkEnd w:id="9"/>
      <w:r w:rsidDel="00000000" w:rsidR="00000000" w:rsidRPr="00000000">
        <w:rPr>
          <w:rtl w:val="0"/>
        </w:rPr>
        <w:t xml:space="preserve">Question 4</w:t>
      </w:r>
    </w:p>
    <w:p w:rsidR="00000000" w:rsidDel="00000000" w:rsidP="00000000" w:rsidRDefault="00000000" w:rsidRPr="00000000" w14:paraId="00000012">
      <w:pPr>
        <w:jc w:val="both"/>
        <w:rPr/>
      </w:pPr>
      <w:r w:rsidDel="00000000" w:rsidR="00000000" w:rsidRPr="00000000">
        <w:rPr>
          <w:rtl w:val="0"/>
        </w:rPr>
        <w:t xml:space="preserve">You manage a Kubernetes cluster on Google Kubernetes Engine (GKE) that hosts a microservices-based application. One of the microservices is experiencing performance degradation due to high CPU utilization. Explain how you would resolve this issue.</w:t>
      </w:r>
    </w:p>
    <w:p w:rsidR="00000000" w:rsidDel="00000000" w:rsidP="00000000" w:rsidRDefault="00000000" w:rsidRPr="00000000" w14:paraId="00000013">
      <w:pPr>
        <w:pStyle w:val="Heading3"/>
        <w:jc w:val="both"/>
        <w:rPr/>
      </w:pPr>
      <w:bookmarkStart w:colFirst="0" w:colLast="0" w:name="_1htkfxadhb28" w:id="10"/>
      <w:bookmarkEnd w:id="10"/>
      <w:r w:rsidDel="00000000" w:rsidR="00000000" w:rsidRPr="00000000">
        <w:rPr>
          <w:rtl w:val="0"/>
        </w:rPr>
        <w:t xml:space="preserve">Proposed Solution</w:t>
      </w:r>
    </w:p>
    <w:p w:rsidR="00000000" w:rsidDel="00000000" w:rsidP="00000000" w:rsidRDefault="00000000" w:rsidRPr="00000000" w14:paraId="00000014">
      <w:pPr>
        <w:jc w:val="both"/>
        <w:rPr/>
      </w:pPr>
      <w:r w:rsidDel="00000000" w:rsidR="00000000" w:rsidRPr="00000000">
        <w:rPr>
          <w:rtl w:val="0"/>
        </w:rPr>
        <w:t xml:space="preserve">To resolve the performance degradation due to high CPU utilization the following can be done:</w:t>
      </w:r>
    </w:p>
    <w:p w:rsidR="00000000" w:rsidDel="00000000" w:rsidP="00000000" w:rsidRDefault="00000000" w:rsidRPr="00000000" w14:paraId="00000015">
      <w:pPr>
        <w:numPr>
          <w:ilvl w:val="0"/>
          <w:numId w:val="1"/>
        </w:numPr>
        <w:spacing w:after="0" w:afterAutospacing="0"/>
        <w:ind w:left="720" w:hanging="360"/>
        <w:jc w:val="both"/>
        <w:rPr>
          <w:u w:val="none"/>
        </w:rPr>
      </w:pPr>
      <w:r w:rsidDel="00000000" w:rsidR="00000000" w:rsidRPr="00000000">
        <w:rPr>
          <w:rtl w:val="0"/>
        </w:rPr>
        <w:t xml:space="preserve">Horizontal Pod Autoscaling (HPA): Automatically increases pod replica based on CPU usage (horizontal scaling).</w:t>
      </w:r>
    </w:p>
    <w:p w:rsidR="00000000" w:rsidDel="00000000" w:rsidP="00000000" w:rsidRDefault="00000000" w:rsidRPr="00000000" w14:paraId="00000016">
      <w:pPr>
        <w:numPr>
          <w:ilvl w:val="0"/>
          <w:numId w:val="1"/>
        </w:numPr>
        <w:spacing w:after="0" w:afterAutospacing="0" w:before="0" w:beforeAutospacing="0"/>
        <w:ind w:left="720" w:hanging="360"/>
        <w:jc w:val="both"/>
        <w:rPr>
          <w:u w:val="none"/>
        </w:rPr>
      </w:pPr>
      <w:r w:rsidDel="00000000" w:rsidR="00000000" w:rsidRPr="00000000">
        <w:rPr>
          <w:rtl w:val="0"/>
        </w:rPr>
        <w:t xml:space="preserve">Resource Request and Limit: Set proper CPU requests and add relevant limits for fair resource allocation.</w:t>
      </w:r>
    </w:p>
    <w:p w:rsidR="00000000" w:rsidDel="00000000" w:rsidP="00000000" w:rsidRDefault="00000000" w:rsidRPr="00000000" w14:paraId="00000017">
      <w:pPr>
        <w:numPr>
          <w:ilvl w:val="0"/>
          <w:numId w:val="1"/>
        </w:numPr>
        <w:spacing w:after="0" w:afterAutospacing="0" w:before="0" w:beforeAutospacing="0"/>
        <w:ind w:left="720" w:hanging="360"/>
        <w:jc w:val="both"/>
        <w:rPr>
          <w:u w:val="none"/>
        </w:rPr>
      </w:pPr>
      <w:r w:rsidDel="00000000" w:rsidR="00000000" w:rsidRPr="00000000">
        <w:rPr>
          <w:rtl w:val="0"/>
        </w:rPr>
        <w:t xml:space="preserve">Optimize code: Improve efficiency, reduce CPU computation.</w:t>
      </w:r>
    </w:p>
    <w:p w:rsidR="00000000" w:rsidDel="00000000" w:rsidP="00000000" w:rsidRDefault="00000000" w:rsidRPr="00000000" w14:paraId="00000018">
      <w:pPr>
        <w:numPr>
          <w:ilvl w:val="0"/>
          <w:numId w:val="1"/>
        </w:numPr>
        <w:spacing w:after="0" w:afterAutospacing="0" w:before="0" w:beforeAutospacing="0"/>
        <w:ind w:left="720" w:hanging="360"/>
        <w:jc w:val="both"/>
        <w:rPr>
          <w:u w:val="none"/>
        </w:rPr>
      </w:pPr>
      <w:r w:rsidDel="00000000" w:rsidR="00000000" w:rsidRPr="00000000">
        <w:rPr>
          <w:rtl w:val="0"/>
        </w:rPr>
        <w:t xml:space="preserve">Scale nodes: Add more nodes using cluster autoscaler if needed.</w:t>
      </w:r>
    </w:p>
    <w:p w:rsidR="00000000" w:rsidDel="00000000" w:rsidP="00000000" w:rsidRDefault="00000000" w:rsidRPr="00000000" w14:paraId="00000019">
      <w:pPr>
        <w:numPr>
          <w:ilvl w:val="0"/>
          <w:numId w:val="1"/>
        </w:numPr>
        <w:spacing w:before="0" w:beforeAutospacing="0"/>
        <w:ind w:left="720" w:hanging="360"/>
        <w:jc w:val="both"/>
        <w:rPr>
          <w:u w:val="none"/>
        </w:rPr>
      </w:pPr>
      <w:r w:rsidDel="00000000" w:rsidR="00000000" w:rsidRPr="00000000">
        <w:rPr>
          <w:rtl w:val="0"/>
        </w:rPr>
        <w:t xml:space="preserve">Load Balancing: Distribute traffic across pods.</w:t>
      </w:r>
    </w:p>
    <w:p w:rsidR="00000000" w:rsidDel="00000000" w:rsidP="00000000" w:rsidRDefault="00000000" w:rsidRPr="00000000" w14:paraId="0000001A">
      <w:pPr>
        <w:shd w:fill="ffffff" w:val="clear"/>
        <w:spacing w:after="240" w:before="0" w:lineRule="auto"/>
        <w:jc w:val="both"/>
        <w:rPr>
          <w:i w:val="1"/>
          <w:iCs w:val="1"/>
        </w:rPr>
      </w:pP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E">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1"/>
    <w:bookmarkEnd w:id="11"/>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