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CB299" w14:textId="488A1623" w:rsidR="00957C50" w:rsidRDefault="003012A6">
      <w:pPr>
        <w:rPr>
          <w:rFonts w:ascii="Times New Roman" w:hAnsi="Times New Roman" w:cs="Times New Roman"/>
          <w:b/>
          <w:bCs/>
          <w:u w:val="single"/>
        </w:rPr>
      </w:pPr>
      <w:r w:rsidRPr="003012A6">
        <w:rPr>
          <w:rFonts w:ascii="Times New Roman" w:hAnsi="Times New Roman" w:cs="Times New Roman"/>
          <w:b/>
          <w:bCs/>
          <w:u w:val="single"/>
        </w:rPr>
        <w:t>Technical questions</w:t>
      </w:r>
    </w:p>
    <w:p w14:paraId="71C88D6D" w14:textId="77777777" w:rsidR="003012A6" w:rsidRDefault="003012A6">
      <w:pPr>
        <w:rPr>
          <w:rFonts w:ascii="Times New Roman" w:hAnsi="Times New Roman" w:cs="Times New Roman"/>
          <w:b/>
          <w:bCs/>
          <w:u w:val="single"/>
        </w:rPr>
      </w:pPr>
    </w:p>
    <w:p w14:paraId="55C76BFC" w14:textId="6891302F" w:rsidR="003012A6" w:rsidRPr="003012A6" w:rsidRDefault="00405816" w:rsidP="0030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Easy:</w:t>
      </w:r>
      <w:r w:rsid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understand the candidate’s level of </w:t>
      </w:r>
      <w:r w:rsidR="003012A6"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Foundational Knowledge:</w:t>
      </w:r>
    </w:p>
    <w:p w14:paraId="5E867677" w14:textId="77777777" w:rsidR="003012A6" w:rsidRPr="003012A6" w:rsidRDefault="003012A6" w:rsidP="00301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the different stages of an ETL (Extract, Transform, Load) process?</w:t>
      </w:r>
    </w:p>
    <w:p w14:paraId="677B9DDA" w14:textId="77777777" w:rsidR="003012A6" w:rsidRPr="003012A6" w:rsidRDefault="003012A6" w:rsidP="00301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 the difference between a star schema and a snowflake schema in data warehousing.</w:t>
      </w:r>
    </w:p>
    <w:p w14:paraId="0C63A03F" w14:textId="77777777" w:rsidR="003012A6" w:rsidRPr="003012A6" w:rsidRDefault="003012A6" w:rsidP="00301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would you approach data quality checks for a new data source being loaded into the data warehouse?</w:t>
      </w:r>
    </w:p>
    <w:p w14:paraId="65074183" w14:textId="77777777" w:rsidR="003012A6" w:rsidRPr="003012A6" w:rsidRDefault="003012A6" w:rsidP="00301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some common challenges faced when designing data pipelines?</w:t>
      </w:r>
    </w:p>
    <w:p w14:paraId="62693A5F" w14:textId="77777777" w:rsidR="003012A6" w:rsidRPr="003012A6" w:rsidRDefault="003012A6" w:rsidP="00301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Briefly describe the benefits of using cloud-based data warehousing platforms.</w:t>
      </w:r>
    </w:p>
    <w:p w14:paraId="79F12B0C" w14:textId="005771AD" w:rsidR="003012A6" w:rsidRPr="003012A6" w:rsidRDefault="003012A6" w:rsidP="0030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Medium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level: to test the </w:t>
      </w: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Practical Skills:</w:t>
      </w:r>
    </w:p>
    <w:p w14:paraId="340D51B6" w14:textId="77777777" w:rsidR="003012A6" w:rsidRPr="003012A6" w:rsidRDefault="003012A6" w:rsidP="00301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Given a sample flat file with sales data, write a basic SQL query to clean and transform the data (e.g., handle missing values, format dates).</w:t>
      </w:r>
    </w:p>
    <w:p w14:paraId="7E0491C0" w14:textId="77777777" w:rsidR="003012A6" w:rsidRPr="003012A6" w:rsidRDefault="003012A6" w:rsidP="00301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 how you would design a data pipeline to continuously ingest data from an API into a data warehouse.</w:t>
      </w:r>
      <w:r w:rsidRPr="003012A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(Choose a specific data pipeline tool mentioned in the job description)</w:t>
      </w:r>
    </w:p>
    <w:p w14:paraId="10585C67" w14:textId="77777777" w:rsidR="003012A6" w:rsidRPr="003012A6" w:rsidRDefault="003012A6" w:rsidP="00301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Describe your experience with monitoring the performance of data pipelines. What metrics would you track?</w:t>
      </w:r>
    </w:p>
    <w:p w14:paraId="28DD9364" w14:textId="77777777" w:rsidR="003012A6" w:rsidRPr="003012A6" w:rsidRDefault="003012A6" w:rsidP="00301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would you collaborate with data analysts to understand their data needs and ensure the data warehouse meets their requirements?</w:t>
      </w:r>
    </w:p>
    <w:p w14:paraId="576C311A" w14:textId="77777777" w:rsidR="003012A6" w:rsidRPr="003012A6" w:rsidRDefault="003012A6" w:rsidP="00301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 a scenario where you had to troubleshoot an issue with data quality in the data warehouse. What steps did you take to identify and resolve the problem?</w:t>
      </w:r>
    </w:p>
    <w:p w14:paraId="6CA4A11D" w14:textId="1AD6AC62" w:rsidR="003012A6" w:rsidRPr="003012A6" w:rsidRDefault="003012A6" w:rsidP="0030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Test the </w:t>
      </w: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Advanced Skills and Problem </w:t>
      </w:r>
      <w:r w:rsidR="00405816"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Solving</w:t>
      </w:r>
      <w:r w:rsidR="00405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2C5BA3E" w14:textId="77777777" w:rsidR="003012A6" w:rsidRPr="003012A6" w:rsidRDefault="003012A6" w:rsidP="00301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 the concept of data partitioning and its benefits for optimizing data warehouse performance.</w:t>
      </w:r>
    </w:p>
    <w:p w14:paraId="768694CB" w14:textId="77777777" w:rsidR="003012A6" w:rsidRPr="003012A6" w:rsidRDefault="003012A6" w:rsidP="00301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 different strategies for handling large datasets that may not fit entirely into a single table.</w:t>
      </w:r>
      <w:r w:rsidRPr="003012A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denormalization, data lakes)</w:t>
      </w:r>
    </w:p>
    <w:p w14:paraId="24071966" w14:textId="77777777" w:rsidR="003012A6" w:rsidRPr="003012A6" w:rsidRDefault="003012A6" w:rsidP="00301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Describe your experience with implementing data security measures in a data warehouse environment.</w:t>
      </w:r>
    </w:p>
    <w:p w14:paraId="3F662CF4" w14:textId="77777777" w:rsidR="003012A6" w:rsidRPr="003012A6" w:rsidRDefault="003012A6" w:rsidP="00301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would you approach designing a data warehouse architecture that can handle both batch processing and real-time streaming data?</w:t>
      </w:r>
    </w:p>
    <w:p w14:paraId="4DD770BF" w14:textId="77777777" w:rsidR="003012A6" w:rsidRDefault="003012A6" w:rsidP="00301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are presented with a complex data integration challenge involving multiple data sources and transformations. How would you approach designing a scalable and efficient data pipeline for this scenario?</w:t>
      </w:r>
      <w:r w:rsidRPr="003012A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(This can be a take-home coding challenge or a detailed discussion)</w:t>
      </w:r>
    </w:p>
    <w:p w14:paraId="6D6568C8" w14:textId="77777777" w:rsidR="003012A6" w:rsidRDefault="003012A6" w:rsidP="0030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5773D5" w14:textId="6036E6D0" w:rsidR="003012A6" w:rsidRPr="003012A6" w:rsidRDefault="003012A6" w:rsidP="0030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Note: The questions I have included above are generalized and not specific to any of the technologies mentioned in the JD.</w:t>
      </w:r>
    </w:p>
    <w:p w14:paraId="68042B99" w14:textId="77777777" w:rsidR="003012A6" w:rsidRPr="003012A6" w:rsidRDefault="003012A6">
      <w:pPr>
        <w:rPr>
          <w:rFonts w:ascii="Times New Roman" w:hAnsi="Times New Roman" w:cs="Times New Roman"/>
          <w:b/>
          <w:bCs/>
          <w:u w:val="single"/>
        </w:rPr>
      </w:pPr>
    </w:p>
    <w:sectPr w:rsidR="003012A6" w:rsidRPr="00301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94505"/>
    <w:multiLevelType w:val="multilevel"/>
    <w:tmpl w:val="038C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4138D"/>
    <w:multiLevelType w:val="multilevel"/>
    <w:tmpl w:val="68E0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128E7"/>
    <w:multiLevelType w:val="multilevel"/>
    <w:tmpl w:val="CBF4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399087">
    <w:abstractNumId w:val="1"/>
  </w:num>
  <w:num w:numId="2" w16cid:durableId="1619483260">
    <w:abstractNumId w:val="2"/>
  </w:num>
  <w:num w:numId="3" w16cid:durableId="18247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A6"/>
    <w:rsid w:val="003012A6"/>
    <w:rsid w:val="00405816"/>
    <w:rsid w:val="0059546C"/>
    <w:rsid w:val="00957C50"/>
    <w:rsid w:val="00A4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3E5A"/>
  <w15:chartTrackingRefBased/>
  <w15:docId w15:val="{AD9C14AA-A50E-48B0-AAB9-8E068716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012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Tallam</dc:creator>
  <cp:keywords/>
  <dc:description/>
  <cp:lastModifiedBy>Vignesh Tallam</cp:lastModifiedBy>
  <cp:revision>2</cp:revision>
  <dcterms:created xsi:type="dcterms:W3CDTF">2024-05-21T08:43:00Z</dcterms:created>
  <dcterms:modified xsi:type="dcterms:W3CDTF">2024-05-21T08:45:00Z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2024-05-21T08:45:20Z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60893507-d7fd-45ec-a195-db49ea3c7e51</vt:lpwstr>
  </property>
  <property fmtid="{D5CDD505-2E9C-101B-9397-08002B2CF9AE}" pid="7" name="MSIP_Label_defa4170-0d19-0005-0004-bc88714345d2_ActionId">
    <vt:lpwstr>9e6729d3-1c2a-4ae6-81ac-b83a66a03674</vt:lpwstr>
  </property>
  <property fmtid="{D5CDD505-2E9C-101B-9397-08002B2CF9AE}" pid="8" name="MSIP_Label_defa4170-0d19-0005-0004-bc88714345d2_ContentBits">
    <vt:lpwstr>0</vt:lpwstr>
  </property>
</Properties>
</file>