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4BC9" w14:textId="5C47374C" w:rsidR="000B0EE4" w:rsidRDefault="00CE1D5E" w:rsidP="00CE1D5E">
      <w:pPr>
        <w:jc w:val="center"/>
        <w:rPr>
          <w:rFonts w:ascii="Arial" w:hAnsi="Arial" w:cs="Arial"/>
          <w:sz w:val="48"/>
          <w:szCs w:val="48"/>
        </w:rPr>
      </w:pPr>
      <w:r w:rsidRPr="00CE1D5E">
        <w:rPr>
          <w:rFonts w:ascii="Arial" w:hAnsi="Arial" w:cs="Arial"/>
          <w:sz w:val="48"/>
          <w:szCs w:val="48"/>
        </w:rPr>
        <w:t>Sub Cash and Late fees</w:t>
      </w:r>
    </w:p>
    <w:p w14:paraId="64A029E2" w14:textId="77777777" w:rsidR="00CE1D5E" w:rsidRDefault="00CE1D5E" w:rsidP="00CE1D5E">
      <w:pPr>
        <w:jc w:val="center"/>
        <w:rPr>
          <w:rFonts w:ascii="Arial" w:hAnsi="Arial" w:cs="Arial"/>
          <w:sz w:val="48"/>
          <w:szCs w:val="48"/>
        </w:rPr>
      </w:pPr>
    </w:p>
    <w:p w14:paraId="2CA55EC5" w14:textId="77777777" w:rsidR="00AB2BE6" w:rsidRDefault="00AB2BE6" w:rsidP="00AB2BE6">
      <w:pPr>
        <w:rPr>
          <w:rFonts w:ascii="Arial" w:hAnsi="Arial" w:cs="Arial"/>
        </w:rPr>
      </w:pPr>
      <w:r>
        <w:rPr>
          <w:rFonts w:ascii="Arial" w:hAnsi="Arial" w:cs="Arial"/>
        </w:rPr>
        <w:t xml:space="preserve">Stakeholder – Jason Hershey </w:t>
      </w:r>
    </w:p>
    <w:p w14:paraId="59ABBE03" w14:textId="5F3171B3" w:rsidR="00AB2BE6" w:rsidRDefault="00AB2BE6" w:rsidP="00AB2BE6">
      <w:pPr>
        <w:rPr>
          <w:rFonts w:ascii="Arial" w:hAnsi="Arial" w:cs="Arial"/>
        </w:rPr>
      </w:pPr>
      <w:r>
        <w:rPr>
          <w:rFonts w:ascii="Arial" w:hAnsi="Arial" w:cs="Arial"/>
        </w:rPr>
        <w:t>POC - Javier</w:t>
      </w:r>
    </w:p>
    <w:p w14:paraId="463B02F7" w14:textId="714AB26C" w:rsidR="00CE1D5E" w:rsidRDefault="00CE1D5E" w:rsidP="00CE1D5E">
      <w:pPr>
        <w:rPr>
          <w:rFonts w:ascii="Arial" w:hAnsi="Arial" w:cs="Arial"/>
        </w:rPr>
      </w:pPr>
      <w:r>
        <w:rPr>
          <w:rFonts w:ascii="Arial" w:hAnsi="Arial" w:cs="Arial"/>
        </w:rPr>
        <w:t xml:space="preserve">For ticket </w:t>
      </w:r>
      <w:proofErr w:type="gramStart"/>
      <w:r>
        <w:rPr>
          <w:rFonts w:ascii="Arial" w:hAnsi="Arial" w:cs="Arial"/>
        </w:rPr>
        <w:t>reference :</w:t>
      </w:r>
      <w:proofErr w:type="gramEnd"/>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52"/>
        <w:gridCol w:w="7449"/>
        <w:gridCol w:w="56"/>
        <w:gridCol w:w="1169"/>
      </w:tblGrid>
      <w:tr w:rsidR="00CE1D5E" w:rsidRPr="00CE1D5E" w14:paraId="2B7764F0" w14:textId="77777777" w:rsidTr="00CE1D5E">
        <w:trPr>
          <w:tblCellSpacing w:w="0" w:type="dxa"/>
          <w:jc w:val="center"/>
        </w:trPr>
        <w:tc>
          <w:tcPr>
            <w:tcW w:w="9506" w:type="dxa"/>
            <w:gridSpan w:val="4"/>
            <w:shd w:val="clear" w:color="auto" w:fill="F5F5F5"/>
            <w:tcMar>
              <w:top w:w="0" w:type="dxa"/>
              <w:left w:w="240" w:type="dxa"/>
              <w:bottom w:w="150" w:type="dxa"/>
              <w:right w:w="240" w:type="dxa"/>
            </w:tcMar>
            <w:hideMark/>
          </w:tcPr>
          <w:p w14:paraId="1E8D3D5A" w14:textId="77777777" w:rsidR="00CE1D5E" w:rsidRPr="00CE1D5E" w:rsidRDefault="00CE1D5E" w:rsidP="00CE1D5E">
            <w:pPr>
              <w:rPr>
                <w:rFonts w:ascii="Arial" w:hAnsi="Arial" w:cs="Arial"/>
                <w:b/>
                <w:bCs/>
              </w:rPr>
            </w:pPr>
            <w:r w:rsidRPr="00CE1D5E">
              <w:rPr>
                <w:rFonts w:ascii="Arial" w:hAnsi="Arial" w:cs="Arial"/>
                <w:b/>
                <w:bCs/>
              </w:rPr>
              <w:t>ASCC: PCC - Subsequent Cash report</w:t>
            </w:r>
          </w:p>
        </w:tc>
      </w:tr>
      <w:tr w:rsidR="00CE1D5E" w:rsidRPr="00CE1D5E" w14:paraId="023D894C" w14:textId="77777777" w:rsidTr="00AB2BE6">
        <w:trPr>
          <w:tblCellSpacing w:w="0" w:type="dxa"/>
          <w:jc w:val="center"/>
        </w:trPr>
        <w:tc>
          <w:tcPr>
            <w:tcW w:w="8215" w:type="dxa"/>
            <w:gridSpan w:val="2"/>
            <w:shd w:val="clear" w:color="auto" w:fill="F5F5F5"/>
            <w:noWrap/>
            <w:tcMar>
              <w:top w:w="15" w:type="dxa"/>
              <w:left w:w="240" w:type="dxa"/>
              <w:bottom w:w="15" w:type="dxa"/>
              <w:right w:w="0" w:type="dxa"/>
            </w:tcMar>
            <w:hideMark/>
          </w:tcPr>
          <w:p w14:paraId="1E680A5B" w14:textId="77777777" w:rsidR="00CE1D5E" w:rsidRPr="00CE1D5E" w:rsidRDefault="00CE1D5E" w:rsidP="00CE1D5E">
            <w:pPr>
              <w:rPr>
                <w:rFonts w:ascii="Arial" w:hAnsi="Arial" w:cs="Arial"/>
              </w:rPr>
            </w:pPr>
            <w:r w:rsidRPr="00CE1D5E">
              <w:rPr>
                <w:rFonts w:ascii="Arial" w:hAnsi="Arial" w:cs="Arial"/>
              </w:rPr>
              <w:t>Status:</w:t>
            </w:r>
          </w:p>
        </w:tc>
        <w:tc>
          <w:tcPr>
            <w:tcW w:w="1291" w:type="dxa"/>
            <w:gridSpan w:val="2"/>
            <w:shd w:val="clear" w:color="auto" w:fill="F5F5F5"/>
            <w:tcMar>
              <w:top w:w="15" w:type="dxa"/>
              <w:left w:w="0" w:type="dxa"/>
              <w:bottom w:w="15" w:type="dxa"/>
              <w:right w:w="240" w:type="dxa"/>
            </w:tcMar>
            <w:hideMark/>
          </w:tcPr>
          <w:p w14:paraId="1861FD42" w14:textId="77777777" w:rsidR="00CE1D5E" w:rsidRPr="00CE1D5E" w:rsidRDefault="00CE1D5E" w:rsidP="00CE1D5E">
            <w:pPr>
              <w:rPr>
                <w:rFonts w:ascii="Arial" w:hAnsi="Arial" w:cs="Arial"/>
              </w:rPr>
            </w:pPr>
            <w:r w:rsidRPr="00CE1D5E">
              <w:rPr>
                <w:rFonts w:ascii="Arial" w:hAnsi="Arial" w:cs="Arial"/>
              </w:rPr>
              <w:t>Pending - Customer</w:t>
            </w:r>
          </w:p>
        </w:tc>
      </w:tr>
      <w:tr w:rsidR="00CE1D5E" w:rsidRPr="00CE1D5E" w14:paraId="42846CCC" w14:textId="77777777" w:rsidTr="00AB2BE6">
        <w:trPr>
          <w:tblCellSpacing w:w="0" w:type="dxa"/>
          <w:jc w:val="center"/>
        </w:trPr>
        <w:tc>
          <w:tcPr>
            <w:tcW w:w="8215" w:type="dxa"/>
            <w:gridSpan w:val="2"/>
            <w:shd w:val="clear" w:color="auto" w:fill="F5F5F5"/>
            <w:noWrap/>
            <w:tcMar>
              <w:top w:w="15" w:type="dxa"/>
              <w:left w:w="240" w:type="dxa"/>
              <w:bottom w:w="15" w:type="dxa"/>
              <w:right w:w="0" w:type="dxa"/>
            </w:tcMar>
            <w:hideMark/>
          </w:tcPr>
          <w:p w14:paraId="0DC8E48E" w14:textId="77777777" w:rsidR="00CE1D5E" w:rsidRPr="00CE1D5E" w:rsidRDefault="00CE1D5E" w:rsidP="00CE1D5E">
            <w:pPr>
              <w:rPr>
                <w:rFonts w:ascii="Arial" w:hAnsi="Arial" w:cs="Arial"/>
              </w:rPr>
            </w:pPr>
            <w:r w:rsidRPr="00CE1D5E">
              <w:rPr>
                <w:rFonts w:ascii="Arial" w:hAnsi="Arial" w:cs="Arial"/>
              </w:rPr>
              <w:t>Ticket #</w:t>
            </w:r>
          </w:p>
        </w:tc>
        <w:tc>
          <w:tcPr>
            <w:tcW w:w="1291" w:type="dxa"/>
            <w:gridSpan w:val="2"/>
            <w:shd w:val="clear" w:color="auto" w:fill="F5F5F5"/>
            <w:tcMar>
              <w:top w:w="15" w:type="dxa"/>
              <w:left w:w="0" w:type="dxa"/>
              <w:bottom w:w="15" w:type="dxa"/>
              <w:right w:w="240" w:type="dxa"/>
            </w:tcMar>
            <w:hideMark/>
          </w:tcPr>
          <w:p w14:paraId="6EF4DB0D" w14:textId="77777777" w:rsidR="00CE1D5E" w:rsidRPr="00CE1D5E" w:rsidRDefault="00CE1D5E" w:rsidP="00CE1D5E">
            <w:pPr>
              <w:rPr>
                <w:rFonts w:ascii="Arial" w:hAnsi="Arial" w:cs="Arial"/>
              </w:rPr>
            </w:pPr>
            <w:r w:rsidRPr="00CE1D5E">
              <w:rPr>
                <w:rFonts w:ascii="Arial" w:hAnsi="Arial" w:cs="Arial"/>
              </w:rPr>
              <w:t>297408</w:t>
            </w:r>
          </w:p>
        </w:tc>
      </w:tr>
      <w:tr w:rsidR="00CE1D5E" w:rsidRPr="00CE1D5E" w14:paraId="26D1FDF1" w14:textId="77777777" w:rsidTr="00AB2BE6">
        <w:trPr>
          <w:tblCellSpacing w:w="0" w:type="dxa"/>
          <w:jc w:val="center"/>
        </w:trPr>
        <w:tc>
          <w:tcPr>
            <w:tcW w:w="8215" w:type="dxa"/>
            <w:gridSpan w:val="2"/>
            <w:shd w:val="clear" w:color="auto" w:fill="F5F5F5"/>
            <w:noWrap/>
            <w:tcMar>
              <w:top w:w="15" w:type="dxa"/>
              <w:left w:w="240" w:type="dxa"/>
              <w:bottom w:w="15" w:type="dxa"/>
              <w:right w:w="0" w:type="dxa"/>
            </w:tcMar>
            <w:hideMark/>
          </w:tcPr>
          <w:p w14:paraId="6D4E9750" w14:textId="77777777" w:rsidR="00CE1D5E" w:rsidRPr="00CE1D5E" w:rsidRDefault="00CE1D5E" w:rsidP="00CE1D5E">
            <w:pPr>
              <w:rPr>
                <w:rFonts w:ascii="Arial" w:hAnsi="Arial" w:cs="Arial"/>
              </w:rPr>
            </w:pPr>
            <w:r w:rsidRPr="00CE1D5E">
              <w:rPr>
                <w:rFonts w:ascii="Arial" w:hAnsi="Arial" w:cs="Arial"/>
              </w:rPr>
              <w:t>Company:</w:t>
            </w:r>
          </w:p>
        </w:tc>
        <w:tc>
          <w:tcPr>
            <w:tcW w:w="1291" w:type="dxa"/>
            <w:gridSpan w:val="2"/>
            <w:shd w:val="clear" w:color="auto" w:fill="F5F5F5"/>
            <w:tcMar>
              <w:top w:w="15" w:type="dxa"/>
              <w:left w:w="0" w:type="dxa"/>
              <w:bottom w:w="15" w:type="dxa"/>
              <w:right w:w="240" w:type="dxa"/>
            </w:tcMar>
            <w:hideMark/>
          </w:tcPr>
          <w:p w14:paraId="7B0FC3A8" w14:textId="77777777" w:rsidR="00CE1D5E" w:rsidRPr="00CE1D5E" w:rsidRDefault="00CE1D5E" w:rsidP="00CE1D5E">
            <w:pPr>
              <w:rPr>
                <w:rFonts w:ascii="Arial" w:hAnsi="Arial" w:cs="Arial"/>
              </w:rPr>
            </w:pPr>
            <w:r w:rsidRPr="00CE1D5E">
              <w:rPr>
                <w:rFonts w:ascii="Arial" w:hAnsi="Arial" w:cs="Arial"/>
              </w:rPr>
              <w:t>Asbury Communities</w:t>
            </w:r>
          </w:p>
        </w:tc>
      </w:tr>
      <w:tr w:rsidR="00CE1D5E" w:rsidRPr="00CE1D5E" w14:paraId="524649A1" w14:textId="77777777" w:rsidTr="00AB2BE6">
        <w:trPr>
          <w:tblCellSpacing w:w="0" w:type="dxa"/>
          <w:jc w:val="center"/>
        </w:trPr>
        <w:tc>
          <w:tcPr>
            <w:tcW w:w="8215" w:type="dxa"/>
            <w:gridSpan w:val="2"/>
            <w:shd w:val="clear" w:color="auto" w:fill="F5F5F5"/>
            <w:noWrap/>
            <w:tcMar>
              <w:top w:w="15" w:type="dxa"/>
              <w:left w:w="240" w:type="dxa"/>
              <w:bottom w:w="15" w:type="dxa"/>
              <w:right w:w="0" w:type="dxa"/>
            </w:tcMar>
            <w:hideMark/>
          </w:tcPr>
          <w:p w14:paraId="6107CE68" w14:textId="77777777" w:rsidR="00CE1D5E" w:rsidRPr="00CE1D5E" w:rsidRDefault="00CE1D5E" w:rsidP="00CE1D5E">
            <w:pPr>
              <w:rPr>
                <w:rFonts w:ascii="Arial" w:hAnsi="Arial" w:cs="Arial"/>
              </w:rPr>
            </w:pPr>
            <w:r w:rsidRPr="00CE1D5E">
              <w:rPr>
                <w:rFonts w:ascii="Arial" w:hAnsi="Arial" w:cs="Arial"/>
              </w:rPr>
              <w:t>Contact:</w:t>
            </w:r>
          </w:p>
        </w:tc>
        <w:tc>
          <w:tcPr>
            <w:tcW w:w="1291" w:type="dxa"/>
            <w:gridSpan w:val="2"/>
            <w:shd w:val="clear" w:color="auto" w:fill="F5F5F5"/>
            <w:tcMar>
              <w:top w:w="15" w:type="dxa"/>
              <w:left w:w="0" w:type="dxa"/>
              <w:bottom w:w="15" w:type="dxa"/>
              <w:right w:w="240" w:type="dxa"/>
            </w:tcMar>
            <w:hideMark/>
          </w:tcPr>
          <w:p w14:paraId="03864D0B" w14:textId="77777777" w:rsidR="00CE1D5E" w:rsidRPr="00CE1D5E" w:rsidRDefault="00CE1D5E" w:rsidP="00CE1D5E">
            <w:pPr>
              <w:rPr>
                <w:rFonts w:ascii="Arial" w:hAnsi="Arial" w:cs="Arial"/>
              </w:rPr>
            </w:pPr>
            <w:r w:rsidRPr="00CE1D5E">
              <w:rPr>
                <w:rFonts w:ascii="Arial" w:hAnsi="Arial" w:cs="Arial"/>
              </w:rPr>
              <w:t>Jason Hershey</w:t>
            </w:r>
          </w:p>
        </w:tc>
      </w:tr>
      <w:tr w:rsidR="00CE1D5E" w:rsidRPr="00CE1D5E" w14:paraId="0289681E" w14:textId="77777777" w:rsidTr="00AB2BE6">
        <w:trPr>
          <w:tblCellSpacing w:w="0" w:type="dxa"/>
          <w:jc w:val="center"/>
        </w:trPr>
        <w:tc>
          <w:tcPr>
            <w:tcW w:w="8215" w:type="dxa"/>
            <w:gridSpan w:val="2"/>
            <w:shd w:val="clear" w:color="auto" w:fill="F5F5F5"/>
            <w:noWrap/>
            <w:tcMar>
              <w:top w:w="15" w:type="dxa"/>
              <w:left w:w="240" w:type="dxa"/>
              <w:bottom w:w="15" w:type="dxa"/>
              <w:right w:w="0" w:type="dxa"/>
            </w:tcMar>
            <w:hideMark/>
          </w:tcPr>
          <w:p w14:paraId="6D838CE3" w14:textId="77777777" w:rsidR="00CE1D5E" w:rsidRPr="00CE1D5E" w:rsidRDefault="00CE1D5E" w:rsidP="00CE1D5E">
            <w:pPr>
              <w:rPr>
                <w:rFonts w:ascii="Arial" w:hAnsi="Arial" w:cs="Arial"/>
              </w:rPr>
            </w:pPr>
            <w:r w:rsidRPr="00CE1D5E">
              <w:rPr>
                <w:rFonts w:ascii="Arial" w:hAnsi="Arial" w:cs="Arial"/>
              </w:rPr>
              <w:t>Phone:</w:t>
            </w:r>
          </w:p>
        </w:tc>
        <w:tc>
          <w:tcPr>
            <w:tcW w:w="1291" w:type="dxa"/>
            <w:gridSpan w:val="2"/>
            <w:shd w:val="clear" w:color="auto" w:fill="F5F5F5"/>
            <w:tcMar>
              <w:top w:w="15" w:type="dxa"/>
              <w:left w:w="0" w:type="dxa"/>
              <w:bottom w:w="15" w:type="dxa"/>
              <w:right w:w="240" w:type="dxa"/>
            </w:tcMar>
            <w:hideMark/>
          </w:tcPr>
          <w:p w14:paraId="6AC0D3C7" w14:textId="77777777" w:rsidR="00CE1D5E" w:rsidRPr="00CE1D5E" w:rsidRDefault="00CE1D5E" w:rsidP="00CE1D5E">
            <w:pPr>
              <w:rPr>
                <w:rFonts w:ascii="Arial" w:hAnsi="Arial" w:cs="Arial"/>
              </w:rPr>
            </w:pPr>
            <w:r w:rsidRPr="00CE1D5E">
              <w:rPr>
                <w:rFonts w:ascii="Arial" w:hAnsi="Arial" w:cs="Arial"/>
              </w:rPr>
              <w:t>(717) 591-8374</w:t>
            </w:r>
          </w:p>
        </w:tc>
      </w:tr>
      <w:tr w:rsidR="00CE1D5E" w:rsidRPr="00CE1D5E" w14:paraId="644C3B0A" w14:textId="77777777" w:rsidTr="00AB2BE6">
        <w:trPr>
          <w:tblCellSpacing w:w="0" w:type="dxa"/>
          <w:jc w:val="center"/>
        </w:trPr>
        <w:tc>
          <w:tcPr>
            <w:tcW w:w="8215" w:type="dxa"/>
            <w:gridSpan w:val="2"/>
            <w:shd w:val="clear" w:color="auto" w:fill="F5F5F5"/>
            <w:noWrap/>
            <w:tcMar>
              <w:top w:w="15" w:type="dxa"/>
              <w:left w:w="240" w:type="dxa"/>
              <w:bottom w:w="15" w:type="dxa"/>
              <w:right w:w="0" w:type="dxa"/>
            </w:tcMar>
            <w:hideMark/>
          </w:tcPr>
          <w:p w14:paraId="6C6BECCF" w14:textId="77777777" w:rsidR="00CE1D5E" w:rsidRPr="00CE1D5E" w:rsidRDefault="00CE1D5E" w:rsidP="00CE1D5E">
            <w:pPr>
              <w:rPr>
                <w:rFonts w:ascii="Arial" w:hAnsi="Arial" w:cs="Arial"/>
              </w:rPr>
            </w:pPr>
            <w:r w:rsidRPr="00CE1D5E">
              <w:rPr>
                <w:rFonts w:ascii="Arial" w:hAnsi="Arial" w:cs="Arial"/>
              </w:rPr>
              <w:t>Address:</w:t>
            </w:r>
          </w:p>
        </w:tc>
        <w:tc>
          <w:tcPr>
            <w:tcW w:w="1291" w:type="dxa"/>
            <w:gridSpan w:val="2"/>
            <w:shd w:val="clear" w:color="auto" w:fill="F5F5F5"/>
            <w:tcMar>
              <w:top w:w="15" w:type="dxa"/>
              <w:left w:w="0" w:type="dxa"/>
              <w:bottom w:w="15" w:type="dxa"/>
              <w:right w:w="240" w:type="dxa"/>
            </w:tcMar>
            <w:hideMark/>
          </w:tcPr>
          <w:p w14:paraId="0368BDF6" w14:textId="77777777" w:rsidR="00CE1D5E" w:rsidRPr="00CE1D5E" w:rsidRDefault="00CE1D5E" w:rsidP="00CE1D5E">
            <w:pPr>
              <w:rPr>
                <w:rFonts w:ascii="Arial" w:hAnsi="Arial" w:cs="Arial"/>
              </w:rPr>
            </w:pPr>
            <w:r w:rsidRPr="00CE1D5E">
              <w:rPr>
                <w:rFonts w:ascii="Arial" w:hAnsi="Arial" w:cs="Arial"/>
              </w:rPr>
              <w:t>5285 Westview Drive</w:t>
            </w:r>
            <w:r w:rsidRPr="00CE1D5E">
              <w:rPr>
                <w:rFonts w:ascii="Arial" w:hAnsi="Arial" w:cs="Arial"/>
              </w:rPr>
              <w:br/>
              <w:t>Frederick, MD 21703</w:t>
            </w:r>
          </w:p>
        </w:tc>
      </w:tr>
      <w:tr w:rsidR="00CE1D5E" w:rsidRPr="00CE1D5E" w14:paraId="157C0A40" w14:textId="77777777">
        <w:tblPrEx>
          <w:jc w:val="left"/>
        </w:tblPrEx>
        <w:trPr>
          <w:gridBefore w:val="1"/>
          <w:gridAfter w:val="1"/>
          <w:wBefore w:w="312" w:type="dxa"/>
          <w:wAfter w:w="1247" w:type="dxa"/>
          <w:tblCellSpacing w:w="0" w:type="dxa"/>
        </w:trPr>
        <w:tc>
          <w:tcPr>
            <w:tcW w:w="0" w:type="auto"/>
            <w:gridSpan w:val="2"/>
            <w:shd w:val="clear" w:color="auto" w:fill="FFFFFF"/>
            <w:tcMar>
              <w:top w:w="0" w:type="dxa"/>
              <w:left w:w="240" w:type="dxa"/>
              <w:bottom w:w="0" w:type="dxa"/>
              <w:right w:w="240" w:type="dxa"/>
            </w:tcMar>
            <w:vAlign w:val="center"/>
            <w:hideMark/>
          </w:tcPr>
          <w:tbl>
            <w:tblPr>
              <w:tblW w:w="5000" w:type="pct"/>
              <w:jc w:val="center"/>
              <w:tblCellSpacing w:w="0" w:type="dxa"/>
              <w:tblCellMar>
                <w:top w:w="240" w:type="dxa"/>
                <w:left w:w="0" w:type="dxa"/>
                <w:right w:w="0" w:type="dxa"/>
              </w:tblCellMar>
              <w:tblLook w:val="04A0" w:firstRow="1" w:lastRow="0" w:firstColumn="1" w:lastColumn="0" w:noHBand="0" w:noVBand="1"/>
            </w:tblPr>
            <w:tblGrid>
              <w:gridCol w:w="6425"/>
              <w:gridCol w:w="600"/>
            </w:tblGrid>
            <w:tr w:rsidR="00CE1D5E" w:rsidRPr="00CE1D5E" w14:paraId="7D29C3B8" w14:textId="77777777">
              <w:trPr>
                <w:tblCellSpacing w:w="0" w:type="dxa"/>
                <w:jc w:val="center"/>
              </w:trPr>
              <w:tc>
                <w:tcPr>
                  <w:tcW w:w="0" w:type="auto"/>
                  <w:noWrap/>
                  <w:hideMark/>
                </w:tcPr>
                <w:p w14:paraId="5E185C2E" w14:textId="77777777" w:rsidR="00CE1D5E" w:rsidRPr="00CE1D5E" w:rsidRDefault="00CE1D5E" w:rsidP="00CE1D5E">
                  <w:pPr>
                    <w:rPr>
                      <w:rFonts w:ascii="Arial" w:hAnsi="Arial" w:cs="Arial"/>
                    </w:rPr>
                  </w:pPr>
                </w:p>
                <w:tbl>
                  <w:tblPr>
                    <w:tblW w:w="5000" w:type="pct"/>
                    <w:tblCellSpacing w:w="0" w:type="dxa"/>
                    <w:tblCellMar>
                      <w:left w:w="0" w:type="dxa"/>
                      <w:right w:w="90" w:type="dxa"/>
                    </w:tblCellMar>
                    <w:tblLook w:val="04A0" w:firstRow="1" w:lastRow="0" w:firstColumn="1" w:lastColumn="0" w:noHBand="0" w:noVBand="1"/>
                  </w:tblPr>
                  <w:tblGrid>
                    <w:gridCol w:w="6425"/>
                  </w:tblGrid>
                  <w:tr w:rsidR="00CE1D5E" w:rsidRPr="00CE1D5E" w14:paraId="60D331CA" w14:textId="77777777">
                    <w:trPr>
                      <w:tblCellSpacing w:w="0" w:type="dxa"/>
                    </w:trPr>
                    <w:tc>
                      <w:tcPr>
                        <w:tcW w:w="0" w:type="auto"/>
                        <w:noWrap/>
                        <w:tcMar>
                          <w:top w:w="0" w:type="dxa"/>
                          <w:left w:w="0" w:type="dxa"/>
                          <w:bottom w:w="15" w:type="dxa"/>
                          <w:right w:w="90" w:type="dxa"/>
                        </w:tcMar>
                        <w:vAlign w:val="bottom"/>
                        <w:hideMark/>
                      </w:tcPr>
                      <w:p w14:paraId="67952C59" w14:textId="77777777" w:rsidR="00CE1D5E" w:rsidRPr="00CE1D5E" w:rsidRDefault="00CE1D5E" w:rsidP="00CE1D5E">
                        <w:pPr>
                          <w:rPr>
                            <w:rFonts w:ascii="Arial" w:hAnsi="Arial" w:cs="Arial"/>
                            <w:b/>
                            <w:bCs/>
                          </w:rPr>
                        </w:pPr>
                        <w:r w:rsidRPr="00CE1D5E">
                          <w:rPr>
                            <w:rFonts w:ascii="Arial" w:hAnsi="Arial" w:cs="Arial"/>
                            <w:b/>
                            <w:bCs/>
                          </w:rPr>
                          <w:t>Jason Hershey</w:t>
                        </w:r>
                      </w:p>
                    </w:tc>
                  </w:tr>
                  <w:tr w:rsidR="00CE1D5E" w:rsidRPr="00CE1D5E" w14:paraId="62B3BD38" w14:textId="77777777">
                    <w:trPr>
                      <w:tblCellSpacing w:w="0" w:type="dxa"/>
                    </w:trPr>
                    <w:tc>
                      <w:tcPr>
                        <w:tcW w:w="0" w:type="auto"/>
                        <w:noWrap/>
                        <w:tcMar>
                          <w:top w:w="15" w:type="dxa"/>
                          <w:left w:w="0" w:type="dxa"/>
                          <w:bottom w:w="0" w:type="dxa"/>
                          <w:right w:w="90" w:type="dxa"/>
                        </w:tcMar>
                        <w:vAlign w:val="center"/>
                        <w:hideMark/>
                      </w:tcPr>
                      <w:p w14:paraId="2129FBF5" w14:textId="77777777" w:rsidR="00CE1D5E" w:rsidRPr="00CE1D5E" w:rsidRDefault="00CE1D5E" w:rsidP="00CE1D5E">
                        <w:pPr>
                          <w:rPr>
                            <w:rFonts w:ascii="Arial" w:hAnsi="Arial" w:cs="Arial"/>
                          </w:rPr>
                        </w:pPr>
                        <w:r w:rsidRPr="00CE1D5E">
                          <w:rPr>
                            <w:rFonts w:ascii="Arial" w:hAnsi="Arial" w:cs="Arial"/>
                          </w:rPr>
                          <w:t>24/02/2025 11:29 AM-</w:t>
                        </w:r>
                      </w:p>
                    </w:tc>
                  </w:tr>
                </w:tbl>
                <w:p w14:paraId="246EF7AB" w14:textId="77777777" w:rsidR="00CE1D5E" w:rsidRPr="00CE1D5E" w:rsidRDefault="00CE1D5E" w:rsidP="00CE1D5E">
                  <w:pPr>
                    <w:rPr>
                      <w:rFonts w:ascii="Arial" w:hAnsi="Arial" w:cs="Arial"/>
                    </w:rPr>
                  </w:pPr>
                </w:p>
              </w:tc>
              <w:tc>
                <w:tcPr>
                  <w:tcW w:w="480" w:type="dxa"/>
                  <w:tcMar>
                    <w:top w:w="0" w:type="dxa"/>
                    <w:left w:w="0" w:type="dxa"/>
                    <w:bottom w:w="60" w:type="dxa"/>
                    <w:right w:w="120" w:type="dxa"/>
                  </w:tcMar>
                  <w:vAlign w:val="center"/>
                  <w:hideMark/>
                </w:tcPr>
                <w:p w14:paraId="50202B4B" w14:textId="5DDFB84A" w:rsidR="00CE1D5E" w:rsidRPr="00CE1D5E" w:rsidRDefault="00CE1D5E" w:rsidP="00CE1D5E">
                  <w:pPr>
                    <w:rPr>
                      <w:rFonts w:ascii="Arial" w:hAnsi="Arial" w:cs="Arial"/>
                    </w:rPr>
                  </w:pPr>
                  <w:r w:rsidRPr="00CE1D5E">
                    <w:rPr>
                      <w:rFonts w:ascii="Arial" w:hAnsi="Arial" w:cs="Arial"/>
                    </w:rPr>
                    <w:drawing>
                      <wp:inline distT="0" distB="0" distL="0" distR="0" wp14:anchorId="1B01A201" wp14:editId="303E3764">
                        <wp:extent cx="304800" cy="304800"/>
                        <wp:effectExtent l="0" t="0" r="0" b="0"/>
                        <wp:docPr id="2107443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r>
          </w:tbl>
          <w:p w14:paraId="46466420" w14:textId="77777777" w:rsidR="00CE1D5E" w:rsidRPr="00CE1D5E" w:rsidRDefault="00CE1D5E" w:rsidP="00CE1D5E">
            <w:pPr>
              <w:rPr>
                <w:rFonts w:ascii="Arial" w:hAnsi="Arial" w:cs="Arial"/>
              </w:rPr>
            </w:pPr>
          </w:p>
        </w:tc>
      </w:tr>
      <w:tr w:rsidR="00CE1D5E" w:rsidRPr="00CE1D5E" w14:paraId="209A379E" w14:textId="77777777">
        <w:tblPrEx>
          <w:jc w:val="left"/>
        </w:tblPrEx>
        <w:trPr>
          <w:gridBefore w:val="1"/>
          <w:gridAfter w:val="1"/>
          <w:wBefore w:w="312" w:type="dxa"/>
          <w:wAfter w:w="1247" w:type="dxa"/>
          <w:tblCellSpacing w:w="0" w:type="dxa"/>
        </w:trPr>
        <w:tc>
          <w:tcPr>
            <w:tcW w:w="0" w:type="auto"/>
            <w:gridSpan w:val="2"/>
            <w:shd w:val="clear" w:color="auto" w:fill="FFFFFF"/>
            <w:tcMar>
              <w:top w:w="240" w:type="dxa"/>
              <w:left w:w="240" w:type="dxa"/>
              <w:bottom w:w="240" w:type="dxa"/>
              <w:right w:w="240" w:type="dxa"/>
            </w:tcMar>
            <w:vAlign w:val="center"/>
            <w:hideMark/>
          </w:tcPr>
          <w:p w14:paraId="52A1FEEF" w14:textId="77777777" w:rsidR="00CE1D5E" w:rsidRPr="00CE1D5E" w:rsidRDefault="00CE1D5E" w:rsidP="00CE1D5E">
            <w:pPr>
              <w:rPr>
                <w:rFonts w:ascii="Arial" w:hAnsi="Arial" w:cs="Arial"/>
              </w:rPr>
            </w:pPr>
            <w:r w:rsidRPr="00CE1D5E">
              <w:rPr>
                <w:rFonts w:ascii="Arial" w:hAnsi="Arial" w:cs="Arial"/>
              </w:rPr>
              <w:t>Good morning,</w:t>
            </w:r>
            <w:r w:rsidRPr="00CE1D5E">
              <w:rPr>
                <w:rFonts w:ascii="Arial" w:hAnsi="Arial" w:cs="Arial"/>
              </w:rPr>
              <w:br/>
            </w:r>
            <w:r w:rsidRPr="00CE1D5E">
              <w:rPr>
                <w:rFonts w:ascii="Arial" w:hAnsi="Arial" w:cs="Arial"/>
              </w:rPr>
              <w:br/>
              <w:t>I need to request some assistance with pulling data out of PCC (data relay) for a report that is needed.</w:t>
            </w:r>
            <w:r w:rsidRPr="00CE1D5E">
              <w:rPr>
                <w:rFonts w:ascii="Arial" w:hAnsi="Arial" w:cs="Arial"/>
              </w:rPr>
              <w:br/>
            </w:r>
            <w:r w:rsidRPr="00CE1D5E">
              <w:rPr>
                <w:rFonts w:ascii="Arial" w:hAnsi="Arial" w:cs="Arial"/>
              </w:rPr>
              <w:br/>
              <w:t xml:space="preserve">Prior – </w:t>
            </w:r>
            <w:proofErr w:type="spellStart"/>
            <w:r w:rsidRPr="00CE1D5E">
              <w:rPr>
                <w:rFonts w:ascii="Arial" w:hAnsi="Arial" w:cs="Arial"/>
              </w:rPr>
              <w:t>myUnity</w:t>
            </w:r>
            <w:proofErr w:type="spellEnd"/>
            <w:r w:rsidRPr="00CE1D5E">
              <w:rPr>
                <w:rFonts w:ascii="Arial" w:hAnsi="Arial" w:cs="Arial"/>
              </w:rPr>
              <w:t>:</w:t>
            </w:r>
            <w:r w:rsidRPr="00CE1D5E">
              <w:rPr>
                <w:rFonts w:ascii="Arial" w:hAnsi="Arial" w:cs="Arial"/>
              </w:rPr>
              <w:br/>
            </w:r>
            <w:r w:rsidRPr="00CE1D5E">
              <w:rPr>
                <w:rFonts w:ascii="Arial" w:hAnsi="Arial" w:cs="Arial"/>
              </w:rPr>
              <w:br/>
              <w:t xml:space="preserve">There was a custom report written that allowed us to pull this data.  Basically, it was a cash report that provided details.  Using the criteria for the report, it would allow us to:  See when the cash was deposited, when it was posted to an account, to who’s account it was posted, to what “Payer” </w:t>
            </w:r>
            <w:r w:rsidRPr="00CE1D5E">
              <w:rPr>
                <w:rFonts w:ascii="Arial" w:hAnsi="Arial" w:cs="Arial"/>
              </w:rPr>
              <w:lastRenderedPageBreak/>
              <w:t xml:space="preserve">and most importantly, to what aging bucket (dates of services).  This was 100% self-serve report in </w:t>
            </w:r>
            <w:proofErr w:type="spellStart"/>
            <w:r w:rsidRPr="00CE1D5E">
              <w:rPr>
                <w:rFonts w:ascii="Arial" w:hAnsi="Arial" w:cs="Arial"/>
              </w:rPr>
              <w:t>myUnity</w:t>
            </w:r>
            <w:proofErr w:type="spellEnd"/>
            <w:r w:rsidRPr="00CE1D5E">
              <w:rPr>
                <w:rFonts w:ascii="Arial" w:hAnsi="Arial" w:cs="Arial"/>
              </w:rPr>
              <w:t>.</w:t>
            </w:r>
            <w:r w:rsidRPr="00CE1D5E">
              <w:rPr>
                <w:rFonts w:ascii="Arial" w:hAnsi="Arial" w:cs="Arial"/>
              </w:rPr>
              <w:br/>
            </w:r>
            <w:r w:rsidRPr="00CE1D5E">
              <w:rPr>
                <w:rFonts w:ascii="Arial" w:hAnsi="Arial" w:cs="Arial"/>
              </w:rPr>
              <w:br/>
              <w:t>Current – PCC:</w:t>
            </w:r>
            <w:r w:rsidRPr="00CE1D5E">
              <w:rPr>
                <w:rFonts w:ascii="Arial" w:hAnsi="Arial" w:cs="Arial"/>
              </w:rPr>
              <w:br/>
            </w:r>
            <w:r w:rsidRPr="00CE1D5E">
              <w:rPr>
                <w:rFonts w:ascii="Arial" w:hAnsi="Arial" w:cs="Arial"/>
              </w:rPr>
              <w:br/>
              <w:t xml:space="preserve">There is NOT a “boxed” report that provides this level of detail.  After </w:t>
            </w:r>
            <w:proofErr w:type="gramStart"/>
            <w:r w:rsidRPr="00CE1D5E">
              <w:rPr>
                <w:rFonts w:ascii="Arial" w:hAnsi="Arial" w:cs="Arial"/>
              </w:rPr>
              <w:t>a number of</w:t>
            </w:r>
            <w:proofErr w:type="gramEnd"/>
            <w:r w:rsidRPr="00CE1D5E">
              <w:rPr>
                <w:rFonts w:ascii="Arial" w:hAnsi="Arial" w:cs="Arial"/>
              </w:rPr>
              <w:t xml:space="preserve"> communications with PCC, they do not have a report for this.  They have pointed me / us to the data relay location to pull the data.</w:t>
            </w:r>
            <w:r w:rsidRPr="00CE1D5E">
              <w:rPr>
                <w:rFonts w:ascii="Arial" w:hAnsi="Arial" w:cs="Arial"/>
              </w:rPr>
              <w:br/>
            </w:r>
            <w:r w:rsidRPr="00CE1D5E">
              <w:rPr>
                <w:rFonts w:ascii="Arial" w:hAnsi="Arial" w:cs="Arial"/>
              </w:rPr>
              <w:br/>
              <w:t>I’m requesting a ticket be opened to assist in pulling this data, as per the instructions provided by PCC (which follows this).</w:t>
            </w:r>
            <w:r w:rsidRPr="00CE1D5E">
              <w:rPr>
                <w:rFonts w:ascii="Arial" w:hAnsi="Arial" w:cs="Arial"/>
              </w:rPr>
              <w:br/>
            </w:r>
            <w:r w:rsidRPr="00CE1D5E">
              <w:rPr>
                <w:rFonts w:ascii="Arial" w:hAnsi="Arial" w:cs="Arial"/>
              </w:rPr>
              <w:br/>
            </w:r>
            <w:r w:rsidRPr="00CE1D5E">
              <w:rPr>
                <w:rFonts w:ascii="Arial" w:hAnsi="Arial" w:cs="Arial"/>
                <w:b/>
                <w:bCs/>
              </w:rPr>
              <w:t>From:</w:t>
            </w:r>
            <w:r w:rsidRPr="00CE1D5E">
              <w:rPr>
                <w:rFonts w:ascii="Arial" w:hAnsi="Arial" w:cs="Arial"/>
              </w:rPr>
              <w:t> Jaymie Martinez &lt;</w:t>
            </w:r>
            <w:hyperlink r:id="rId6" w:tooltip="mailto:Jaymie.Martinez@pointclickcare.com" w:history="1">
              <w:r w:rsidRPr="00CE1D5E">
                <w:rPr>
                  <w:rStyle w:val="Hyperlink"/>
                  <w:rFonts w:ascii="Arial" w:hAnsi="Arial" w:cs="Arial"/>
                </w:rPr>
                <w:t>Jaymie.Martinez@pointclickcare.com</w:t>
              </w:r>
            </w:hyperlink>
            <w:r w:rsidRPr="00CE1D5E">
              <w:rPr>
                <w:rFonts w:ascii="Arial" w:hAnsi="Arial" w:cs="Arial"/>
              </w:rPr>
              <w:t>&gt;</w:t>
            </w:r>
            <w:r w:rsidRPr="00CE1D5E">
              <w:rPr>
                <w:rFonts w:ascii="Arial" w:hAnsi="Arial" w:cs="Arial"/>
              </w:rPr>
              <w:br/>
            </w:r>
            <w:r w:rsidRPr="00CE1D5E">
              <w:rPr>
                <w:rFonts w:ascii="Arial" w:hAnsi="Arial" w:cs="Arial"/>
                <w:b/>
                <w:bCs/>
              </w:rPr>
              <w:t>Sent:</w:t>
            </w:r>
            <w:r w:rsidRPr="00CE1D5E">
              <w:rPr>
                <w:rFonts w:ascii="Arial" w:hAnsi="Arial" w:cs="Arial"/>
              </w:rPr>
              <w:t> Thursday, November 28, 2024 12:53 PM</w:t>
            </w:r>
            <w:r w:rsidRPr="00CE1D5E">
              <w:rPr>
                <w:rFonts w:ascii="Arial" w:hAnsi="Arial" w:cs="Arial"/>
              </w:rPr>
              <w:br/>
            </w:r>
            <w:r w:rsidRPr="00CE1D5E">
              <w:rPr>
                <w:rFonts w:ascii="Arial" w:hAnsi="Arial" w:cs="Arial"/>
                <w:b/>
                <w:bCs/>
              </w:rPr>
              <w:t>To:</w:t>
            </w:r>
            <w:r w:rsidRPr="00CE1D5E">
              <w:rPr>
                <w:rFonts w:ascii="Arial" w:hAnsi="Arial" w:cs="Arial"/>
              </w:rPr>
              <w:t> Hershey, Jason &lt;</w:t>
            </w:r>
            <w:hyperlink r:id="rId7" w:tooltip="mailto:JHershey@Asbury.org" w:history="1">
              <w:r w:rsidRPr="00CE1D5E">
                <w:rPr>
                  <w:rStyle w:val="Hyperlink"/>
                  <w:rFonts w:ascii="Arial" w:hAnsi="Arial" w:cs="Arial"/>
                </w:rPr>
                <w:t>JHershey@Asbury.org</w:t>
              </w:r>
            </w:hyperlink>
            <w:r w:rsidRPr="00CE1D5E">
              <w:rPr>
                <w:rFonts w:ascii="Arial" w:hAnsi="Arial" w:cs="Arial"/>
              </w:rPr>
              <w:t>&gt;</w:t>
            </w:r>
            <w:r w:rsidRPr="00CE1D5E">
              <w:rPr>
                <w:rFonts w:ascii="Arial" w:hAnsi="Arial" w:cs="Arial"/>
              </w:rPr>
              <w:br/>
            </w:r>
            <w:r w:rsidRPr="00CE1D5E">
              <w:rPr>
                <w:rFonts w:ascii="Arial" w:hAnsi="Arial" w:cs="Arial"/>
                <w:b/>
                <w:bCs/>
              </w:rPr>
              <w:t>Cc:</w:t>
            </w:r>
            <w:r w:rsidRPr="00CE1D5E">
              <w:rPr>
                <w:rFonts w:ascii="Arial" w:hAnsi="Arial" w:cs="Arial"/>
              </w:rPr>
              <w:t> Julissa Mariscal &lt;</w:t>
            </w:r>
            <w:hyperlink r:id="rId8" w:tooltip="mailto:Julissa.Mariscal@pointclickcare.com" w:history="1">
              <w:r w:rsidRPr="00CE1D5E">
                <w:rPr>
                  <w:rStyle w:val="Hyperlink"/>
                  <w:rFonts w:ascii="Arial" w:hAnsi="Arial" w:cs="Arial"/>
                </w:rPr>
                <w:t>Julissa.Mariscal@pointclickcare.com</w:t>
              </w:r>
            </w:hyperlink>
            <w:r w:rsidRPr="00CE1D5E">
              <w:rPr>
                <w:rFonts w:ascii="Arial" w:hAnsi="Arial" w:cs="Arial"/>
              </w:rPr>
              <w:t>&gt;</w:t>
            </w:r>
            <w:r w:rsidRPr="00CE1D5E">
              <w:rPr>
                <w:rFonts w:ascii="Arial" w:hAnsi="Arial" w:cs="Arial"/>
              </w:rPr>
              <w:br/>
            </w:r>
            <w:r w:rsidRPr="00CE1D5E">
              <w:rPr>
                <w:rFonts w:ascii="Arial" w:hAnsi="Arial" w:cs="Arial"/>
                <w:b/>
                <w:bCs/>
              </w:rPr>
              <w:t>Subject:</w:t>
            </w:r>
            <w:r w:rsidRPr="00CE1D5E">
              <w:rPr>
                <w:rFonts w:ascii="Arial" w:hAnsi="Arial" w:cs="Arial"/>
              </w:rPr>
              <w:t> E023969 ASBURY RE: PCC reports / data assistance</w:t>
            </w:r>
            <w:r w:rsidRPr="00CE1D5E">
              <w:rPr>
                <w:rFonts w:ascii="Arial" w:hAnsi="Arial" w:cs="Arial"/>
              </w:rPr>
              <w:br/>
            </w:r>
            <w:r w:rsidRPr="00CE1D5E">
              <w:rPr>
                <w:rFonts w:ascii="Arial" w:hAnsi="Arial" w:cs="Arial"/>
              </w:rPr>
              <w:br/>
              <w:t>Hi Jason,</w:t>
            </w:r>
            <w:r w:rsidRPr="00CE1D5E">
              <w:rPr>
                <w:rFonts w:ascii="Arial" w:hAnsi="Arial" w:cs="Arial"/>
              </w:rPr>
              <w:br/>
            </w:r>
            <w:r w:rsidRPr="00CE1D5E">
              <w:rPr>
                <w:rFonts w:ascii="Arial" w:hAnsi="Arial" w:cs="Arial"/>
              </w:rPr>
              <w:br/>
              <w:t>As per our technical team, the data requested is available in Data Relay.</w:t>
            </w:r>
            <w:r w:rsidRPr="00CE1D5E">
              <w:rPr>
                <w:rFonts w:ascii="Arial" w:hAnsi="Arial" w:cs="Arial"/>
              </w:rPr>
              <w:br/>
            </w:r>
            <w:r w:rsidRPr="00CE1D5E">
              <w:rPr>
                <w:rFonts w:ascii="Arial" w:hAnsi="Arial" w:cs="Arial"/>
              </w:rPr>
              <w:br/>
              <w:t>Please join the following views for the Cash Payments:</w:t>
            </w:r>
          </w:p>
          <w:p w14:paraId="2BBDEDD1" w14:textId="77777777" w:rsidR="00CE1D5E" w:rsidRPr="00CE1D5E" w:rsidRDefault="00CE1D5E" w:rsidP="00CE1D5E">
            <w:pPr>
              <w:numPr>
                <w:ilvl w:val="0"/>
                <w:numId w:val="1"/>
              </w:numPr>
              <w:rPr>
                <w:rFonts w:ascii="Arial" w:hAnsi="Arial" w:cs="Arial"/>
              </w:rPr>
            </w:pPr>
            <w:proofErr w:type="spellStart"/>
            <w:r w:rsidRPr="00CE1D5E">
              <w:rPr>
                <w:rFonts w:ascii="Arial" w:hAnsi="Arial" w:cs="Arial"/>
              </w:rPr>
              <w:t>View_ods_ar_batch</w:t>
            </w:r>
            <w:proofErr w:type="spellEnd"/>
            <w:r w:rsidRPr="00CE1D5E">
              <w:rPr>
                <w:rFonts w:ascii="Arial" w:hAnsi="Arial" w:cs="Arial"/>
              </w:rPr>
              <w:t xml:space="preserve"> (</w:t>
            </w:r>
            <w:proofErr w:type="spellStart"/>
            <w:r w:rsidRPr="00CE1D5E">
              <w:rPr>
                <w:rFonts w:ascii="Arial" w:hAnsi="Arial" w:cs="Arial"/>
              </w:rPr>
              <w:t>BatchType</w:t>
            </w:r>
            <w:proofErr w:type="spellEnd"/>
            <w:r w:rsidRPr="00CE1D5E">
              <w:rPr>
                <w:rFonts w:ascii="Arial" w:hAnsi="Arial" w:cs="Arial"/>
              </w:rPr>
              <w:t>=’D’)</w:t>
            </w:r>
          </w:p>
          <w:p w14:paraId="30594058" w14:textId="77777777" w:rsidR="00CE1D5E" w:rsidRPr="00CE1D5E" w:rsidRDefault="00CE1D5E" w:rsidP="00CE1D5E">
            <w:pPr>
              <w:numPr>
                <w:ilvl w:val="0"/>
                <w:numId w:val="1"/>
              </w:numPr>
              <w:rPr>
                <w:rFonts w:ascii="Arial" w:hAnsi="Arial" w:cs="Arial"/>
              </w:rPr>
            </w:pPr>
            <w:proofErr w:type="spellStart"/>
            <w:r w:rsidRPr="00CE1D5E">
              <w:rPr>
                <w:rFonts w:ascii="Arial" w:hAnsi="Arial" w:cs="Arial"/>
              </w:rPr>
              <w:t>View_ods_ar_transaction</w:t>
            </w:r>
            <w:proofErr w:type="spellEnd"/>
            <w:r w:rsidRPr="00CE1D5E">
              <w:rPr>
                <w:rFonts w:ascii="Arial" w:hAnsi="Arial" w:cs="Arial"/>
              </w:rPr>
              <w:t xml:space="preserve"> (</w:t>
            </w:r>
            <w:proofErr w:type="spellStart"/>
            <w:r w:rsidRPr="00CE1D5E">
              <w:rPr>
                <w:rFonts w:ascii="Arial" w:hAnsi="Arial" w:cs="Arial"/>
              </w:rPr>
              <w:t>TransactionType</w:t>
            </w:r>
            <w:proofErr w:type="spellEnd"/>
            <w:r w:rsidRPr="00CE1D5E">
              <w:rPr>
                <w:rFonts w:ascii="Arial" w:hAnsi="Arial" w:cs="Arial"/>
              </w:rPr>
              <w:t>=’C’)</w:t>
            </w:r>
          </w:p>
          <w:p w14:paraId="6B064C81" w14:textId="77777777" w:rsidR="00CE1D5E" w:rsidRPr="00CE1D5E" w:rsidRDefault="00CE1D5E" w:rsidP="00CE1D5E">
            <w:pPr>
              <w:numPr>
                <w:ilvl w:val="0"/>
                <w:numId w:val="1"/>
              </w:numPr>
              <w:rPr>
                <w:rFonts w:ascii="Arial" w:hAnsi="Arial" w:cs="Arial"/>
              </w:rPr>
            </w:pPr>
            <w:proofErr w:type="spellStart"/>
            <w:r w:rsidRPr="00CE1D5E">
              <w:rPr>
                <w:rFonts w:ascii="Arial" w:hAnsi="Arial" w:cs="Arial"/>
              </w:rPr>
              <w:t>View_ods_ar_applied_payment_history</w:t>
            </w:r>
            <w:proofErr w:type="spellEnd"/>
            <w:r w:rsidRPr="00CE1D5E">
              <w:rPr>
                <w:rFonts w:ascii="Arial" w:hAnsi="Arial" w:cs="Arial"/>
              </w:rPr>
              <w:t xml:space="preserve"> (JOIN ON </w:t>
            </w:r>
            <w:proofErr w:type="spellStart"/>
            <w:r w:rsidRPr="00CE1D5E">
              <w:rPr>
                <w:rFonts w:ascii="Arial" w:hAnsi="Arial" w:cs="Arial"/>
              </w:rPr>
              <w:t>TransactionID</w:t>
            </w:r>
            <w:proofErr w:type="spellEnd"/>
            <w:r w:rsidRPr="00CE1D5E">
              <w:rPr>
                <w:rFonts w:ascii="Arial" w:hAnsi="Arial" w:cs="Arial"/>
              </w:rPr>
              <w:t xml:space="preserve"> from </w:t>
            </w:r>
            <w:proofErr w:type="spellStart"/>
            <w:r w:rsidRPr="00CE1D5E">
              <w:rPr>
                <w:rFonts w:ascii="Arial" w:hAnsi="Arial" w:cs="Arial"/>
              </w:rPr>
              <w:t>View_ods_ar_transaction</w:t>
            </w:r>
            <w:proofErr w:type="spellEnd"/>
            <w:r w:rsidRPr="00CE1D5E">
              <w:rPr>
                <w:rFonts w:ascii="Arial" w:hAnsi="Arial" w:cs="Arial"/>
              </w:rPr>
              <w:t>)</w:t>
            </w:r>
          </w:p>
          <w:p w14:paraId="6BB1D737" w14:textId="2BAE1712" w:rsidR="00CE1D5E" w:rsidRPr="00CE1D5E" w:rsidRDefault="00CE1D5E" w:rsidP="00CE1D5E">
            <w:pPr>
              <w:rPr>
                <w:rFonts w:ascii="Arial" w:hAnsi="Arial" w:cs="Arial"/>
              </w:rPr>
            </w:pPr>
            <w:r w:rsidRPr="00CE1D5E">
              <w:rPr>
                <w:rFonts w:ascii="Arial" w:hAnsi="Arial" w:cs="Arial"/>
              </w:rPr>
              <w:t xml:space="preserve">For Late Fees, this is dependent on how you enter late fees in our application.  It’s most likely a charge code which can be found in </w:t>
            </w:r>
            <w:proofErr w:type="spellStart"/>
            <w:r w:rsidRPr="00CE1D5E">
              <w:rPr>
                <w:rFonts w:ascii="Arial" w:hAnsi="Arial" w:cs="Arial"/>
              </w:rPr>
              <w:t>view_ods_ar_transactions</w:t>
            </w:r>
            <w:proofErr w:type="spellEnd"/>
            <w:r w:rsidRPr="00CE1D5E">
              <w:rPr>
                <w:rFonts w:ascii="Arial" w:hAnsi="Arial" w:cs="Arial"/>
              </w:rPr>
              <w:t xml:space="preserve">, and/or in </w:t>
            </w:r>
            <w:proofErr w:type="spellStart"/>
            <w:r w:rsidRPr="00CE1D5E">
              <w:rPr>
                <w:rFonts w:ascii="Arial" w:hAnsi="Arial" w:cs="Arial"/>
              </w:rPr>
              <w:t>view_ods_ar_recurring_transactions</w:t>
            </w:r>
            <w:proofErr w:type="spellEnd"/>
            <w:r w:rsidRPr="00CE1D5E">
              <w:rPr>
                <w:rFonts w:ascii="Arial" w:hAnsi="Arial" w:cs="Arial"/>
              </w:rPr>
              <w:t>.</w:t>
            </w:r>
            <w:r w:rsidRPr="00CE1D5E">
              <w:rPr>
                <w:rFonts w:ascii="Arial" w:hAnsi="Arial" w:cs="Arial"/>
              </w:rPr>
              <w:br/>
              <w:t>Please let us know if you have any questions.</w:t>
            </w:r>
            <w:r w:rsidRPr="00CE1D5E">
              <w:rPr>
                <w:rFonts w:ascii="Arial" w:hAnsi="Arial" w:cs="Arial"/>
              </w:rPr>
              <w:br/>
              <w:t>Thank you,</w:t>
            </w:r>
            <w:r w:rsidRPr="00CE1D5E">
              <w:rPr>
                <w:rFonts w:ascii="Arial" w:hAnsi="Arial" w:cs="Arial"/>
              </w:rPr>
              <w:br/>
            </w:r>
            <w:r w:rsidRPr="00CE1D5E">
              <w:rPr>
                <w:rFonts w:ascii="Arial" w:hAnsi="Arial" w:cs="Arial"/>
                <w:b/>
                <w:bCs/>
              </w:rPr>
              <w:t>Jaymie Martinez, PMP</w:t>
            </w:r>
            <w:r w:rsidRPr="00CE1D5E">
              <w:rPr>
                <w:rFonts w:ascii="Arial" w:hAnsi="Arial" w:cs="Arial"/>
              </w:rPr>
              <w:t>(she/her)</w:t>
            </w:r>
            <w:r w:rsidRPr="00CE1D5E">
              <w:rPr>
                <w:rFonts w:ascii="Arial" w:hAnsi="Arial" w:cs="Arial"/>
              </w:rPr>
              <w:br/>
              <w:t>Project Manager, Enterprise</w:t>
            </w:r>
            <w:r w:rsidRPr="00CE1D5E">
              <w:rPr>
                <w:rFonts w:ascii="Arial" w:hAnsi="Arial" w:cs="Arial"/>
              </w:rPr>
              <w:br/>
              <w:t>416-938-0586</w:t>
            </w:r>
            <w:r w:rsidRPr="00CE1D5E">
              <w:rPr>
                <w:rFonts w:ascii="Arial" w:hAnsi="Arial" w:cs="Arial"/>
              </w:rPr>
              <w:br/>
            </w:r>
            <w:r w:rsidRPr="00CE1D5E">
              <w:rPr>
                <w:rFonts w:ascii="Arial" w:hAnsi="Arial" w:cs="Arial"/>
              </w:rPr>
              <w:drawing>
                <wp:inline distT="0" distB="0" distL="0" distR="0" wp14:anchorId="28B0CD8B" wp14:editId="1559A8D1">
                  <wp:extent cx="1569720" cy="190500"/>
                  <wp:effectExtent l="0" t="0" r="0" b="0"/>
                  <wp:docPr id="509180671" name="Picture 5" descr="[PointClickCare]">
                    <a:hlinkClick xmlns:a="http://schemas.openxmlformats.org/drawingml/2006/main" r:id="rId9" tooltip="&quot;http://www.pointclickcare.co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ointClickCare]">
                            <a:hlinkClick r:id="rId9" tooltip="&quot;http://www.pointclickcare.com/&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9720" cy="190500"/>
                          </a:xfrm>
                          <a:prstGeom prst="rect">
                            <a:avLst/>
                          </a:prstGeom>
                          <a:noFill/>
                          <a:ln>
                            <a:noFill/>
                          </a:ln>
                        </pic:spPr>
                      </pic:pic>
                    </a:graphicData>
                  </a:graphic>
                </wp:inline>
              </w:drawing>
            </w:r>
            <w:r w:rsidRPr="00CE1D5E">
              <w:rPr>
                <w:rFonts w:ascii="Arial" w:hAnsi="Arial" w:cs="Arial"/>
              </w:rPr>
              <w:br/>
            </w:r>
            <w:r w:rsidRPr="00CE1D5E">
              <w:rPr>
                <w:rFonts w:ascii="Arial" w:hAnsi="Arial" w:cs="Arial"/>
              </w:rPr>
              <w:br/>
            </w:r>
            <w:r w:rsidRPr="00CE1D5E">
              <w:rPr>
                <w:rFonts w:ascii="Arial" w:hAnsi="Arial" w:cs="Arial"/>
                <w:b/>
                <w:bCs/>
              </w:rPr>
              <w:t>From:</w:t>
            </w:r>
            <w:r w:rsidRPr="00CE1D5E">
              <w:rPr>
                <w:rFonts w:ascii="Arial" w:hAnsi="Arial" w:cs="Arial"/>
              </w:rPr>
              <w:t> Hershey, Jason (ASCC) &lt;</w:t>
            </w:r>
            <w:hyperlink r:id="rId11" w:tooltip="mailto:JHershey@Asbury.org" w:history="1">
              <w:r w:rsidRPr="00CE1D5E">
                <w:rPr>
                  <w:rStyle w:val="Hyperlink"/>
                  <w:rFonts w:ascii="Arial" w:hAnsi="Arial" w:cs="Arial"/>
                </w:rPr>
                <w:t>JHershey@Asbury.org</w:t>
              </w:r>
            </w:hyperlink>
            <w:r w:rsidRPr="00CE1D5E">
              <w:rPr>
                <w:rFonts w:ascii="Arial" w:hAnsi="Arial" w:cs="Arial"/>
              </w:rPr>
              <w:t>&gt;</w:t>
            </w:r>
            <w:r w:rsidRPr="00CE1D5E">
              <w:rPr>
                <w:rFonts w:ascii="Arial" w:hAnsi="Arial" w:cs="Arial"/>
              </w:rPr>
              <w:br/>
            </w:r>
            <w:r w:rsidRPr="00CE1D5E">
              <w:rPr>
                <w:rFonts w:ascii="Arial" w:hAnsi="Arial" w:cs="Arial"/>
                <w:b/>
                <w:bCs/>
              </w:rPr>
              <w:t>Sent:</w:t>
            </w:r>
            <w:r w:rsidRPr="00CE1D5E">
              <w:rPr>
                <w:rFonts w:ascii="Arial" w:hAnsi="Arial" w:cs="Arial"/>
              </w:rPr>
              <w:t> Tuesday, November 12, 2024 12:11 PM</w:t>
            </w:r>
            <w:r w:rsidRPr="00CE1D5E">
              <w:rPr>
                <w:rFonts w:ascii="Arial" w:hAnsi="Arial" w:cs="Arial"/>
              </w:rPr>
              <w:br/>
            </w:r>
            <w:r w:rsidRPr="00CE1D5E">
              <w:rPr>
                <w:rFonts w:ascii="Arial" w:hAnsi="Arial" w:cs="Arial"/>
                <w:b/>
                <w:bCs/>
              </w:rPr>
              <w:t>To:</w:t>
            </w:r>
            <w:r w:rsidRPr="00CE1D5E">
              <w:rPr>
                <w:rFonts w:ascii="Arial" w:hAnsi="Arial" w:cs="Arial"/>
              </w:rPr>
              <w:t> Jaymie Martinez &lt;</w:t>
            </w:r>
            <w:hyperlink r:id="rId12" w:tooltip="mailto:Jaymie.Martinez@pointclickcare.com" w:history="1">
              <w:r w:rsidRPr="00CE1D5E">
                <w:rPr>
                  <w:rStyle w:val="Hyperlink"/>
                  <w:rFonts w:ascii="Arial" w:hAnsi="Arial" w:cs="Arial"/>
                </w:rPr>
                <w:t>Jaymie.Martinez@pointclickcare.com</w:t>
              </w:r>
            </w:hyperlink>
            <w:r w:rsidRPr="00CE1D5E">
              <w:rPr>
                <w:rFonts w:ascii="Arial" w:hAnsi="Arial" w:cs="Arial"/>
              </w:rPr>
              <w:t>&gt;</w:t>
            </w:r>
            <w:r w:rsidRPr="00CE1D5E">
              <w:rPr>
                <w:rFonts w:ascii="Arial" w:hAnsi="Arial" w:cs="Arial"/>
              </w:rPr>
              <w:br/>
            </w:r>
            <w:r w:rsidRPr="00CE1D5E">
              <w:rPr>
                <w:rFonts w:ascii="Arial" w:hAnsi="Arial" w:cs="Arial"/>
                <w:b/>
                <w:bCs/>
              </w:rPr>
              <w:t>Cc:</w:t>
            </w:r>
            <w:r w:rsidRPr="00CE1D5E">
              <w:rPr>
                <w:rFonts w:ascii="Arial" w:hAnsi="Arial" w:cs="Arial"/>
              </w:rPr>
              <w:t> Julissa Mariscal &lt;</w:t>
            </w:r>
            <w:hyperlink r:id="rId13" w:tooltip="mailto:Julissa.Mariscal@pointclickcare.com" w:history="1">
              <w:r w:rsidRPr="00CE1D5E">
                <w:rPr>
                  <w:rStyle w:val="Hyperlink"/>
                  <w:rFonts w:ascii="Arial" w:hAnsi="Arial" w:cs="Arial"/>
                </w:rPr>
                <w:t>Julissa.Mariscal@pointclickcare.com</w:t>
              </w:r>
            </w:hyperlink>
            <w:r w:rsidRPr="00CE1D5E">
              <w:rPr>
                <w:rFonts w:ascii="Arial" w:hAnsi="Arial" w:cs="Arial"/>
              </w:rPr>
              <w:t>&gt;</w:t>
            </w:r>
            <w:r w:rsidRPr="00CE1D5E">
              <w:rPr>
                <w:rFonts w:ascii="Arial" w:hAnsi="Arial" w:cs="Arial"/>
              </w:rPr>
              <w:br/>
            </w:r>
            <w:r w:rsidRPr="00CE1D5E">
              <w:rPr>
                <w:rFonts w:ascii="Arial" w:hAnsi="Arial" w:cs="Arial"/>
                <w:b/>
                <w:bCs/>
              </w:rPr>
              <w:t>Subject:</w:t>
            </w:r>
            <w:r w:rsidRPr="00CE1D5E">
              <w:rPr>
                <w:rFonts w:ascii="Arial" w:hAnsi="Arial" w:cs="Arial"/>
              </w:rPr>
              <w:t> PCC reports / data assistance</w:t>
            </w:r>
            <w:r w:rsidRPr="00CE1D5E">
              <w:rPr>
                <w:rFonts w:ascii="Arial" w:hAnsi="Arial" w:cs="Arial"/>
              </w:rPr>
              <w:br/>
            </w:r>
            <w:r w:rsidRPr="00CE1D5E">
              <w:rPr>
                <w:rFonts w:ascii="Arial" w:hAnsi="Arial" w:cs="Arial"/>
                <w:b/>
                <w:bCs/>
              </w:rPr>
              <w:t>"EXTERNAL EMAIL" – Always use caution when reviewing mail from outside of the organization.</w:t>
            </w:r>
            <w:r w:rsidRPr="00CE1D5E">
              <w:rPr>
                <w:rFonts w:ascii="Arial" w:hAnsi="Arial" w:cs="Arial"/>
              </w:rPr>
              <w:br/>
            </w:r>
            <w:r w:rsidRPr="00CE1D5E">
              <w:rPr>
                <w:rFonts w:ascii="Arial" w:hAnsi="Arial" w:cs="Arial"/>
              </w:rPr>
              <w:br/>
              <w:t>Jaymie,</w:t>
            </w:r>
            <w:r w:rsidRPr="00CE1D5E">
              <w:rPr>
                <w:rFonts w:ascii="Arial" w:hAnsi="Arial" w:cs="Arial"/>
              </w:rPr>
              <w:br/>
            </w:r>
            <w:r w:rsidRPr="00CE1D5E">
              <w:rPr>
                <w:rFonts w:ascii="Arial" w:hAnsi="Arial" w:cs="Arial"/>
              </w:rPr>
              <w:lastRenderedPageBreak/>
              <w:t>As per request.</w:t>
            </w:r>
            <w:r w:rsidRPr="00CE1D5E">
              <w:rPr>
                <w:rFonts w:ascii="Arial" w:hAnsi="Arial" w:cs="Arial"/>
              </w:rPr>
              <w:br/>
              <w:t xml:space="preserve">We need to have a Subsequent cash report.  We </w:t>
            </w:r>
            <w:proofErr w:type="gramStart"/>
            <w:r w:rsidRPr="00CE1D5E">
              <w:rPr>
                <w:rFonts w:ascii="Arial" w:hAnsi="Arial" w:cs="Arial"/>
              </w:rPr>
              <w:t>are in need of</w:t>
            </w:r>
            <w:proofErr w:type="gramEnd"/>
            <w:r w:rsidRPr="00CE1D5E">
              <w:rPr>
                <w:rFonts w:ascii="Arial" w:hAnsi="Arial" w:cs="Arial"/>
              </w:rPr>
              <w:t xml:space="preserve"> a report that we can run to show us cash posted in a period (month) and to what AR (aging) it was applied to.</w:t>
            </w:r>
            <w:r w:rsidRPr="00CE1D5E">
              <w:rPr>
                <w:rFonts w:ascii="Arial" w:hAnsi="Arial" w:cs="Arial"/>
              </w:rPr>
              <w:br/>
              <w:t>Simple example of this:  Run a report for payments posted 10/1/2024 – 10/31/204.  Have the output provide details to the posting.  To what payer, to what AR Aging bucket.  Details should show all payment transactions, so if there is a return check, we want to see it.  Or if we are simply moving cash around, one bucket to another.  We are looking for all the detail to review.</w:t>
            </w:r>
            <w:r w:rsidRPr="00CE1D5E">
              <w:rPr>
                <w:rFonts w:ascii="Arial" w:hAnsi="Arial" w:cs="Arial"/>
              </w:rPr>
              <w:br/>
              <w:t xml:space="preserve">This is needed for our audit as well as this is used </w:t>
            </w:r>
            <w:proofErr w:type="gramStart"/>
            <w:r w:rsidRPr="00CE1D5E">
              <w:rPr>
                <w:rFonts w:ascii="Arial" w:hAnsi="Arial" w:cs="Arial"/>
              </w:rPr>
              <w:t>on a monthly basis</w:t>
            </w:r>
            <w:proofErr w:type="gramEnd"/>
            <w:r w:rsidRPr="00CE1D5E">
              <w:rPr>
                <w:rFonts w:ascii="Arial" w:hAnsi="Arial" w:cs="Arial"/>
              </w:rPr>
              <w:t xml:space="preserve"> for me to track the performance of our collections staff.</w:t>
            </w:r>
            <w:r w:rsidRPr="00CE1D5E">
              <w:rPr>
                <w:rFonts w:ascii="Arial" w:hAnsi="Arial" w:cs="Arial"/>
              </w:rPr>
              <w:br/>
              <w:t xml:space="preserve">We also </w:t>
            </w:r>
            <w:proofErr w:type="gramStart"/>
            <w:r w:rsidRPr="00CE1D5E">
              <w:rPr>
                <w:rFonts w:ascii="Arial" w:hAnsi="Arial" w:cs="Arial"/>
              </w:rPr>
              <w:t>are in need of</w:t>
            </w:r>
            <w:proofErr w:type="gramEnd"/>
            <w:r w:rsidRPr="00CE1D5E">
              <w:rPr>
                <w:rFonts w:ascii="Arial" w:hAnsi="Arial" w:cs="Arial"/>
              </w:rPr>
              <w:t xml:space="preserve"> details around late fees.  My CFO is asking me for how much we have billed in late fees.  I can provide that to him.  He is also asking for the figure of “Open AR”, of that, how much are late fees (to the resident level).  Lastly, he is looking for how much was paid (late fees).  I can only find the fees billed, I’m unable to find any of the other information.</w:t>
            </w:r>
            <w:r w:rsidRPr="00CE1D5E">
              <w:rPr>
                <w:rFonts w:ascii="Arial" w:hAnsi="Arial" w:cs="Arial"/>
              </w:rPr>
              <w:br/>
              <w:t xml:space="preserve">This is being asked for, </w:t>
            </w:r>
            <w:proofErr w:type="gramStart"/>
            <w:r w:rsidRPr="00CE1D5E">
              <w:rPr>
                <w:rFonts w:ascii="Arial" w:hAnsi="Arial" w:cs="Arial"/>
              </w:rPr>
              <w:t>due to the fact that</w:t>
            </w:r>
            <w:proofErr w:type="gramEnd"/>
            <w:r w:rsidRPr="00CE1D5E">
              <w:rPr>
                <w:rFonts w:ascii="Arial" w:hAnsi="Arial" w:cs="Arial"/>
              </w:rPr>
              <w:t xml:space="preserve"> we needed to change our entire process of late fees when we went to PCC.  Prior, we deferred the revenue as well as the AR and only captured when paid.  With PCC, all is captured as revenue and AR.  And we have no way of monitoring, which we need.</w:t>
            </w:r>
            <w:r w:rsidRPr="00CE1D5E">
              <w:rPr>
                <w:rFonts w:ascii="Arial" w:hAnsi="Arial" w:cs="Arial"/>
              </w:rPr>
              <w:br/>
              <w:t xml:space="preserve">Here is an example of a Sub cash report.  I removed resident names.  All </w:t>
            </w:r>
            <w:proofErr w:type="gramStart"/>
            <w:r w:rsidRPr="00CE1D5E">
              <w:rPr>
                <w:rFonts w:ascii="Arial" w:hAnsi="Arial" w:cs="Arial"/>
              </w:rPr>
              <w:t>pretty straight</w:t>
            </w:r>
            <w:proofErr w:type="gramEnd"/>
            <w:r w:rsidRPr="00CE1D5E">
              <w:rPr>
                <w:rFonts w:ascii="Arial" w:hAnsi="Arial" w:cs="Arial"/>
              </w:rPr>
              <w:t xml:space="preserve"> forward.  The </w:t>
            </w:r>
            <w:proofErr w:type="spellStart"/>
            <w:r w:rsidRPr="00CE1D5E">
              <w:rPr>
                <w:rFonts w:ascii="Arial" w:hAnsi="Arial" w:cs="Arial"/>
              </w:rPr>
              <w:t>Pmt</w:t>
            </w:r>
            <w:proofErr w:type="spellEnd"/>
            <w:r w:rsidRPr="00CE1D5E">
              <w:rPr>
                <w:rFonts w:ascii="Arial" w:hAnsi="Arial" w:cs="Arial"/>
              </w:rPr>
              <w:t xml:space="preserve"> Tran date is the AR that it was applied to.  So, this is showing cash received / posted in March and you can see how it was applied to older dates of service (and some current).</w:t>
            </w:r>
            <w:r w:rsidRPr="00CE1D5E">
              <w:rPr>
                <w:rFonts w:ascii="Arial" w:hAnsi="Arial" w:cs="Arial"/>
              </w:rPr>
              <w:br/>
            </w:r>
            <w:r w:rsidRPr="00CE1D5E">
              <w:rPr>
                <w:rFonts w:ascii="Arial" w:hAnsi="Arial" w:cs="Arial"/>
              </w:rPr>
              <w:drawing>
                <wp:inline distT="0" distB="0" distL="0" distR="0" wp14:anchorId="21CA046C" wp14:editId="716EB754">
                  <wp:extent cx="5731510" cy="2442210"/>
                  <wp:effectExtent l="0" t="0" r="0" b="0"/>
                  <wp:docPr id="188041368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42210"/>
                          </a:xfrm>
                          <a:prstGeom prst="rect">
                            <a:avLst/>
                          </a:prstGeom>
                          <a:noFill/>
                          <a:ln>
                            <a:noFill/>
                          </a:ln>
                        </pic:spPr>
                      </pic:pic>
                    </a:graphicData>
                  </a:graphic>
                </wp:inline>
              </w:drawing>
            </w:r>
            <w:r w:rsidRPr="00CE1D5E">
              <w:rPr>
                <w:rFonts w:ascii="Arial" w:hAnsi="Arial" w:cs="Arial"/>
              </w:rPr>
              <w:br/>
            </w:r>
            <w:r w:rsidRPr="00CE1D5E">
              <w:rPr>
                <w:rFonts w:ascii="Arial" w:hAnsi="Arial" w:cs="Arial"/>
              </w:rPr>
              <w:br/>
              <w:t>Jason Hershey</w:t>
            </w:r>
            <w:r w:rsidRPr="00CE1D5E">
              <w:rPr>
                <w:rFonts w:ascii="Arial" w:hAnsi="Arial" w:cs="Arial"/>
              </w:rPr>
              <w:br/>
              <w:t>Director of Revenue Cycle Management</w:t>
            </w:r>
          </w:p>
        </w:tc>
      </w:tr>
    </w:tbl>
    <w:p w14:paraId="14DFFD91" w14:textId="77777777" w:rsidR="00CE1D5E" w:rsidRDefault="00CE1D5E" w:rsidP="00CE1D5E">
      <w:pPr>
        <w:pBdr>
          <w:bottom w:val="single" w:sz="6" w:space="1" w:color="auto"/>
        </w:pBdr>
        <w:rPr>
          <w:rFonts w:ascii="Arial" w:hAnsi="Arial" w:cs="Arial"/>
        </w:rPr>
      </w:pPr>
    </w:p>
    <w:p w14:paraId="1270B6B5" w14:textId="6D919B0D" w:rsidR="00CE1D5E" w:rsidRDefault="00CE1D5E" w:rsidP="00CE1D5E">
      <w:pPr>
        <w:rPr>
          <w:rFonts w:ascii="Arial" w:hAnsi="Arial" w:cs="Arial"/>
          <w:b/>
          <w:bCs/>
          <w:sz w:val="36"/>
          <w:szCs w:val="36"/>
        </w:rPr>
      </w:pPr>
      <w:r w:rsidRPr="00CE1D5E">
        <w:rPr>
          <w:rFonts w:ascii="Arial" w:hAnsi="Arial" w:cs="Arial"/>
          <w:b/>
          <w:bCs/>
          <w:sz w:val="36"/>
          <w:szCs w:val="36"/>
        </w:rPr>
        <w:t>Views Create</w:t>
      </w:r>
      <w:r>
        <w:rPr>
          <w:rFonts w:ascii="Arial" w:hAnsi="Arial" w:cs="Arial"/>
          <w:b/>
          <w:bCs/>
          <w:sz w:val="36"/>
          <w:szCs w:val="36"/>
        </w:rPr>
        <w:t>d</w:t>
      </w:r>
      <w:r w:rsidRPr="00CE1D5E">
        <w:rPr>
          <w:rFonts w:ascii="Arial" w:hAnsi="Arial" w:cs="Arial"/>
          <w:b/>
          <w:bCs/>
          <w:sz w:val="36"/>
          <w:szCs w:val="36"/>
        </w:rPr>
        <w:t xml:space="preserve"> for Sub Cash and late fees</w:t>
      </w:r>
    </w:p>
    <w:p w14:paraId="1C516785" w14:textId="77777777" w:rsidR="00CE1D5E" w:rsidRDefault="00CE1D5E" w:rsidP="00CE1D5E">
      <w:pPr>
        <w:rPr>
          <w:rFonts w:ascii="Arial" w:hAnsi="Arial" w:cs="Arial"/>
          <w:b/>
          <w:bCs/>
          <w:sz w:val="36"/>
          <w:szCs w:val="36"/>
        </w:rPr>
      </w:pPr>
    </w:p>
    <w:p w14:paraId="7FF12A99" w14:textId="5EE511A8" w:rsidR="00CE1D5E" w:rsidRDefault="00CE1D5E" w:rsidP="00CE1D5E">
      <w:pPr>
        <w:rPr>
          <w:rFonts w:ascii="Arial" w:hAnsi="Arial" w:cs="Arial"/>
        </w:rPr>
      </w:pPr>
      <w:r>
        <w:rPr>
          <w:rFonts w:ascii="Arial" w:hAnsi="Arial" w:cs="Arial"/>
          <w:b/>
          <w:bCs/>
        </w:rPr>
        <w:lastRenderedPageBreak/>
        <w:t>Environment – Dev and UAT</w:t>
      </w:r>
      <w:r>
        <w:rPr>
          <w:rFonts w:ascii="Arial" w:hAnsi="Arial" w:cs="Arial"/>
        </w:rPr>
        <w:t xml:space="preserve"> </w:t>
      </w:r>
    </w:p>
    <w:p w14:paraId="6FBEF057" w14:textId="297BFC90" w:rsidR="00CE1D5E" w:rsidRPr="00CE1D5E" w:rsidRDefault="00CE1D5E" w:rsidP="00CE1D5E">
      <w:pPr>
        <w:rPr>
          <w:rFonts w:ascii="Arial" w:hAnsi="Arial" w:cs="Arial"/>
          <w:b/>
          <w:bCs/>
        </w:rPr>
      </w:pPr>
      <w:r w:rsidRPr="00CE1D5E">
        <w:rPr>
          <w:rFonts w:ascii="Arial" w:hAnsi="Arial" w:cs="Arial"/>
          <w:b/>
          <w:bCs/>
        </w:rPr>
        <w:t xml:space="preserve">Cluster – </w:t>
      </w:r>
      <w:proofErr w:type="spellStart"/>
      <w:r w:rsidRPr="00CE1D5E">
        <w:rPr>
          <w:rFonts w:ascii="Arial" w:hAnsi="Arial" w:cs="Arial"/>
          <w:b/>
          <w:bCs/>
        </w:rPr>
        <w:t>acm</w:t>
      </w:r>
      <w:proofErr w:type="spellEnd"/>
      <w:r w:rsidRPr="00CE1D5E">
        <w:rPr>
          <w:rFonts w:ascii="Arial" w:hAnsi="Arial" w:cs="Arial"/>
          <w:b/>
          <w:bCs/>
        </w:rPr>
        <w:t>-</w:t>
      </w:r>
      <w:proofErr w:type="spellStart"/>
      <w:r w:rsidRPr="00CE1D5E">
        <w:rPr>
          <w:rFonts w:ascii="Arial" w:hAnsi="Arial" w:cs="Arial"/>
          <w:b/>
          <w:bCs/>
        </w:rPr>
        <w:t>dwh</w:t>
      </w:r>
      <w:proofErr w:type="spellEnd"/>
      <w:r w:rsidRPr="00CE1D5E">
        <w:rPr>
          <w:rFonts w:ascii="Arial" w:hAnsi="Arial" w:cs="Arial"/>
          <w:b/>
          <w:bCs/>
        </w:rPr>
        <w:t>-cluster</w:t>
      </w:r>
    </w:p>
    <w:p w14:paraId="107566C2" w14:textId="1494E9AC" w:rsidR="00CE1D5E" w:rsidRPr="00CE1D5E" w:rsidRDefault="00CE1D5E" w:rsidP="00CE1D5E">
      <w:pPr>
        <w:rPr>
          <w:rFonts w:ascii="Arial" w:hAnsi="Arial" w:cs="Arial"/>
          <w:b/>
          <w:bCs/>
        </w:rPr>
      </w:pPr>
      <w:r w:rsidRPr="00CE1D5E">
        <w:rPr>
          <w:rFonts w:ascii="Arial" w:hAnsi="Arial" w:cs="Arial"/>
          <w:b/>
          <w:bCs/>
        </w:rPr>
        <w:t xml:space="preserve">Database – dim </w:t>
      </w:r>
    </w:p>
    <w:p w14:paraId="208438D9" w14:textId="57B3959A" w:rsidR="00CE1D5E" w:rsidRPr="00CE1D5E" w:rsidRDefault="00CE1D5E" w:rsidP="00CE1D5E">
      <w:pPr>
        <w:rPr>
          <w:rFonts w:ascii="Arial" w:hAnsi="Arial" w:cs="Arial"/>
          <w:b/>
          <w:bCs/>
        </w:rPr>
      </w:pPr>
      <w:r w:rsidRPr="00CE1D5E">
        <w:rPr>
          <w:rFonts w:ascii="Arial" w:hAnsi="Arial" w:cs="Arial"/>
          <w:b/>
          <w:bCs/>
        </w:rPr>
        <w:t>Views list:</w:t>
      </w:r>
    </w:p>
    <w:p w14:paraId="30F75F36" w14:textId="77777777" w:rsidR="00CE1D5E" w:rsidRPr="00CE1D5E" w:rsidRDefault="00CE1D5E" w:rsidP="00CE1D5E">
      <w:pPr>
        <w:rPr>
          <w:rFonts w:ascii="Arial" w:hAnsi="Arial" w:cs="Arial"/>
        </w:rPr>
      </w:pPr>
      <w:proofErr w:type="spellStart"/>
      <w:proofErr w:type="gramStart"/>
      <w:r w:rsidRPr="00CE1D5E">
        <w:rPr>
          <w:rFonts w:ascii="Arial" w:hAnsi="Arial" w:cs="Arial"/>
        </w:rPr>
        <w:t>dim.View</w:t>
      </w:r>
      <w:proofErr w:type="gramEnd"/>
      <w:r w:rsidRPr="00CE1D5E">
        <w:rPr>
          <w:rFonts w:ascii="Arial" w:hAnsi="Arial" w:cs="Arial"/>
        </w:rPr>
        <w:t>_ods_ar_batch</w:t>
      </w:r>
      <w:proofErr w:type="spellEnd"/>
    </w:p>
    <w:p w14:paraId="12B1D99D" w14:textId="77777777" w:rsidR="00CE1D5E" w:rsidRPr="00CE1D5E" w:rsidRDefault="00CE1D5E" w:rsidP="00CE1D5E">
      <w:pPr>
        <w:rPr>
          <w:rFonts w:ascii="Arial" w:hAnsi="Arial" w:cs="Arial"/>
        </w:rPr>
      </w:pPr>
      <w:proofErr w:type="spellStart"/>
      <w:proofErr w:type="gramStart"/>
      <w:r w:rsidRPr="00CE1D5E">
        <w:rPr>
          <w:rFonts w:ascii="Arial" w:hAnsi="Arial" w:cs="Arial"/>
        </w:rPr>
        <w:t>dim.View</w:t>
      </w:r>
      <w:proofErr w:type="gramEnd"/>
      <w:r w:rsidRPr="00CE1D5E">
        <w:rPr>
          <w:rFonts w:ascii="Arial" w:hAnsi="Arial" w:cs="Arial"/>
        </w:rPr>
        <w:t>_ods_ar_transaction</w:t>
      </w:r>
      <w:proofErr w:type="spellEnd"/>
    </w:p>
    <w:p w14:paraId="746268FF" w14:textId="77777777" w:rsidR="00CE1D5E" w:rsidRPr="00CE1D5E" w:rsidRDefault="00CE1D5E" w:rsidP="00CE1D5E">
      <w:pPr>
        <w:rPr>
          <w:rFonts w:ascii="Arial" w:hAnsi="Arial" w:cs="Arial"/>
        </w:rPr>
      </w:pPr>
      <w:proofErr w:type="spellStart"/>
      <w:proofErr w:type="gramStart"/>
      <w:r w:rsidRPr="00CE1D5E">
        <w:rPr>
          <w:rFonts w:ascii="Arial" w:hAnsi="Arial" w:cs="Arial"/>
        </w:rPr>
        <w:t>dim.View</w:t>
      </w:r>
      <w:proofErr w:type="gramEnd"/>
      <w:r w:rsidRPr="00CE1D5E">
        <w:rPr>
          <w:rFonts w:ascii="Arial" w:hAnsi="Arial" w:cs="Arial"/>
        </w:rPr>
        <w:t>_ods_ar_applied_payment_history</w:t>
      </w:r>
      <w:proofErr w:type="spellEnd"/>
    </w:p>
    <w:p w14:paraId="3A0DE89F" w14:textId="594B7714" w:rsidR="00CE1D5E" w:rsidRDefault="00CE1D5E" w:rsidP="00CE1D5E">
      <w:pPr>
        <w:rPr>
          <w:rFonts w:ascii="Arial" w:hAnsi="Arial" w:cs="Arial"/>
        </w:rPr>
      </w:pPr>
      <w:proofErr w:type="spellStart"/>
      <w:proofErr w:type="gramStart"/>
      <w:r w:rsidRPr="00CE1D5E">
        <w:rPr>
          <w:rFonts w:ascii="Arial" w:hAnsi="Arial" w:cs="Arial"/>
        </w:rPr>
        <w:t>dim.cashreportpayments</w:t>
      </w:r>
      <w:proofErr w:type="spellEnd"/>
      <w:proofErr w:type="gramEnd"/>
    </w:p>
    <w:p w14:paraId="70809D34" w14:textId="05F621C9" w:rsidR="00CE1D5E" w:rsidRPr="00CE1D5E" w:rsidRDefault="00CE1D5E" w:rsidP="00CE1D5E">
      <w:pPr>
        <w:rPr>
          <w:rFonts w:ascii="Arial" w:hAnsi="Arial" w:cs="Arial"/>
        </w:rPr>
      </w:pPr>
      <w:proofErr w:type="spellStart"/>
      <w:proofErr w:type="gramStart"/>
      <w:r>
        <w:rPr>
          <w:rFonts w:ascii="Arial" w:hAnsi="Arial" w:cs="Arial"/>
        </w:rPr>
        <w:t>dim.</w:t>
      </w:r>
      <w:r w:rsidRPr="00CE1D5E">
        <w:rPr>
          <w:rFonts w:ascii="Arial" w:hAnsi="Arial" w:cs="Arial"/>
        </w:rPr>
        <w:t>cashreportlatefee</w:t>
      </w:r>
      <w:proofErr w:type="spellEnd"/>
      <w:proofErr w:type="gramEnd"/>
      <w:r>
        <w:rPr>
          <w:rFonts w:ascii="Arial" w:hAnsi="Arial" w:cs="Arial"/>
        </w:rPr>
        <w:t xml:space="preserve"> </w:t>
      </w:r>
    </w:p>
    <w:p w14:paraId="686027BE" w14:textId="77777777" w:rsidR="00CE1D5E" w:rsidRPr="00CE1D5E" w:rsidRDefault="00CE1D5E" w:rsidP="00CE1D5E">
      <w:pPr>
        <w:rPr>
          <w:rFonts w:ascii="Arial" w:hAnsi="Arial" w:cs="Arial"/>
        </w:rPr>
      </w:pPr>
    </w:p>
    <w:p w14:paraId="3199691F" w14:textId="77777777" w:rsidR="00CE1D5E" w:rsidRDefault="00CE1D5E" w:rsidP="00CE1D5E">
      <w:pPr>
        <w:rPr>
          <w:rFonts w:ascii="Arial" w:hAnsi="Arial" w:cs="Arial"/>
        </w:rPr>
      </w:pPr>
    </w:p>
    <w:p w14:paraId="7519E870" w14:textId="77777777" w:rsidR="00CE1D5E" w:rsidRPr="00CE1D5E" w:rsidRDefault="00CE1D5E" w:rsidP="00CE1D5E">
      <w:pPr>
        <w:rPr>
          <w:rFonts w:ascii="Arial" w:hAnsi="Arial" w:cs="Arial"/>
        </w:rPr>
      </w:pPr>
    </w:p>
    <w:sectPr w:rsidR="00CE1D5E" w:rsidRPr="00CE1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42990"/>
    <w:multiLevelType w:val="multilevel"/>
    <w:tmpl w:val="6AB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76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5E"/>
    <w:rsid w:val="00064F9A"/>
    <w:rsid w:val="000B0EE4"/>
    <w:rsid w:val="001545F0"/>
    <w:rsid w:val="00915542"/>
    <w:rsid w:val="00AB2BE6"/>
    <w:rsid w:val="00B555B1"/>
    <w:rsid w:val="00CA4921"/>
    <w:rsid w:val="00CE1D5E"/>
    <w:rsid w:val="00D80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00A6"/>
  <w15:chartTrackingRefBased/>
  <w15:docId w15:val="{BE62417F-30C4-4E70-BB49-89DB2E20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D5E"/>
    <w:rPr>
      <w:rFonts w:eastAsiaTheme="majorEastAsia" w:cstheme="majorBidi"/>
      <w:color w:val="272727" w:themeColor="text1" w:themeTint="D8"/>
    </w:rPr>
  </w:style>
  <w:style w:type="paragraph" w:styleId="Title">
    <w:name w:val="Title"/>
    <w:basedOn w:val="Normal"/>
    <w:next w:val="Normal"/>
    <w:link w:val="TitleChar"/>
    <w:uiPriority w:val="10"/>
    <w:qFormat/>
    <w:rsid w:val="00CE1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D5E"/>
    <w:pPr>
      <w:spacing w:before="160"/>
      <w:jc w:val="center"/>
    </w:pPr>
    <w:rPr>
      <w:i/>
      <w:iCs/>
      <w:color w:val="404040" w:themeColor="text1" w:themeTint="BF"/>
    </w:rPr>
  </w:style>
  <w:style w:type="character" w:customStyle="1" w:styleId="QuoteChar">
    <w:name w:val="Quote Char"/>
    <w:basedOn w:val="DefaultParagraphFont"/>
    <w:link w:val="Quote"/>
    <w:uiPriority w:val="29"/>
    <w:rsid w:val="00CE1D5E"/>
    <w:rPr>
      <w:i/>
      <w:iCs/>
      <w:color w:val="404040" w:themeColor="text1" w:themeTint="BF"/>
    </w:rPr>
  </w:style>
  <w:style w:type="paragraph" w:styleId="ListParagraph">
    <w:name w:val="List Paragraph"/>
    <w:basedOn w:val="Normal"/>
    <w:uiPriority w:val="34"/>
    <w:qFormat/>
    <w:rsid w:val="00CE1D5E"/>
    <w:pPr>
      <w:ind w:left="720"/>
      <w:contextualSpacing/>
    </w:pPr>
  </w:style>
  <w:style w:type="character" w:styleId="IntenseEmphasis">
    <w:name w:val="Intense Emphasis"/>
    <w:basedOn w:val="DefaultParagraphFont"/>
    <w:uiPriority w:val="21"/>
    <w:qFormat/>
    <w:rsid w:val="00CE1D5E"/>
    <w:rPr>
      <w:i/>
      <w:iCs/>
      <w:color w:val="0F4761" w:themeColor="accent1" w:themeShade="BF"/>
    </w:rPr>
  </w:style>
  <w:style w:type="paragraph" w:styleId="IntenseQuote">
    <w:name w:val="Intense Quote"/>
    <w:basedOn w:val="Normal"/>
    <w:next w:val="Normal"/>
    <w:link w:val="IntenseQuoteChar"/>
    <w:uiPriority w:val="30"/>
    <w:qFormat/>
    <w:rsid w:val="00CE1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D5E"/>
    <w:rPr>
      <w:i/>
      <w:iCs/>
      <w:color w:val="0F4761" w:themeColor="accent1" w:themeShade="BF"/>
    </w:rPr>
  </w:style>
  <w:style w:type="character" w:styleId="IntenseReference">
    <w:name w:val="Intense Reference"/>
    <w:basedOn w:val="DefaultParagraphFont"/>
    <w:uiPriority w:val="32"/>
    <w:qFormat/>
    <w:rsid w:val="00CE1D5E"/>
    <w:rPr>
      <w:b/>
      <w:bCs/>
      <w:smallCaps/>
      <w:color w:val="0F4761" w:themeColor="accent1" w:themeShade="BF"/>
      <w:spacing w:val="5"/>
    </w:rPr>
  </w:style>
  <w:style w:type="character" w:styleId="Hyperlink">
    <w:name w:val="Hyperlink"/>
    <w:basedOn w:val="DefaultParagraphFont"/>
    <w:uiPriority w:val="99"/>
    <w:unhideWhenUsed/>
    <w:rsid w:val="00CE1D5E"/>
    <w:rPr>
      <w:color w:val="467886" w:themeColor="hyperlink"/>
      <w:u w:val="single"/>
    </w:rPr>
  </w:style>
  <w:style w:type="character" w:styleId="UnresolvedMention">
    <w:name w:val="Unresolved Mention"/>
    <w:basedOn w:val="DefaultParagraphFont"/>
    <w:uiPriority w:val="99"/>
    <w:semiHidden/>
    <w:unhideWhenUsed/>
    <w:rsid w:val="00CE1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lissa.Mariscal@pointclickcare.com" TargetMode="External"/><Relationship Id="rId13" Type="http://schemas.openxmlformats.org/officeDocument/2006/relationships/hyperlink" Target="mailto:Julissa.Mariscal@pointclickcare.com" TargetMode="External"/><Relationship Id="rId3" Type="http://schemas.openxmlformats.org/officeDocument/2006/relationships/settings" Target="settings.xml"/><Relationship Id="rId7" Type="http://schemas.openxmlformats.org/officeDocument/2006/relationships/hyperlink" Target="mailto:JHershey@Asbury.org" TargetMode="External"/><Relationship Id="rId12" Type="http://schemas.openxmlformats.org/officeDocument/2006/relationships/hyperlink" Target="mailto:Jaymie.Martinez@pointclickcar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Jaymie.Martinez@pointclickcare.com" TargetMode="External"/><Relationship Id="rId11" Type="http://schemas.openxmlformats.org/officeDocument/2006/relationships/hyperlink" Target="mailto:JHershey@Asbury.or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pointclickcare.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918</Words>
  <Characters>4136</Characters>
  <Application>Microsoft Office Word</Application>
  <DocSecurity>0</DocSecurity>
  <Lines>459</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Lakhera,Vaishnavi</dc:creator>
  <cp:keywords/>
  <dc:description/>
  <cp:lastModifiedBy>Lakhera,Vaishnavi</cp:lastModifiedBy>
  <cp:revision>1</cp:revision>
  <dcterms:created xsi:type="dcterms:W3CDTF">2025-11-05T20:41:00Z</dcterms:created>
  <dcterms:modified xsi:type="dcterms:W3CDTF">2025-11-05T20:52:00Z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2025-11-05T20:51:56Z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60893507-d7fd-45ec-a195-db49ea3c7e51</vt:lpwstr>
  </property>
  <property fmtid="{D5CDD505-2E9C-101B-9397-08002B2CF9AE}" pid="7" name="MSIP_Label_defa4170-0d19-0005-0004-bc88714345d2_ActionId">
    <vt:lpwstr>22711ef0-2536-47f2-a953-146a1ba2ad34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