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DD9C7E" w14:textId="77777777" w:rsidR="00124107" w:rsidRPr="00097270" w:rsidRDefault="00124107">
      <w:pPr>
        <w:rPr>
          <w:rFonts w:ascii="Arial" w:hAnsi="Arial" w:cs="Arial"/>
          <w:sz w:val="20"/>
          <w:szCs w:val="20"/>
          <w:lang w:val="en-US"/>
        </w:rPr>
      </w:pPr>
    </w:p>
    <w:p w14:paraId="1667D99F" w14:textId="66839D08" w:rsidR="00C53205" w:rsidRPr="00097270" w:rsidRDefault="00C53205" w:rsidP="00FB5B56">
      <w:pPr>
        <w:jc w:val="center"/>
        <w:rPr>
          <w:rFonts w:ascii="Arial" w:hAnsi="Arial" w:cs="Arial"/>
          <w:sz w:val="20"/>
          <w:szCs w:val="20"/>
          <w:lang w:val="en-US"/>
        </w:rPr>
      </w:pPr>
      <w:r w:rsidRPr="00097270">
        <w:rPr>
          <w:rFonts w:ascii="Arial" w:hAnsi="Arial" w:cs="Arial"/>
          <w:noProof/>
          <w:sz w:val="20"/>
          <w:szCs w:val="20"/>
        </w:rPr>
        <w:drawing>
          <wp:inline distT="0" distB="0" distL="0" distR="0" wp14:anchorId="622C2A93" wp14:editId="536A2E1B">
            <wp:extent cx="3822700" cy="658234"/>
            <wp:effectExtent l="0" t="0" r="6350" b="8890"/>
            <wp:docPr id="3" name="Picture 3" descr="Thrivewell-Tech_Logo_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rivewell-Tech_Logo_F"/>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142940" cy="713376"/>
                    </a:xfrm>
                    <a:prstGeom prst="rect">
                      <a:avLst/>
                    </a:prstGeom>
                    <a:noFill/>
                    <a:ln>
                      <a:noFill/>
                    </a:ln>
                  </pic:spPr>
                </pic:pic>
              </a:graphicData>
            </a:graphic>
          </wp:inline>
        </w:drawing>
      </w:r>
    </w:p>
    <w:p w14:paraId="0BCD513A" w14:textId="77777777" w:rsidR="00C53205" w:rsidRPr="00097270" w:rsidRDefault="00C53205">
      <w:pPr>
        <w:rPr>
          <w:rFonts w:ascii="Arial" w:hAnsi="Arial" w:cs="Arial"/>
          <w:sz w:val="20"/>
          <w:szCs w:val="20"/>
          <w:lang w:val="en-US"/>
        </w:rPr>
      </w:pPr>
    </w:p>
    <w:p w14:paraId="657068A9" w14:textId="77777777" w:rsidR="00C53205" w:rsidRPr="00097270" w:rsidRDefault="00C53205">
      <w:pPr>
        <w:rPr>
          <w:rFonts w:ascii="Arial" w:hAnsi="Arial" w:cs="Arial"/>
          <w:sz w:val="20"/>
          <w:szCs w:val="20"/>
          <w:lang w:val="en-US"/>
        </w:rPr>
      </w:pPr>
    </w:p>
    <w:p w14:paraId="3B0130EA" w14:textId="6F1EA85C" w:rsidR="00C53205" w:rsidRPr="00097270" w:rsidRDefault="00C53205" w:rsidP="00C53205">
      <w:pPr>
        <w:pBdr>
          <w:bottom w:val="single" w:sz="6" w:space="4" w:color="EEEEEE"/>
        </w:pBdr>
        <w:shd w:val="clear" w:color="auto" w:fill="FFFFFF"/>
        <w:spacing w:after="240"/>
        <w:outlineLvl w:val="1"/>
        <w:rPr>
          <w:rFonts w:ascii="Arial" w:eastAsia="Times New Roman" w:hAnsi="Arial" w:cs="Arial"/>
          <w:b/>
          <w:bCs/>
          <w:color w:val="333333"/>
          <w:spacing w:val="5"/>
          <w:kern w:val="0"/>
          <w:sz w:val="20"/>
          <w:szCs w:val="20"/>
          <w:lang w:eastAsia="en-GB"/>
          <w14:ligatures w14:val="none"/>
        </w:rPr>
      </w:pPr>
      <w:proofErr w:type="spellStart"/>
      <w:r w:rsidRPr="00097270">
        <w:rPr>
          <w:rFonts w:ascii="Arial" w:eastAsia="Times New Roman" w:hAnsi="Arial" w:cs="Arial"/>
          <w:b/>
          <w:bCs/>
          <w:color w:val="333333"/>
          <w:spacing w:val="5"/>
          <w:kern w:val="0"/>
          <w:sz w:val="20"/>
          <w:szCs w:val="20"/>
          <w:lang w:eastAsia="en-GB"/>
          <w14:ligatures w14:val="none"/>
        </w:rPr>
        <w:t>Thrivewelltech</w:t>
      </w:r>
      <w:proofErr w:type="spellEnd"/>
      <w:r w:rsidRPr="00097270">
        <w:rPr>
          <w:rFonts w:ascii="Arial" w:eastAsia="Times New Roman" w:hAnsi="Arial" w:cs="Arial"/>
          <w:b/>
          <w:bCs/>
          <w:color w:val="333333"/>
          <w:spacing w:val="5"/>
          <w:kern w:val="0"/>
          <w:sz w:val="20"/>
          <w:szCs w:val="20"/>
          <w:lang w:eastAsia="en-GB"/>
          <w14:ligatures w14:val="none"/>
        </w:rPr>
        <w:t xml:space="preserve"> Data Engineering and Analytics Solution for Westminster Richmond and Brio Customers</w:t>
      </w:r>
    </w:p>
    <w:p w14:paraId="37BE4724" w14:textId="77777777" w:rsidR="00C53205" w:rsidRPr="00097270" w:rsidRDefault="00C53205" w:rsidP="00C53205">
      <w:pPr>
        <w:shd w:val="clear" w:color="auto" w:fill="FFFFFF"/>
        <w:spacing w:before="360" w:after="240"/>
        <w:outlineLvl w:val="2"/>
        <w:rPr>
          <w:rFonts w:ascii="Arial" w:eastAsia="Times New Roman" w:hAnsi="Arial" w:cs="Arial"/>
          <w:b/>
          <w:bCs/>
          <w:color w:val="333333"/>
          <w:spacing w:val="5"/>
          <w:kern w:val="0"/>
          <w:sz w:val="20"/>
          <w:szCs w:val="20"/>
          <w:lang w:eastAsia="en-GB"/>
          <w14:ligatures w14:val="none"/>
        </w:rPr>
      </w:pPr>
      <w:r w:rsidRPr="00097270">
        <w:rPr>
          <w:rFonts w:ascii="Arial" w:eastAsia="Times New Roman" w:hAnsi="Arial" w:cs="Arial"/>
          <w:b/>
          <w:bCs/>
          <w:color w:val="333333"/>
          <w:spacing w:val="5"/>
          <w:kern w:val="0"/>
          <w:sz w:val="20"/>
          <w:szCs w:val="20"/>
          <w:lang w:eastAsia="en-GB"/>
          <w14:ligatures w14:val="none"/>
        </w:rPr>
        <w:t>Introduction</w:t>
      </w:r>
    </w:p>
    <w:p w14:paraId="19BC0A85" w14:textId="77777777" w:rsidR="00C53205" w:rsidRPr="00097270" w:rsidRDefault="00C53205" w:rsidP="00C53205">
      <w:pPr>
        <w:shd w:val="clear" w:color="auto" w:fill="FFFFFF"/>
        <w:spacing w:after="240"/>
        <w:rPr>
          <w:rFonts w:ascii="Arial" w:eastAsia="Times New Roman" w:hAnsi="Arial" w:cs="Arial"/>
          <w:color w:val="333333"/>
          <w:spacing w:val="5"/>
          <w:kern w:val="0"/>
          <w:sz w:val="20"/>
          <w:szCs w:val="20"/>
          <w:lang w:eastAsia="en-GB"/>
          <w14:ligatures w14:val="none"/>
        </w:rPr>
      </w:pPr>
      <w:proofErr w:type="spellStart"/>
      <w:r w:rsidRPr="00097270">
        <w:rPr>
          <w:rFonts w:ascii="Arial" w:eastAsia="Times New Roman" w:hAnsi="Arial" w:cs="Arial"/>
          <w:color w:val="333333"/>
          <w:spacing w:val="5"/>
          <w:kern w:val="0"/>
          <w:sz w:val="20"/>
          <w:szCs w:val="20"/>
          <w:lang w:eastAsia="en-GB"/>
          <w14:ligatures w14:val="none"/>
        </w:rPr>
        <w:t>ThriveWell</w:t>
      </w:r>
      <w:proofErr w:type="spellEnd"/>
      <w:r w:rsidRPr="00097270">
        <w:rPr>
          <w:rFonts w:ascii="Arial" w:eastAsia="Times New Roman" w:hAnsi="Arial" w:cs="Arial"/>
          <w:color w:val="333333"/>
          <w:spacing w:val="5"/>
          <w:kern w:val="0"/>
          <w:sz w:val="20"/>
          <w:szCs w:val="20"/>
          <w:lang w:eastAsia="en-GB"/>
          <w14:ligatures w14:val="none"/>
        </w:rPr>
        <w:t xml:space="preserve"> Tech </w:t>
      </w:r>
      <w:proofErr w:type="gramStart"/>
      <w:r w:rsidRPr="00097270">
        <w:rPr>
          <w:rFonts w:ascii="Arial" w:eastAsia="Times New Roman" w:hAnsi="Arial" w:cs="Arial"/>
          <w:color w:val="333333"/>
          <w:spacing w:val="5"/>
          <w:kern w:val="0"/>
          <w:sz w:val="20"/>
          <w:szCs w:val="20"/>
          <w:lang w:eastAsia="en-GB"/>
          <w14:ligatures w14:val="none"/>
        </w:rPr>
        <w:t>is dedicated to providing</w:t>
      </w:r>
      <w:proofErr w:type="gramEnd"/>
      <w:r w:rsidRPr="00097270">
        <w:rPr>
          <w:rFonts w:ascii="Arial" w:eastAsia="Times New Roman" w:hAnsi="Arial" w:cs="Arial"/>
          <w:color w:val="333333"/>
          <w:spacing w:val="5"/>
          <w:kern w:val="0"/>
          <w:sz w:val="20"/>
          <w:szCs w:val="20"/>
          <w:lang w:eastAsia="en-GB"/>
          <w14:ligatures w14:val="none"/>
        </w:rPr>
        <w:t xml:space="preserve"> comprehensive data engineering and analytics solutions to its clients. This document outlines our approach to developing data solutions for our clients, Westminster Canterbury Richmond (WCR) and Brio Living Services, detailing the architecture, ETL processes, current client data sources, reporting capabilities, new customer onboarding, and upcoming projects.</w:t>
      </w:r>
    </w:p>
    <w:p w14:paraId="5DEC4D02" w14:textId="77777777" w:rsidR="00C53205" w:rsidRPr="00097270" w:rsidRDefault="00C53205" w:rsidP="00C53205">
      <w:pPr>
        <w:shd w:val="clear" w:color="auto" w:fill="FFFFFF"/>
        <w:spacing w:before="360" w:after="240"/>
        <w:outlineLvl w:val="2"/>
        <w:rPr>
          <w:rFonts w:ascii="Arial" w:eastAsia="Times New Roman" w:hAnsi="Arial" w:cs="Arial"/>
          <w:b/>
          <w:bCs/>
          <w:color w:val="333333"/>
          <w:spacing w:val="5"/>
          <w:kern w:val="0"/>
          <w:sz w:val="20"/>
          <w:szCs w:val="20"/>
          <w:lang w:eastAsia="en-GB"/>
          <w14:ligatures w14:val="none"/>
        </w:rPr>
      </w:pPr>
      <w:r w:rsidRPr="00097270">
        <w:rPr>
          <w:rFonts w:ascii="Arial" w:eastAsia="Times New Roman" w:hAnsi="Arial" w:cs="Arial"/>
          <w:b/>
          <w:bCs/>
          <w:color w:val="333333"/>
          <w:spacing w:val="5"/>
          <w:kern w:val="0"/>
          <w:sz w:val="20"/>
          <w:szCs w:val="20"/>
          <w:lang w:eastAsia="en-GB"/>
          <w14:ligatures w14:val="none"/>
        </w:rPr>
        <w:t>Purpose</w:t>
      </w:r>
    </w:p>
    <w:p w14:paraId="4D532483" w14:textId="2B44C650" w:rsidR="00C53205" w:rsidRPr="00097270" w:rsidRDefault="00C53205" w:rsidP="00C53205">
      <w:pPr>
        <w:shd w:val="clear" w:color="auto" w:fill="FFFFFF"/>
        <w:spacing w:after="240"/>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color w:val="333333"/>
          <w:spacing w:val="5"/>
          <w:kern w:val="0"/>
          <w:sz w:val="20"/>
          <w:szCs w:val="20"/>
          <w:lang w:eastAsia="en-GB"/>
          <w14:ligatures w14:val="none"/>
        </w:rPr>
        <w:t>The purpose of this documentation is to provide an internal guide on the data engineering and analytics solutions we offer to Westminster and Brio customers. It covers our data architecture, ETL processes, client-specific data sources, reporting capabilities, onboarding processes, and details for upcoming new customers.</w:t>
      </w:r>
    </w:p>
    <w:p w14:paraId="09AC86D1" w14:textId="77777777" w:rsidR="00C53205" w:rsidRPr="00097270" w:rsidRDefault="00C53205" w:rsidP="00C53205">
      <w:pPr>
        <w:shd w:val="clear" w:color="auto" w:fill="FFFFFF"/>
        <w:spacing w:before="360" w:after="240"/>
        <w:outlineLvl w:val="2"/>
        <w:rPr>
          <w:rFonts w:ascii="Arial" w:eastAsia="Times New Roman" w:hAnsi="Arial" w:cs="Arial"/>
          <w:b/>
          <w:bCs/>
          <w:color w:val="333333"/>
          <w:spacing w:val="5"/>
          <w:kern w:val="0"/>
          <w:sz w:val="20"/>
          <w:szCs w:val="20"/>
          <w:lang w:eastAsia="en-GB"/>
          <w14:ligatures w14:val="none"/>
        </w:rPr>
      </w:pPr>
      <w:r w:rsidRPr="00097270">
        <w:rPr>
          <w:rFonts w:ascii="Arial" w:eastAsia="Times New Roman" w:hAnsi="Arial" w:cs="Arial"/>
          <w:b/>
          <w:bCs/>
          <w:color w:val="333333"/>
          <w:spacing w:val="5"/>
          <w:kern w:val="0"/>
          <w:sz w:val="20"/>
          <w:szCs w:val="20"/>
          <w:lang w:eastAsia="en-GB"/>
          <w14:ligatures w14:val="none"/>
        </w:rPr>
        <w:t>Our Data Architecture</w:t>
      </w:r>
    </w:p>
    <w:p w14:paraId="3ABCAF82" w14:textId="77777777" w:rsidR="00C53205" w:rsidRPr="00097270" w:rsidRDefault="00C53205" w:rsidP="00C53205">
      <w:pPr>
        <w:shd w:val="clear" w:color="auto" w:fill="FFFFFF"/>
        <w:spacing w:after="240"/>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color w:val="333333"/>
          <w:spacing w:val="5"/>
          <w:kern w:val="0"/>
          <w:sz w:val="20"/>
          <w:szCs w:val="20"/>
          <w:lang w:eastAsia="en-GB"/>
          <w14:ligatures w14:val="none"/>
        </w:rPr>
        <w:t>Our data architecture is designed to handle large volumes of data from various sources, ensuring high performance, scalability, and reliability. The architecture consists of the following components:</w:t>
      </w:r>
    </w:p>
    <w:p w14:paraId="73A5CED0" w14:textId="77777777" w:rsidR="00C53205" w:rsidRPr="00097270" w:rsidRDefault="00C53205" w:rsidP="00C53205">
      <w:pPr>
        <w:numPr>
          <w:ilvl w:val="0"/>
          <w:numId w:val="1"/>
        </w:numPr>
        <w:shd w:val="clear" w:color="auto" w:fill="FFFFFF"/>
        <w:spacing w:before="100" w:beforeAutospacing="1" w:after="100" w:afterAutospacing="1"/>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b/>
          <w:bCs/>
          <w:color w:val="333333"/>
          <w:spacing w:val="5"/>
          <w:kern w:val="0"/>
          <w:sz w:val="20"/>
          <w:szCs w:val="20"/>
          <w:lang w:eastAsia="en-GB"/>
          <w14:ligatures w14:val="none"/>
        </w:rPr>
        <w:t>Amazon Redshift</w:t>
      </w:r>
      <w:r w:rsidRPr="00097270">
        <w:rPr>
          <w:rFonts w:ascii="Arial" w:eastAsia="Times New Roman" w:hAnsi="Arial" w:cs="Arial"/>
          <w:color w:val="333333"/>
          <w:spacing w:val="5"/>
          <w:kern w:val="0"/>
          <w:sz w:val="20"/>
          <w:szCs w:val="20"/>
          <w:lang w:eastAsia="en-GB"/>
          <w14:ligatures w14:val="none"/>
        </w:rPr>
        <w:t>: A fully managed data warehouse service used for storing and querying large datasets.</w:t>
      </w:r>
    </w:p>
    <w:p w14:paraId="3AFBF16E" w14:textId="77777777" w:rsidR="00C53205" w:rsidRPr="00097270" w:rsidRDefault="00C53205" w:rsidP="00C53205">
      <w:pPr>
        <w:numPr>
          <w:ilvl w:val="0"/>
          <w:numId w:val="1"/>
        </w:numPr>
        <w:shd w:val="clear" w:color="auto" w:fill="FFFFFF"/>
        <w:spacing w:before="100" w:beforeAutospacing="1" w:after="100" w:afterAutospacing="1"/>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b/>
          <w:bCs/>
          <w:color w:val="333333"/>
          <w:spacing w:val="5"/>
          <w:kern w:val="0"/>
          <w:sz w:val="20"/>
          <w:szCs w:val="20"/>
          <w:lang w:eastAsia="en-GB"/>
          <w14:ligatures w14:val="none"/>
        </w:rPr>
        <w:t>AWS Glue</w:t>
      </w:r>
      <w:r w:rsidRPr="00097270">
        <w:rPr>
          <w:rFonts w:ascii="Arial" w:eastAsia="Times New Roman" w:hAnsi="Arial" w:cs="Arial"/>
          <w:color w:val="333333"/>
          <w:spacing w:val="5"/>
          <w:kern w:val="0"/>
          <w:sz w:val="20"/>
          <w:szCs w:val="20"/>
          <w:lang w:eastAsia="en-GB"/>
          <w14:ligatures w14:val="none"/>
        </w:rPr>
        <w:t>: A fully managed ETL service that helps in extracting, transforming, and loading data into the data warehouse.</w:t>
      </w:r>
    </w:p>
    <w:p w14:paraId="6E69EA24" w14:textId="77777777" w:rsidR="00C53205" w:rsidRPr="00097270" w:rsidRDefault="00C53205" w:rsidP="00C53205">
      <w:pPr>
        <w:numPr>
          <w:ilvl w:val="0"/>
          <w:numId w:val="1"/>
        </w:numPr>
        <w:shd w:val="clear" w:color="auto" w:fill="FFFFFF"/>
        <w:spacing w:before="100" w:beforeAutospacing="1" w:after="100" w:afterAutospacing="1"/>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b/>
          <w:bCs/>
          <w:color w:val="333333"/>
          <w:spacing w:val="5"/>
          <w:kern w:val="0"/>
          <w:sz w:val="20"/>
          <w:szCs w:val="20"/>
          <w:lang w:eastAsia="en-GB"/>
          <w14:ligatures w14:val="none"/>
        </w:rPr>
        <w:t>Amazon S3</w:t>
      </w:r>
      <w:r w:rsidRPr="00097270">
        <w:rPr>
          <w:rFonts w:ascii="Arial" w:eastAsia="Times New Roman" w:hAnsi="Arial" w:cs="Arial"/>
          <w:color w:val="333333"/>
          <w:spacing w:val="5"/>
          <w:kern w:val="0"/>
          <w:sz w:val="20"/>
          <w:szCs w:val="20"/>
          <w:lang w:eastAsia="en-GB"/>
          <w14:ligatures w14:val="none"/>
        </w:rPr>
        <w:t>: A scalable storage service used for storing raw and processed data.</w:t>
      </w:r>
    </w:p>
    <w:p w14:paraId="70485778" w14:textId="77777777" w:rsidR="00C53205" w:rsidRPr="00097270" w:rsidRDefault="00C53205" w:rsidP="00C53205">
      <w:pPr>
        <w:numPr>
          <w:ilvl w:val="0"/>
          <w:numId w:val="1"/>
        </w:numPr>
        <w:shd w:val="clear" w:color="auto" w:fill="FFFFFF"/>
        <w:spacing w:before="100" w:beforeAutospacing="1" w:after="100" w:afterAutospacing="1"/>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b/>
          <w:bCs/>
          <w:color w:val="333333"/>
          <w:spacing w:val="5"/>
          <w:kern w:val="0"/>
          <w:sz w:val="20"/>
          <w:szCs w:val="20"/>
          <w:lang w:eastAsia="en-GB"/>
          <w14:ligatures w14:val="none"/>
        </w:rPr>
        <w:t>Apache Spark</w:t>
      </w:r>
      <w:r w:rsidRPr="00097270">
        <w:rPr>
          <w:rFonts w:ascii="Arial" w:eastAsia="Times New Roman" w:hAnsi="Arial" w:cs="Arial"/>
          <w:color w:val="333333"/>
          <w:spacing w:val="5"/>
          <w:kern w:val="0"/>
          <w:sz w:val="20"/>
          <w:szCs w:val="20"/>
          <w:lang w:eastAsia="en-GB"/>
          <w14:ligatures w14:val="none"/>
        </w:rPr>
        <w:t>: A unified analytics engine for large-scale data processing.</w:t>
      </w:r>
    </w:p>
    <w:p w14:paraId="2250821E" w14:textId="77777777" w:rsidR="00C53205" w:rsidRPr="00097270" w:rsidRDefault="00C53205" w:rsidP="00C53205">
      <w:pPr>
        <w:numPr>
          <w:ilvl w:val="0"/>
          <w:numId w:val="1"/>
        </w:numPr>
        <w:shd w:val="clear" w:color="auto" w:fill="FFFFFF"/>
        <w:spacing w:before="100" w:beforeAutospacing="1" w:after="100" w:afterAutospacing="1"/>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b/>
          <w:bCs/>
          <w:color w:val="333333"/>
          <w:spacing w:val="5"/>
          <w:kern w:val="0"/>
          <w:sz w:val="20"/>
          <w:szCs w:val="20"/>
          <w:lang w:eastAsia="en-GB"/>
          <w14:ligatures w14:val="none"/>
        </w:rPr>
        <w:t xml:space="preserve">Amazon </w:t>
      </w:r>
      <w:proofErr w:type="spellStart"/>
      <w:r w:rsidRPr="00097270">
        <w:rPr>
          <w:rFonts w:ascii="Arial" w:eastAsia="Times New Roman" w:hAnsi="Arial" w:cs="Arial"/>
          <w:b/>
          <w:bCs/>
          <w:color w:val="333333"/>
          <w:spacing w:val="5"/>
          <w:kern w:val="0"/>
          <w:sz w:val="20"/>
          <w:szCs w:val="20"/>
          <w:lang w:eastAsia="en-GB"/>
          <w14:ligatures w14:val="none"/>
        </w:rPr>
        <w:t>QuickSight</w:t>
      </w:r>
      <w:proofErr w:type="spellEnd"/>
      <w:r w:rsidRPr="00097270">
        <w:rPr>
          <w:rFonts w:ascii="Arial" w:eastAsia="Times New Roman" w:hAnsi="Arial" w:cs="Arial"/>
          <w:color w:val="333333"/>
          <w:spacing w:val="5"/>
          <w:kern w:val="0"/>
          <w:sz w:val="20"/>
          <w:szCs w:val="20"/>
          <w:lang w:eastAsia="en-GB"/>
          <w14:ligatures w14:val="none"/>
        </w:rPr>
        <w:t>: A business intelligence service for creating and publishing interactive dashboards and reports.</w:t>
      </w:r>
    </w:p>
    <w:p w14:paraId="059C858E" w14:textId="77777777" w:rsidR="00C53205" w:rsidRPr="00097270" w:rsidRDefault="00C53205" w:rsidP="00C53205">
      <w:pPr>
        <w:shd w:val="clear" w:color="auto" w:fill="FFFFFF"/>
        <w:spacing w:before="360" w:after="240"/>
        <w:outlineLvl w:val="2"/>
        <w:rPr>
          <w:rFonts w:ascii="Arial" w:eastAsia="Times New Roman" w:hAnsi="Arial" w:cs="Arial"/>
          <w:b/>
          <w:bCs/>
          <w:color w:val="333333"/>
          <w:spacing w:val="5"/>
          <w:kern w:val="0"/>
          <w:sz w:val="20"/>
          <w:szCs w:val="20"/>
          <w:lang w:eastAsia="en-GB"/>
          <w14:ligatures w14:val="none"/>
        </w:rPr>
      </w:pPr>
      <w:r w:rsidRPr="00097270">
        <w:rPr>
          <w:rFonts w:ascii="Arial" w:eastAsia="Times New Roman" w:hAnsi="Arial" w:cs="Arial"/>
          <w:b/>
          <w:bCs/>
          <w:color w:val="333333"/>
          <w:spacing w:val="5"/>
          <w:kern w:val="0"/>
          <w:sz w:val="20"/>
          <w:szCs w:val="20"/>
          <w:lang w:eastAsia="en-GB"/>
          <w14:ligatures w14:val="none"/>
        </w:rPr>
        <w:t>Components of the Architecture</w:t>
      </w:r>
    </w:p>
    <w:p w14:paraId="60BC4517" w14:textId="77777777" w:rsidR="00C53205" w:rsidRPr="00097270" w:rsidRDefault="00C53205" w:rsidP="00C53205">
      <w:pPr>
        <w:numPr>
          <w:ilvl w:val="0"/>
          <w:numId w:val="2"/>
        </w:numPr>
        <w:shd w:val="clear" w:color="auto" w:fill="FFFFFF"/>
        <w:spacing w:before="100" w:beforeAutospacing="1" w:after="100" w:afterAutospacing="1"/>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b/>
          <w:bCs/>
          <w:color w:val="333333"/>
          <w:spacing w:val="5"/>
          <w:kern w:val="0"/>
          <w:sz w:val="20"/>
          <w:szCs w:val="20"/>
          <w:lang w:eastAsia="en-GB"/>
          <w14:ligatures w14:val="none"/>
        </w:rPr>
        <w:t>Amazon Redshift</w:t>
      </w:r>
      <w:r w:rsidRPr="00097270">
        <w:rPr>
          <w:rFonts w:ascii="Arial" w:eastAsia="Times New Roman" w:hAnsi="Arial" w:cs="Arial"/>
          <w:color w:val="333333"/>
          <w:spacing w:val="5"/>
          <w:kern w:val="0"/>
          <w:sz w:val="20"/>
          <w:szCs w:val="20"/>
          <w:lang w:eastAsia="en-GB"/>
          <w14:ligatures w14:val="none"/>
        </w:rPr>
        <w:t>: Provides a high-performance, scalable data warehouse for storing and querying large datasets efficiently.</w:t>
      </w:r>
    </w:p>
    <w:p w14:paraId="31B37F83" w14:textId="77777777" w:rsidR="00C53205" w:rsidRPr="00097270" w:rsidRDefault="00C53205" w:rsidP="00C53205">
      <w:pPr>
        <w:numPr>
          <w:ilvl w:val="0"/>
          <w:numId w:val="2"/>
        </w:numPr>
        <w:shd w:val="clear" w:color="auto" w:fill="FFFFFF"/>
        <w:spacing w:before="100" w:beforeAutospacing="1" w:after="100" w:afterAutospacing="1"/>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b/>
          <w:bCs/>
          <w:color w:val="333333"/>
          <w:spacing w:val="5"/>
          <w:kern w:val="0"/>
          <w:sz w:val="20"/>
          <w:szCs w:val="20"/>
          <w:lang w:eastAsia="en-GB"/>
          <w14:ligatures w14:val="none"/>
        </w:rPr>
        <w:t>AWS Glue</w:t>
      </w:r>
      <w:r w:rsidRPr="00097270">
        <w:rPr>
          <w:rFonts w:ascii="Arial" w:eastAsia="Times New Roman" w:hAnsi="Arial" w:cs="Arial"/>
          <w:color w:val="333333"/>
          <w:spacing w:val="5"/>
          <w:kern w:val="0"/>
          <w:sz w:val="20"/>
          <w:szCs w:val="20"/>
          <w:lang w:eastAsia="en-GB"/>
          <w14:ligatures w14:val="none"/>
        </w:rPr>
        <w:t>: Facilitates the extraction, transformation, and loading (ETL) of data from various sources into Redshift, ensuring data quality and consistency.</w:t>
      </w:r>
    </w:p>
    <w:p w14:paraId="4E2F9D9B" w14:textId="77777777" w:rsidR="00C53205" w:rsidRPr="00097270" w:rsidRDefault="00C53205" w:rsidP="00C53205">
      <w:pPr>
        <w:numPr>
          <w:ilvl w:val="0"/>
          <w:numId w:val="2"/>
        </w:numPr>
        <w:shd w:val="clear" w:color="auto" w:fill="FFFFFF"/>
        <w:spacing w:before="100" w:beforeAutospacing="1" w:after="100" w:afterAutospacing="1"/>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b/>
          <w:bCs/>
          <w:color w:val="333333"/>
          <w:spacing w:val="5"/>
          <w:kern w:val="0"/>
          <w:sz w:val="20"/>
          <w:szCs w:val="20"/>
          <w:lang w:eastAsia="en-GB"/>
          <w14:ligatures w14:val="none"/>
        </w:rPr>
        <w:t>Amazon S3</w:t>
      </w:r>
      <w:r w:rsidRPr="00097270">
        <w:rPr>
          <w:rFonts w:ascii="Arial" w:eastAsia="Times New Roman" w:hAnsi="Arial" w:cs="Arial"/>
          <w:color w:val="333333"/>
          <w:spacing w:val="5"/>
          <w:kern w:val="0"/>
          <w:sz w:val="20"/>
          <w:szCs w:val="20"/>
          <w:lang w:eastAsia="en-GB"/>
          <w14:ligatures w14:val="none"/>
        </w:rPr>
        <w:t>: Stores raw and processed data, serving as a data lake for our architecture.</w:t>
      </w:r>
    </w:p>
    <w:p w14:paraId="13BE150F" w14:textId="77777777" w:rsidR="00C53205" w:rsidRPr="00097270" w:rsidRDefault="00C53205" w:rsidP="00C53205">
      <w:pPr>
        <w:numPr>
          <w:ilvl w:val="0"/>
          <w:numId w:val="2"/>
        </w:numPr>
        <w:shd w:val="clear" w:color="auto" w:fill="FFFFFF"/>
        <w:spacing w:before="100" w:beforeAutospacing="1" w:after="100" w:afterAutospacing="1"/>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b/>
          <w:bCs/>
          <w:color w:val="333333"/>
          <w:spacing w:val="5"/>
          <w:kern w:val="0"/>
          <w:sz w:val="20"/>
          <w:szCs w:val="20"/>
          <w:lang w:eastAsia="en-GB"/>
          <w14:ligatures w14:val="none"/>
        </w:rPr>
        <w:t>Apache Spark</w:t>
      </w:r>
      <w:r w:rsidRPr="00097270">
        <w:rPr>
          <w:rFonts w:ascii="Arial" w:eastAsia="Times New Roman" w:hAnsi="Arial" w:cs="Arial"/>
          <w:color w:val="333333"/>
          <w:spacing w:val="5"/>
          <w:kern w:val="0"/>
          <w:sz w:val="20"/>
          <w:szCs w:val="20"/>
          <w:lang w:eastAsia="en-GB"/>
          <w14:ligatures w14:val="none"/>
        </w:rPr>
        <w:t>: Processes large datasets quickly and efficiently, enabling complex data transformations.</w:t>
      </w:r>
    </w:p>
    <w:p w14:paraId="7E3A9A71" w14:textId="77777777" w:rsidR="00C53205" w:rsidRPr="00097270" w:rsidRDefault="00C53205" w:rsidP="00C53205">
      <w:pPr>
        <w:numPr>
          <w:ilvl w:val="0"/>
          <w:numId w:val="2"/>
        </w:numPr>
        <w:shd w:val="clear" w:color="auto" w:fill="FFFFFF"/>
        <w:spacing w:before="100" w:beforeAutospacing="1" w:after="100" w:afterAutospacing="1"/>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b/>
          <w:bCs/>
          <w:color w:val="333333"/>
          <w:spacing w:val="5"/>
          <w:kern w:val="0"/>
          <w:sz w:val="20"/>
          <w:szCs w:val="20"/>
          <w:lang w:eastAsia="en-GB"/>
          <w14:ligatures w14:val="none"/>
        </w:rPr>
        <w:t xml:space="preserve">Amazon </w:t>
      </w:r>
      <w:proofErr w:type="spellStart"/>
      <w:r w:rsidRPr="00097270">
        <w:rPr>
          <w:rFonts w:ascii="Arial" w:eastAsia="Times New Roman" w:hAnsi="Arial" w:cs="Arial"/>
          <w:b/>
          <w:bCs/>
          <w:color w:val="333333"/>
          <w:spacing w:val="5"/>
          <w:kern w:val="0"/>
          <w:sz w:val="20"/>
          <w:szCs w:val="20"/>
          <w:lang w:eastAsia="en-GB"/>
          <w14:ligatures w14:val="none"/>
        </w:rPr>
        <w:t>QuickSight</w:t>
      </w:r>
      <w:proofErr w:type="spellEnd"/>
      <w:r w:rsidRPr="00097270">
        <w:rPr>
          <w:rFonts w:ascii="Arial" w:eastAsia="Times New Roman" w:hAnsi="Arial" w:cs="Arial"/>
          <w:color w:val="333333"/>
          <w:spacing w:val="5"/>
          <w:kern w:val="0"/>
          <w:sz w:val="20"/>
          <w:szCs w:val="20"/>
          <w:lang w:eastAsia="en-GB"/>
          <w14:ligatures w14:val="none"/>
        </w:rPr>
        <w:t>: Allows for the creation and sharing of interactive dashboards and reports, making data accessible to stakeholders.</w:t>
      </w:r>
    </w:p>
    <w:p w14:paraId="2943D185" w14:textId="77777777" w:rsidR="00C53205" w:rsidRPr="00097270" w:rsidRDefault="00C53205" w:rsidP="00C53205">
      <w:pPr>
        <w:shd w:val="clear" w:color="auto" w:fill="FFFFFF"/>
        <w:spacing w:before="360" w:after="240"/>
        <w:outlineLvl w:val="2"/>
        <w:rPr>
          <w:rFonts w:ascii="Arial" w:eastAsia="Times New Roman" w:hAnsi="Arial" w:cs="Arial"/>
          <w:b/>
          <w:bCs/>
          <w:color w:val="333333"/>
          <w:spacing w:val="5"/>
          <w:kern w:val="0"/>
          <w:sz w:val="20"/>
          <w:szCs w:val="20"/>
          <w:lang w:eastAsia="en-GB"/>
          <w14:ligatures w14:val="none"/>
        </w:rPr>
      </w:pPr>
      <w:r w:rsidRPr="00097270">
        <w:rPr>
          <w:rFonts w:ascii="Arial" w:eastAsia="Times New Roman" w:hAnsi="Arial" w:cs="Arial"/>
          <w:b/>
          <w:bCs/>
          <w:color w:val="333333"/>
          <w:spacing w:val="5"/>
          <w:kern w:val="0"/>
          <w:sz w:val="20"/>
          <w:szCs w:val="20"/>
          <w:lang w:eastAsia="en-GB"/>
          <w14:ligatures w14:val="none"/>
        </w:rPr>
        <w:t>ETL: How Our ETL Works</w:t>
      </w:r>
    </w:p>
    <w:p w14:paraId="29C9A785" w14:textId="77777777" w:rsidR="00C53205" w:rsidRPr="00097270" w:rsidRDefault="00C53205" w:rsidP="00C53205">
      <w:pPr>
        <w:shd w:val="clear" w:color="auto" w:fill="FFFFFF"/>
        <w:spacing w:after="240"/>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color w:val="333333"/>
          <w:spacing w:val="5"/>
          <w:kern w:val="0"/>
          <w:sz w:val="20"/>
          <w:szCs w:val="20"/>
          <w:lang w:eastAsia="en-GB"/>
          <w14:ligatures w14:val="none"/>
        </w:rPr>
        <w:t>Our ETL process involves extracting data from multiple sources, transforming it to ensure consistency and quality, and loading it into our data warehouse. This process includes:</w:t>
      </w:r>
    </w:p>
    <w:p w14:paraId="382C68BE" w14:textId="77777777" w:rsidR="00C53205" w:rsidRPr="00097270" w:rsidRDefault="00C53205" w:rsidP="00C53205">
      <w:pPr>
        <w:numPr>
          <w:ilvl w:val="0"/>
          <w:numId w:val="3"/>
        </w:numPr>
        <w:shd w:val="clear" w:color="auto" w:fill="FFFFFF"/>
        <w:spacing w:before="100" w:beforeAutospacing="1" w:after="100" w:afterAutospacing="1"/>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b/>
          <w:bCs/>
          <w:color w:val="333333"/>
          <w:spacing w:val="5"/>
          <w:kern w:val="0"/>
          <w:sz w:val="20"/>
          <w:szCs w:val="20"/>
          <w:lang w:eastAsia="en-GB"/>
          <w14:ligatures w14:val="none"/>
        </w:rPr>
        <w:t>Identification</w:t>
      </w:r>
      <w:r w:rsidRPr="00097270">
        <w:rPr>
          <w:rFonts w:ascii="Arial" w:eastAsia="Times New Roman" w:hAnsi="Arial" w:cs="Arial"/>
          <w:color w:val="333333"/>
          <w:spacing w:val="5"/>
          <w:kern w:val="0"/>
          <w:sz w:val="20"/>
          <w:szCs w:val="20"/>
          <w:lang w:eastAsia="en-GB"/>
          <w14:ligatures w14:val="none"/>
        </w:rPr>
        <w:t>: Determining relevant data sources and understanding the data structures.</w:t>
      </w:r>
    </w:p>
    <w:p w14:paraId="1ABB092F" w14:textId="77777777" w:rsidR="00C53205" w:rsidRPr="00097270" w:rsidRDefault="00C53205" w:rsidP="00C53205">
      <w:pPr>
        <w:numPr>
          <w:ilvl w:val="0"/>
          <w:numId w:val="3"/>
        </w:numPr>
        <w:shd w:val="clear" w:color="auto" w:fill="FFFFFF"/>
        <w:spacing w:before="100" w:beforeAutospacing="1" w:after="100" w:afterAutospacing="1"/>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b/>
          <w:bCs/>
          <w:color w:val="333333"/>
          <w:spacing w:val="5"/>
          <w:kern w:val="0"/>
          <w:sz w:val="20"/>
          <w:szCs w:val="20"/>
          <w:lang w:eastAsia="en-GB"/>
          <w14:ligatures w14:val="none"/>
        </w:rPr>
        <w:t>Extraction</w:t>
      </w:r>
      <w:r w:rsidRPr="00097270">
        <w:rPr>
          <w:rFonts w:ascii="Arial" w:eastAsia="Times New Roman" w:hAnsi="Arial" w:cs="Arial"/>
          <w:color w:val="333333"/>
          <w:spacing w:val="5"/>
          <w:kern w:val="0"/>
          <w:sz w:val="20"/>
          <w:szCs w:val="20"/>
          <w:lang w:eastAsia="en-GB"/>
          <w14:ligatures w14:val="none"/>
        </w:rPr>
        <w:t>: Using connectors or custom scripts to pull data from source systems.</w:t>
      </w:r>
    </w:p>
    <w:p w14:paraId="145C007B" w14:textId="77777777" w:rsidR="00C53205" w:rsidRPr="00097270" w:rsidRDefault="00C53205" w:rsidP="00C53205">
      <w:pPr>
        <w:numPr>
          <w:ilvl w:val="0"/>
          <w:numId w:val="3"/>
        </w:numPr>
        <w:shd w:val="clear" w:color="auto" w:fill="FFFFFF"/>
        <w:spacing w:before="100" w:beforeAutospacing="1" w:after="100" w:afterAutospacing="1"/>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b/>
          <w:bCs/>
          <w:color w:val="333333"/>
          <w:spacing w:val="5"/>
          <w:kern w:val="0"/>
          <w:sz w:val="20"/>
          <w:szCs w:val="20"/>
          <w:lang w:eastAsia="en-GB"/>
          <w14:ligatures w14:val="none"/>
        </w:rPr>
        <w:t>Transformation</w:t>
      </w:r>
      <w:r w:rsidRPr="00097270">
        <w:rPr>
          <w:rFonts w:ascii="Arial" w:eastAsia="Times New Roman" w:hAnsi="Arial" w:cs="Arial"/>
          <w:color w:val="333333"/>
          <w:spacing w:val="5"/>
          <w:kern w:val="0"/>
          <w:sz w:val="20"/>
          <w:szCs w:val="20"/>
          <w:lang w:eastAsia="en-GB"/>
          <w14:ligatures w14:val="none"/>
        </w:rPr>
        <w:t>: Cleaning, standardizing, and enriching the data using tools like Apache Spark.</w:t>
      </w:r>
    </w:p>
    <w:p w14:paraId="288B2F33" w14:textId="77777777" w:rsidR="00C53205" w:rsidRPr="00097270" w:rsidRDefault="00C53205" w:rsidP="00C53205">
      <w:pPr>
        <w:numPr>
          <w:ilvl w:val="0"/>
          <w:numId w:val="3"/>
        </w:numPr>
        <w:shd w:val="clear" w:color="auto" w:fill="FFFFFF"/>
        <w:spacing w:before="100" w:beforeAutospacing="1" w:after="100" w:afterAutospacing="1"/>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b/>
          <w:bCs/>
          <w:color w:val="333333"/>
          <w:spacing w:val="5"/>
          <w:kern w:val="0"/>
          <w:sz w:val="20"/>
          <w:szCs w:val="20"/>
          <w:lang w:eastAsia="en-GB"/>
          <w14:ligatures w14:val="none"/>
        </w:rPr>
        <w:t>Loading</w:t>
      </w:r>
      <w:r w:rsidRPr="00097270">
        <w:rPr>
          <w:rFonts w:ascii="Arial" w:eastAsia="Times New Roman" w:hAnsi="Arial" w:cs="Arial"/>
          <w:color w:val="333333"/>
          <w:spacing w:val="5"/>
          <w:kern w:val="0"/>
          <w:sz w:val="20"/>
          <w:szCs w:val="20"/>
          <w:lang w:eastAsia="en-GB"/>
          <w14:ligatures w14:val="none"/>
        </w:rPr>
        <w:t>: Ingesting the transformed data into Amazon Redshift for storage and querying.</w:t>
      </w:r>
    </w:p>
    <w:p w14:paraId="7E9E7A0F" w14:textId="77777777" w:rsidR="00C53205" w:rsidRPr="00097270" w:rsidRDefault="00C53205" w:rsidP="00C53205">
      <w:pPr>
        <w:shd w:val="clear" w:color="auto" w:fill="FFFFFF"/>
        <w:spacing w:before="360" w:after="240"/>
        <w:outlineLvl w:val="2"/>
        <w:rPr>
          <w:rFonts w:ascii="Arial" w:eastAsia="Times New Roman" w:hAnsi="Arial" w:cs="Arial"/>
          <w:b/>
          <w:bCs/>
          <w:color w:val="333333"/>
          <w:spacing w:val="5"/>
          <w:kern w:val="0"/>
          <w:sz w:val="20"/>
          <w:szCs w:val="20"/>
          <w:lang w:eastAsia="en-GB"/>
          <w14:ligatures w14:val="none"/>
        </w:rPr>
      </w:pPr>
      <w:r w:rsidRPr="00097270">
        <w:rPr>
          <w:rFonts w:ascii="Arial" w:eastAsia="Times New Roman" w:hAnsi="Arial" w:cs="Arial"/>
          <w:b/>
          <w:bCs/>
          <w:color w:val="333333"/>
          <w:spacing w:val="5"/>
          <w:kern w:val="0"/>
          <w:sz w:val="20"/>
          <w:szCs w:val="20"/>
          <w:lang w:eastAsia="en-GB"/>
          <w14:ligatures w14:val="none"/>
        </w:rPr>
        <w:t>Current Clients Data Sources</w:t>
      </w:r>
    </w:p>
    <w:p w14:paraId="20BD9D0B" w14:textId="77777777" w:rsidR="00C53205" w:rsidRPr="00097270" w:rsidRDefault="00C53205" w:rsidP="00C53205">
      <w:pPr>
        <w:shd w:val="clear" w:color="auto" w:fill="FFFFFF"/>
        <w:spacing w:before="360" w:after="240"/>
        <w:outlineLvl w:val="3"/>
        <w:rPr>
          <w:rFonts w:ascii="Arial" w:eastAsia="Times New Roman" w:hAnsi="Arial" w:cs="Arial"/>
          <w:b/>
          <w:bCs/>
          <w:color w:val="333333"/>
          <w:spacing w:val="5"/>
          <w:kern w:val="0"/>
          <w:sz w:val="20"/>
          <w:szCs w:val="20"/>
          <w:lang w:eastAsia="en-GB"/>
          <w14:ligatures w14:val="none"/>
        </w:rPr>
      </w:pPr>
      <w:r w:rsidRPr="00097270">
        <w:rPr>
          <w:rFonts w:ascii="Arial" w:eastAsia="Times New Roman" w:hAnsi="Arial" w:cs="Arial"/>
          <w:b/>
          <w:bCs/>
          <w:color w:val="333333"/>
          <w:spacing w:val="5"/>
          <w:kern w:val="0"/>
          <w:sz w:val="20"/>
          <w:szCs w:val="20"/>
          <w:lang w:eastAsia="en-GB"/>
          <w14:ligatures w14:val="none"/>
        </w:rPr>
        <w:t>Westminster Canterbury Richmond (WCR)</w:t>
      </w:r>
    </w:p>
    <w:p w14:paraId="253E71C2" w14:textId="77777777" w:rsidR="00C53205" w:rsidRPr="00097270" w:rsidRDefault="00C53205" w:rsidP="00C53205">
      <w:pPr>
        <w:numPr>
          <w:ilvl w:val="0"/>
          <w:numId w:val="4"/>
        </w:numPr>
        <w:shd w:val="clear" w:color="auto" w:fill="FFFFFF"/>
        <w:spacing w:before="100" w:beforeAutospacing="1" w:after="100" w:afterAutospacing="1"/>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b/>
          <w:bCs/>
          <w:color w:val="333333"/>
          <w:spacing w:val="5"/>
          <w:kern w:val="0"/>
          <w:sz w:val="20"/>
          <w:szCs w:val="20"/>
          <w:lang w:eastAsia="en-GB"/>
          <w14:ligatures w14:val="none"/>
        </w:rPr>
        <w:t>MatrixCare</w:t>
      </w:r>
      <w:r w:rsidRPr="00097270">
        <w:rPr>
          <w:rFonts w:ascii="Arial" w:eastAsia="Times New Roman" w:hAnsi="Arial" w:cs="Arial"/>
          <w:color w:val="333333"/>
          <w:spacing w:val="5"/>
          <w:kern w:val="0"/>
          <w:sz w:val="20"/>
          <w:szCs w:val="20"/>
          <w:lang w:eastAsia="en-GB"/>
          <w14:ligatures w14:val="none"/>
        </w:rPr>
        <w:t>: Provides clinical and administrative data.</w:t>
      </w:r>
    </w:p>
    <w:p w14:paraId="679EF33F" w14:textId="77777777" w:rsidR="00C53205" w:rsidRPr="00097270" w:rsidRDefault="00C53205" w:rsidP="00C53205">
      <w:pPr>
        <w:numPr>
          <w:ilvl w:val="0"/>
          <w:numId w:val="4"/>
        </w:numPr>
        <w:shd w:val="clear" w:color="auto" w:fill="FFFFFF"/>
        <w:spacing w:before="100" w:beforeAutospacing="1" w:after="100" w:afterAutospacing="1"/>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b/>
          <w:bCs/>
          <w:color w:val="333333"/>
          <w:spacing w:val="5"/>
          <w:kern w:val="0"/>
          <w:sz w:val="20"/>
          <w:szCs w:val="20"/>
          <w:lang w:eastAsia="en-GB"/>
          <w14:ligatures w14:val="none"/>
        </w:rPr>
        <w:t xml:space="preserve">UKG </w:t>
      </w:r>
      <w:proofErr w:type="spellStart"/>
      <w:r w:rsidRPr="00097270">
        <w:rPr>
          <w:rFonts w:ascii="Arial" w:eastAsia="Times New Roman" w:hAnsi="Arial" w:cs="Arial"/>
          <w:b/>
          <w:bCs/>
          <w:color w:val="333333"/>
          <w:spacing w:val="5"/>
          <w:kern w:val="0"/>
          <w:sz w:val="20"/>
          <w:szCs w:val="20"/>
          <w:lang w:eastAsia="en-GB"/>
          <w14:ligatures w14:val="none"/>
        </w:rPr>
        <w:t>Ultipro</w:t>
      </w:r>
      <w:proofErr w:type="spellEnd"/>
      <w:r w:rsidRPr="00097270">
        <w:rPr>
          <w:rFonts w:ascii="Arial" w:eastAsia="Times New Roman" w:hAnsi="Arial" w:cs="Arial"/>
          <w:color w:val="333333"/>
          <w:spacing w:val="5"/>
          <w:kern w:val="0"/>
          <w:sz w:val="20"/>
          <w:szCs w:val="20"/>
          <w:lang w:eastAsia="en-GB"/>
          <w14:ligatures w14:val="none"/>
        </w:rPr>
        <w:t>: Supplies HR and payroll data.</w:t>
      </w:r>
    </w:p>
    <w:p w14:paraId="57E69492" w14:textId="77777777" w:rsidR="00C53205" w:rsidRPr="00097270" w:rsidRDefault="00C53205" w:rsidP="00C53205">
      <w:pPr>
        <w:numPr>
          <w:ilvl w:val="0"/>
          <w:numId w:val="4"/>
        </w:numPr>
        <w:shd w:val="clear" w:color="auto" w:fill="FFFFFF"/>
        <w:spacing w:before="100" w:beforeAutospacing="1" w:after="100" w:afterAutospacing="1"/>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b/>
          <w:bCs/>
          <w:color w:val="333333"/>
          <w:spacing w:val="5"/>
          <w:kern w:val="0"/>
          <w:sz w:val="20"/>
          <w:szCs w:val="20"/>
          <w:lang w:eastAsia="en-GB"/>
          <w14:ligatures w14:val="none"/>
        </w:rPr>
        <w:t>Sage Intacct</w:t>
      </w:r>
      <w:r w:rsidRPr="00097270">
        <w:rPr>
          <w:rFonts w:ascii="Arial" w:eastAsia="Times New Roman" w:hAnsi="Arial" w:cs="Arial"/>
          <w:color w:val="333333"/>
          <w:spacing w:val="5"/>
          <w:kern w:val="0"/>
          <w:sz w:val="20"/>
          <w:szCs w:val="20"/>
          <w:lang w:eastAsia="en-GB"/>
          <w14:ligatures w14:val="none"/>
        </w:rPr>
        <w:t>: Offers financial data.</w:t>
      </w:r>
    </w:p>
    <w:p w14:paraId="43DE9954" w14:textId="77777777" w:rsidR="00C53205" w:rsidRPr="00097270" w:rsidRDefault="00C53205" w:rsidP="00C53205">
      <w:pPr>
        <w:shd w:val="clear" w:color="auto" w:fill="FFFFFF"/>
        <w:spacing w:before="360" w:after="240"/>
        <w:outlineLvl w:val="3"/>
        <w:rPr>
          <w:rFonts w:ascii="Arial" w:eastAsia="Times New Roman" w:hAnsi="Arial" w:cs="Arial"/>
          <w:b/>
          <w:bCs/>
          <w:color w:val="333333"/>
          <w:spacing w:val="5"/>
          <w:kern w:val="0"/>
          <w:sz w:val="20"/>
          <w:szCs w:val="20"/>
          <w:lang w:eastAsia="en-GB"/>
          <w14:ligatures w14:val="none"/>
        </w:rPr>
      </w:pPr>
      <w:r w:rsidRPr="00097270">
        <w:rPr>
          <w:rFonts w:ascii="Arial" w:eastAsia="Times New Roman" w:hAnsi="Arial" w:cs="Arial"/>
          <w:b/>
          <w:bCs/>
          <w:color w:val="333333"/>
          <w:spacing w:val="5"/>
          <w:kern w:val="0"/>
          <w:sz w:val="20"/>
          <w:szCs w:val="20"/>
          <w:lang w:eastAsia="en-GB"/>
          <w14:ligatures w14:val="none"/>
        </w:rPr>
        <w:t>Brio Living Services</w:t>
      </w:r>
    </w:p>
    <w:p w14:paraId="4DAD01C2" w14:textId="77777777" w:rsidR="00C53205" w:rsidRPr="00097270" w:rsidRDefault="00C53205" w:rsidP="00C53205">
      <w:pPr>
        <w:numPr>
          <w:ilvl w:val="0"/>
          <w:numId w:val="5"/>
        </w:numPr>
        <w:shd w:val="clear" w:color="auto" w:fill="FFFFFF"/>
        <w:spacing w:before="100" w:beforeAutospacing="1" w:after="100" w:afterAutospacing="1"/>
        <w:rPr>
          <w:rFonts w:ascii="Arial" w:eastAsia="Times New Roman" w:hAnsi="Arial" w:cs="Arial"/>
          <w:color w:val="333333"/>
          <w:spacing w:val="5"/>
          <w:kern w:val="0"/>
          <w:sz w:val="20"/>
          <w:szCs w:val="20"/>
          <w:lang w:eastAsia="en-GB"/>
          <w14:ligatures w14:val="none"/>
        </w:rPr>
      </w:pPr>
      <w:proofErr w:type="spellStart"/>
      <w:r w:rsidRPr="00097270">
        <w:rPr>
          <w:rFonts w:ascii="Arial" w:eastAsia="Times New Roman" w:hAnsi="Arial" w:cs="Arial"/>
          <w:b/>
          <w:bCs/>
          <w:color w:val="333333"/>
          <w:spacing w:val="5"/>
          <w:kern w:val="0"/>
          <w:sz w:val="20"/>
          <w:szCs w:val="20"/>
          <w:lang w:eastAsia="en-GB"/>
          <w14:ligatures w14:val="none"/>
        </w:rPr>
        <w:t>PointClickCare</w:t>
      </w:r>
      <w:proofErr w:type="spellEnd"/>
      <w:r w:rsidRPr="00097270">
        <w:rPr>
          <w:rFonts w:ascii="Arial" w:eastAsia="Times New Roman" w:hAnsi="Arial" w:cs="Arial"/>
          <w:b/>
          <w:bCs/>
          <w:color w:val="333333"/>
          <w:spacing w:val="5"/>
          <w:kern w:val="0"/>
          <w:sz w:val="20"/>
          <w:szCs w:val="20"/>
          <w:lang w:eastAsia="en-GB"/>
          <w14:ligatures w14:val="none"/>
        </w:rPr>
        <w:t xml:space="preserve"> (PCC)</w:t>
      </w:r>
      <w:r w:rsidRPr="00097270">
        <w:rPr>
          <w:rFonts w:ascii="Arial" w:eastAsia="Times New Roman" w:hAnsi="Arial" w:cs="Arial"/>
          <w:color w:val="333333"/>
          <w:spacing w:val="5"/>
          <w:kern w:val="0"/>
          <w:sz w:val="20"/>
          <w:szCs w:val="20"/>
          <w:lang w:eastAsia="en-GB"/>
          <w14:ligatures w14:val="none"/>
        </w:rPr>
        <w:t>: Clinical and administrative data.</w:t>
      </w:r>
    </w:p>
    <w:p w14:paraId="01294BF1" w14:textId="77777777" w:rsidR="00C53205" w:rsidRPr="00097270" w:rsidRDefault="00C53205" w:rsidP="00C53205">
      <w:pPr>
        <w:numPr>
          <w:ilvl w:val="0"/>
          <w:numId w:val="5"/>
        </w:numPr>
        <w:shd w:val="clear" w:color="auto" w:fill="FFFFFF"/>
        <w:spacing w:before="100" w:beforeAutospacing="1" w:after="100" w:afterAutospacing="1"/>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b/>
          <w:bCs/>
          <w:color w:val="333333"/>
          <w:spacing w:val="5"/>
          <w:kern w:val="0"/>
          <w:sz w:val="20"/>
          <w:szCs w:val="20"/>
          <w:lang w:eastAsia="en-GB"/>
          <w14:ligatures w14:val="none"/>
        </w:rPr>
        <w:t>SAGE</w:t>
      </w:r>
      <w:r w:rsidRPr="00097270">
        <w:rPr>
          <w:rFonts w:ascii="Arial" w:eastAsia="Times New Roman" w:hAnsi="Arial" w:cs="Arial"/>
          <w:color w:val="333333"/>
          <w:spacing w:val="5"/>
          <w:kern w:val="0"/>
          <w:sz w:val="20"/>
          <w:szCs w:val="20"/>
          <w:lang w:eastAsia="en-GB"/>
          <w14:ligatures w14:val="none"/>
        </w:rPr>
        <w:t>: Financial data.</w:t>
      </w:r>
    </w:p>
    <w:p w14:paraId="28531593" w14:textId="77777777" w:rsidR="00C53205" w:rsidRPr="00097270" w:rsidRDefault="00C53205" w:rsidP="00C53205">
      <w:pPr>
        <w:numPr>
          <w:ilvl w:val="0"/>
          <w:numId w:val="5"/>
        </w:numPr>
        <w:shd w:val="clear" w:color="auto" w:fill="FFFFFF"/>
        <w:spacing w:before="100" w:beforeAutospacing="1" w:after="100" w:afterAutospacing="1"/>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b/>
          <w:bCs/>
          <w:color w:val="333333"/>
          <w:spacing w:val="5"/>
          <w:kern w:val="0"/>
          <w:sz w:val="20"/>
          <w:szCs w:val="20"/>
          <w:lang w:eastAsia="en-GB"/>
          <w14:ligatures w14:val="none"/>
        </w:rPr>
        <w:t>PCO for PACE</w:t>
      </w:r>
      <w:r w:rsidRPr="00097270">
        <w:rPr>
          <w:rFonts w:ascii="Arial" w:eastAsia="Times New Roman" w:hAnsi="Arial" w:cs="Arial"/>
          <w:color w:val="333333"/>
          <w:spacing w:val="5"/>
          <w:kern w:val="0"/>
          <w:sz w:val="20"/>
          <w:szCs w:val="20"/>
          <w:lang w:eastAsia="en-GB"/>
          <w14:ligatures w14:val="none"/>
        </w:rPr>
        <w:t>: New integration for clinical data.</w:t>
      </w:r>
    </w:p>
    <w:p w14:paraId="166F64A6" w14:textId="77777777" w:rsidR="00C53205" w:rsidRPr="00097270" w:rsidRDefault="00C53205" w:rsidP="00C53205">
      <w:pPr>
        <w:numPr>
          <w:ilvl w:val="0"/>
          <w:numId w:val="5"/>
        </w:numPr>
        <w:shd w:val="clear" w:color="auto" w:fill="FFFFFF"/>
        <w:spacing w:before="100" w:beforeAutospacing="1" w:after="100" w:afterAutospacing="1"/>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b/>
          <w:bCs/>
          <w:color w:val="333333"/>
          <w:spacing w:val="5"/>
          <w:kern w:val="0"/>
          <w:sz w:val="20"/>
          <w:szCs w:val="20"/>
          <w:lang w:eastAsia="en-GB"/>
          <w14:ligatures w14:val="none"/>
        </w:rPr>
        <w:t>ADP</w:t>
      </w:r>
      <w:r w:rsidRPr="00097270">
        <w:rPr>
          <w:rFonts w:ascii="Arial" w:eastAsia="Times New Roman" w:hAnsi="Arial" w:cs="Arial"/>
          <w:color w:val="333333"/>
          <w:spacing w:val="5"/>
          <w:kern w:val="0"/>
          <w:sz w:val="20"/>
          <w:szCs w:val="20"/>
          <w:lang w:eastAsia="en-GB"/>
          <w14:ligatures w14:val="none"/>
        </w:rPr>
        <w:t>: New integration for HR and payroll data.</w:t>
      </w:r>
    </w:p>
    <w:p w14:paraId="4A74F4C8" w14:textId="77777777" w:rsidR="00C53205" w:rsidRPr="00097270" w:rsidRDefault="00C53205" w:rsidP="00C53205">
      <w:pPr>
        <w:numPr>
          <w:ilvl w:val="0"/>
          <w:numId w:val="5"/>
        </w:numPr>
        <w:shd w:val="clear" w:color="auto" w:fill="FFFFFF"/>
        <w:spacing w:before="100" w:beforeAutospacing="1" w:after="100" w:afterAutospacing="1"/>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b/>
          <w:bCs/>
          <w:color w:val="333333"/>
          <w:spacing w:val="5"/>
          <w:kern w:val="0"/>
          <w:sz w:val="20"/>
          <w:szCs w:val="20"/>
          <w:lang w:eastAsia="en-GB"/>
          <w14:ligatures w14:val="none"/>
        </w:rPr>
        <w:t>MatrixCare for Home Health and Hospice</w:t>
      </w:r>
      <w:r w:rsidRPr="00097270">
        <w:rPr>
          <w:rFonts w:ascii="Arial" w:eastAsia="Times New Roman" w:hAnsi="Arial" w:cs="Arial"/>
          <w:color w:val="333333"/>
          <w:spacing w:val="5"/>
          <w:kern w:val="0"/>
          <w:sz w:val="20"/>
          <w:szCs w:val="20"/>
          <w:lang w:eastAsia="en-GB"/>
          <w14:ligatures w14:val="none"/>
        </w:rPr>
        <w:t>: New integration for clinical data.</w:t>
      </w:r>
    </w:p>
    <w:p w14:paraId="35B17BD3" w14:textId="77777777" w:rsidR="00C53205" w:rsidRPr="00097270" w:rsidRDefault="00C53205" w:rsidP="00C53205">
      <w:pPr>
        <w:shd w:val="clear" w:color="auto" w:fill="FFFFFF"/>
        <w:spacing w:before="360" w:after="240"/>
        <w:outlineLvl w:val="2"/>
        <w:rPr>
          <w:rFonts w:ascii="Arial" w:eastAsia="Times New Roman" w:hAnsi="Arial" w:cs="Arial"/>
          <w:b/>
          <w:bCs/>
          <w:color w:val="333333"/>
          <w:spacing w:val="5"/>
          <w:kern w:val="0"/>
          <w:sz w:val="20"/>
          <w:szCs w:val="20"/>
          <w:lang w:eastAsia="en-GB"/>
          <w14:ligatures w14:val="none"/>
        </w:rPr>
      </w:pPr>
      <w:r w:rsidRPr="00097270">
        <w:rPr>
          <w:rFonts w:ascii="Arial" w:eastAsia="Times New Roman" w:hAnsi="Arial" w:cs="Arial"/>
          <w:b/>
          <w:bCs/>
          <w:color w:val="333333"/>
          <w:spacing w:val="5"/>
          <w:kern w:val="0"/>
          <w:sz w:val="20"/>
          <w:szCs w:val="20"/>
          <w:lang w:eastAsia="en-GB"/>
          <w14:ligatures w14:val="none"/>
        </w:rPr>
        <w:t>Reports We Build</w:t>
      </w:r>
    </w:p>
    <w:p w14:paraId="74E82B89" w14:textId="77777777" w:rsidR="00C53205" w:rsidRPr="00097270" w:rsidRDefault="00C53205" w:rsidP="00C53205">
      <w:pPr>
        <w:shd w:val="clear" w:color="auto" w:fill="FFFFFF"/>
        <w:spacing w:before="360" w:after="240"/>
        <w:outlineLvl w:val="2"/>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color w:val="333333"/>
          <w:spacing w:val="5"/>
          <w:kern w:val="0"/>
          <w:sz w:val="20"/>
          <w:szCs w:val="20"/>
          <w:lang w:eastAsia="en-GB"/>
          <w14:ligatures w14:val="none"/>
        </w:rPr>
        <w:t xml:space="preserve">At </w:t>
      </w:r>
      <w:proofErr w:type="spellStart"/>
      <w:r w:rsidRPr="00097270">
        <w:rPr>
          <w:rFonts w:ascii="Arial" w:eastAsia="Times New Roman" w:hAnsi="Arial" w:cs="Arial"/>
          <w:color w:val="333333"/>
          <w:spacing w:val="5"/>
          <w:kern w:val="0"/>
          <w:sz w:val="20"/>
          <w:szCs w:val="20"/>
          <w:lang w:eastAsia="en-GB"/>
          <w14:ligatures w14:val="none"/>
        </w:rPr>
        <w:t>ThriveWell</w:t>
      </w:r>
      <w:proofErr w:type="spellEnd"/>
      <w:r w:rsidRPr="00097270">
        <w:rPr>
          <w:rFonts w:ascii="Arial" w:eastAsia="Times New Roman" w:hAnsi="Arial" w:cs="Arial"/>
          <w:color w:val="333333"/>
          <w:spacing w:val="5"/>
          <w:kern w:val="0"/>
          <w:sz w:val="20"/>
          <w:szCs w:val="20"/>
          <w:lang w:eastAsia="en-GB"/>
          <w14:ligatures w14:val="none"/>
        </w:rPr>
        <w:t xml:space="preserve"> Tech, we specialize in developing a variety of reports tailored to meet the diverse needs of our clients. These reports provide critical insights into operational, financial, and clinical aspects of their organizations, enabling data-driven decision-making. Below is a detailed explanation of the common reports we build for our clients:</w:t>
      </w:r>
    </w:p>
    <w:p w14:paraId="09DB1777" w14:textId="77777777" w:rsidR="00C53205" w:rsidRPr="00097270" w:rsidRDefault="00C53205" w:rsidP="00C53205">
      <w:pPr>
        <w:numPr>
          <w:ilvl w:val="0"/>
          <w:numId w:val="13"/>
        </w:numPr>
        <w:shd w:val="clear" w:color="auto" w:fill="FFFFFF"/>
        <w:spacing w:before="360" w:after="240"/>
        <w:outlineLvl w:val="2"/>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b/>
          <w:bCs/>
          <w:color w:val="333333"/>
          <w:spacing w:val="5"/>
          <w:kern w:val="0"/>
          <w:sz w:val="20"/>
          <w:szCs w:val="20"/>
          <w:lang w:eastAsia="en-GB"/>
          <w14:ligatures w14:val="none"/>
        </w:rPr>
        <w:t>Daily Occupancy Report</w:t>
      </w:r>
      <w:r w:rsidRPr="00097270">
        <w:rPr>
          <w:rFonts w:ascii="Arial" w:eastAsia="Times New Roman" w:hAnsi="Arial" w:cs="Arial"/>
          <w:color w:val="333333"/>
          <w:spacing w:val="5"/>
          <w:kern w:val="0"/>
          <w:sz w:val="20"/>
          <w:szCs w:val="20"/>
          <w:lang w:eastAsia="en-GB"/>
          <w14:ligatures w14:val="none"/>
        </w:rPr>
        <w:t>:</w:t>
      </w:r>
    </w:p>
    <w:p w14:paraId="351FEAE6" w14:textId="77777777" w:rsidR="00C53205" w:rsidRPr="00097270" w:rsidRDefault="00C53205" w:rsidP="00C53205">
      <w:pPr>
        <w:numPr>
          <w:ilvl w:val="1"/>
          <w:numId w:val="13"/>
        </w:numPr>
        <w:shd w:val="clear" w:color="auto" w:fill="FFFFFF"/>
        <w:spacing w:before="360" w:after="240"/>
        <w:outlineLvl w:val="2"/>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b/>
          <w:bCs/>
          <w:color w:val="333333"/>
          <w:spacing w:val="5"/>
          <w:kern w:val="0"/>
          <w:sz w:val="20"/>
          <w:szCs w:val="20"/>
          <w:lang w:eastAsia="en-GB"/>
          <w14:ligatures w14:val="none"/>
        </w:rPr>
        <w:t>Purpose</w:t>
      </w:r>
      <w:r w:rsidRPr="00097270">
        <w:rPr>
          <w:rFonts w:ascii="Arial" w:eastAsia="Times New Roman" w:hAnsi="Arial" w:cs="Arial"/>
          <w:color w:val="333333"/>
          <w:spacing w:val="5"/>
          <w:kern w:val="0"/>
          <w:sz w:val="20"/>
          <w:szCs w:val="20"/>
          <w:lang w:eastAsia="en-GB"/>
          <w14:ligatures w14:val="none"/>
        </w:rPr>
        <w:t>: To provide an up-to-date snapshot of occupancy levels within the facility.</w:t>
      </w:r>
    </w:p>
    <w:p w14:paraId="24835C03" w14:textId="77777777" w:rsidR="00C53205" w:rsidRPr="00097270" w:rsidRDefault="00C53205" w:rsidP="00C53205">
      <w:pPr>
        <w:numPr>
          <w:ilvl w:val="1"/>
          <w:numId w:val="13"/>
        </w:numPr>
        <w:shd w:val="clear" w:color="auto" w:fill="FFFFFF"/>
        <w:spacing w:before="360" w:after="240"/>
        <w:outlineLvl w:val="2"/>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b/>
          <w:bCs/>
          <w:color w:val="333333"/>
          <w:spacing w:val="5"/>
          <w:kern w:val="0"/>
          <w:sz w:val="20"/>
          <w:szCs w:val="20"/>
          <w:lang w:eastAsia="en-GB"/>
          <w14:ligatures w14:val="none"/>
        </w:rPr>
        <w:t>Content</w:t>
      </w:r>
      <w:r w:rsidRPr="00097270">
        <w:rPr>
          <w:rFonts w:ascii="Arial" w:eastAsia="Times New Roman" w:hAnsi="Arial" w:cs="Arial"/>
          <w:color w:val="333333"/>
          <w:spacing w:val="5"/>
          <w:kern w:val="0"/>
          <w:sz w:val="20"/>
          <w:szCs w:val="20"/>
          <w:lang w:eastAsia="en-GB"/>
          <w14:ligatures w14:val="none"/>
        </w:rPr>
        <w:t>: This report includes metrics such as the total number of occupied units, available units, and occupancy rate. It can be broken down by different types of units (e.g., assisted living, independent living, skilled nursing).</w:t>
      </w:r>
    </w:p>
    <w:p w14:paraId="5E6DAC7D" w14:textId="77777777" w:rsidR="00C53205" w:rsidRPr="00097270" w:rsidRDefault="00C53205" w:rsidP="00C53205">
      <w:pPr>
        <w:numPr>
          <w:ilvl w:val="1"/>
          <w:numId w:val="13"/>
        </w:numPr>
        <w:shd w:val="clear" w:color="auto" w:fill="FFFFFF"/>
        <w:spacing w:before="360" w:after="240"/>
        <w:outlineLvl w:val="2"/>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b/>
          <w:bCs/>
          <w:color w:val="333333"/>
          <w:spacing w:val="5"/>
          <w:kern w:val="0"/>
          <w:sz w:val="20"/>
          <w:szCs w:val="20"/>
          <w:lang w:eastAsia="en-GB"/>
          <w14:ligatures w14:val="none"/>
        </w:rPr>
        <w:t>Usage</w:t>
      </w:r>
      <w:r w:rsidRPr="00097270">
        <w:rPr>
          <w:rFonts w:ascii="Arial" w:eastAsia="Times New Roman" w:hAnsi="Arial" w:cs="Arial"/>
          <w:color w:val="333333"/>
          <w:spacing w:val="5"/>
          <w:kern w:val="0"/>
          <w:sz w:val="20"/>
          <w:szCs w:val="20"/>
          <w:lang w:eastAsia="en-GB"/>
          <w14:ligatures w14:val="none"/>
        </w:rPr>
        <w:t>: Facility managers use this report to monitor daily occupancy trends, optimize space utilization, and forecast future occupancy needs.</w:t>
      </w:r>
    </w:p>
    <w:p w14:paraId="307F299A" w14:textId="77777777" w:rsidR="00C53205" w:rsidRPr="00097270" w:rsidRDefault="00C53205" w:rsidP="00C53205">
      <w:pPr>
        <w:numPr>
          <w:ilvl w:val="0"/>
          <w:numId w:val="13"/>
        </w:numPr>
        <w:shd w:val="clear" w:color="auto" w:fill="FFFFFF"/>
        <w:spacing w:before="360" w:after="240"/>
        <w:outlineLvl w:val="2"/>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b/>
          <w:bCs/>
          <w:color w:val="333333"/>
          <w:spacing w:val="5"/>
          <w:kern w:val="0"/>
          <w:sz w:val="20"/>
          <w:szCs w:val="20"/>
          <w:lang w:eastAsia="en-GB"/>
          <w14:ligatures w14:val="none"/>
        </w:rPr>
        <w:t>Headcount Report</w:t>
      </w:r>
      <w:r w:rsidRPr="00097270">
        <w:rPr>
          <w:rFonts w:ascii="Arial" w:eastAsia="Times New Roman" w:hAnsi="Arial" w:cs="Arial"/>
          <w:color w:val="333333"/>
          <w:spacing w:val="5"/>
          <w:kern w:val="0"/>
          <w:sz w:val="20"/>
          <w:szCs w:val="20"/>
          <w:lang w:eastAsia="en-GB"/>
          <w14:ligatures w14:val="none"/>
        </w:rPr>
        <w:t>:</w:t>
      </w:r>
    </w:p>
    <w:p w14:paraId="196BCBE5" w14:textId="77777777" w:rsidR="00C53205" w:rsidRPr="00097270" w:rsidRDefault="00C53205" w:rsidP="00C53205">
      <w:pPr>
        <w:numPr>
          <w:ilvl w:val="1"/>
          <w:numId w:val="13"/>
        </w:numPr>
        <w:shd w:val="clear" w:color="auto" w:fill="FFFFFF"/>
        <w:spacing w:before="360" w:after="240"/>
        <w:outlineLvl w:val="2"/>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b/>
          <w:bCs/>
          <w:color w:val="333333"/>
          <w:spacing w:val="5"/>
          <w:kern w:val="0"/>
          <w:sz w:val="20"/>
          <w:szCs w:val="20"/>
          <w:lang w:eastAsia="en-GB"/>
          <w14:ligatures w14:val="none"/>
        </w:rPr>
        <w:t>Purpose</w:t>
      </w:r>
      <w:r w:rsidRPr="00097270">
        <w:rPr>
          <w:rFonts w:ascii="Arial" w:eastAsia="Times New Roman" w:hAnsi="Arial" w:cs="Arial"/>
          <w:color w:val="333333"/>
          <w:spacing w:val="5"/>
          <w:kern w:val="0"/>
          <w:sz w:val="20"/>
          <w:szCs w:val="20"/>
          <w:lang w:eastAsia="en-GB"/>
          <w14:ligatures w14:val="none"/>
        </w:rPr>
        <w:t>: To track the number of employees within the organization.</w:t>
      </w:r>
    </w:p>
    <w:p w14:paraId="5779C697" w14:textId="77777777" w:rsidR="00C53205" w:rsidRPr="00097270" w:rsidRDefault="00C53205" w:rsidP="00C53205">
      <w:pPr>
        <w:numPr>
          <w:ilvl w:val="1"/>
          <w:numId w:val="13"/>
        </w:numPr>
        <w:shd w:val="clear" w:color="auto" w:fill="FFFFFF"/>
        <w:spacing w:before="360" w:after="240"/>
        <w:outlineLvl w:val="2"/>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b/>
          <w:bCs/>
          <w:color w:val="333333"/>
          <w:spacing w:val="5"/>
          <w:kern w:val="0"/>
          <w:sz w:val="20"/>
          <w:szCs w:val="20"/>
          <w:lang w:eastAsia="en-GB"/>
          <w14:ligatures w14:val="none"/>
        </w:rPr>
        <w:t>Content</w:t>
      </w:r>
      <w:r w:rsidRPr="00097270">
        <w:rPr>
          <w:rFonts w:ascii="Arial" w:eastAsia="Times New Roman" w:hAnsi="Arial" w:cs="Arial"/>
          <w:color w:val="333333"/>
          <w:spacing w:val="5"/>
          <w:kern w:val="0"/>
          <w:sz w:val="20"/>
          <w:szCs w:val="20"/>
          <w:lang w:eastAsia="en-GB"/>
          <w14:ligatures w14:val="none"/>
        </w:rPr>
        <w:t>: This report details the total headcount, including full-time, part-time, and temporary staff. It may also include departmental breakdowns, employee demographics, and turnover rates.</w:t>
      </w:r>
    </w:p>
    <w:p w14:paraId="75C463BF" w14:textId="77777777" w:rsidR="00C53205" w:rsidRPr="00097270" w:rsidRDefault="00C53205" w:rsidP="00C53205">
      <w:pPr>
        <w:numPr>
          <w:ilvl w:val="1"/>
          <w:numId w:val="13"/>
        </w:numPr>
        <w:shd w:val="clear" w:color="auto" w:fill="FFFFFF"/>
        <w:spacing w:before="360" w:after="240"/>
        <w:outlineLvl w:val="2"/>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b/>
          <w:bCs/>
          <w:color w:val="333333"/>
          <w:spacing w:val="5"/>
          <w:kern w:val="0"/>
          <w:sz w:val="20"/>
          <w:szCs w:val="20"/>
          <w:lang w:eastAsia="en-GB"/>
          <w14:ligatures w14:val="none"/>
        </w:rPr>
        <w:t>Usage</w:t>
      </w:r>
      <w:r w:rsidRPr="00097270">
        <w:rPr>
          <w:rFonts w:ascii="Arial" w:eastAsia="Times New Roman" w:hAnsi="Arial" w:cs="Arial"/>
          <w:color w:val="333333"/>
          <w:spacing w:val="5"/>
          <w:kern w:val="0"/>
          <w:sz w:val="20"/>
          <w:szCs w:val="20"/>
          <w:lang w:eastAsia="en-GB"/>
          <w14:ligatures w14:val="none"/>
        </w:rPr>
        <w:t xml:space="preserve">: HR managers utilize this report to manage staffing levels, plan recruitment activities, and </w:t>
      </w:r>
      <w:proofErr w:type="spellStart"/>
      <w:r w:rsidRPr="00097270">
        <w:rPr>
          <w:rFonts w:ascii="Arial" w:eastAsia="Times New Roman" w:hAnsi="Arial" w:cs="Arial"/>
          <w:color w:val="333333"/>
          <w:spacing w:val="5"/>
          <w:kern w:val="0"/>
          <w:sz w:val="20"/>
          <w:szCs w:val="20"/>
          <w:lang w:eastAsia="en-GB"/>
          <w14:ligatures w14:val="none"/>
        </w:rPr>
        <w:t>analyze</w:t>
      </w:r>
      <w:proofErr w:type="spellEnd"/>
      <w:r w:rsidRPr="00097270">
        <w:rPr>
          <w:rFonts w:ascii="Arial" w:eastAsia="Times New Roman" w:hAnsi="Arial" w:cs="Arial"/>
          <w:color w:val="333333"/>
          <w:spacing w:val="5"/>
          <w:kern w:val="0"/>
          <w:sz w:val="20"/>
          <w:szCs w:val="20"/>
          <w:lang w:eastAsia="en-GB"/>
          <w14:ligatures w14:val="none"/>
        </w:rPr>
        <w:t xml:space="preserve"> workforce trends.</w:t>
      </w:r>
    </w:p>
    <w:p w14:paraId="0A338EE0" w14:textId="77777777" w:rsidR="00C53205" w:rsidRPr="00097270" w:rsidRDefault="00C53205" w:rsidP="00C53205">
      <w:pPr>
        <w:numPr>
          <w:ilvl w:val="0"/>
          <w:numId w:val="13"/>
        </w:numPr>
        <w:shd w:val="clear" w:color="auto" w:fill="FFFFFF"/>
        <w:spacing w:before="360" w:after="240"/>
        <w:outlineLvl w:val="2"/>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b/>
          <w:bCs/>
          <w:color w:val="333333"/>
          <w:spacing w:val="5"/>
          <w:kern w:val="0"/>
          <w:sz w:val="20"/>
          <w:szCs w:val="20"/>
          <w:lang w:eastAsia="en-GB"/>
          <w14:ligatures w14:val="none"/>
        </w:rPr>
        <w:t>Operating Ratio Report</w:t>
      </w:r>
      <w:r w:rsidRPr="00097270">
        <w:rPr>
          <w:rFonts w:ascii="Arial" w:eastAsia="Times New Roman" w:hAnsi="Arial" w:cs="Arial"/>
          <w:color w:val="333333"/>
          <w:spacing w:val="5"/>
          <w:kern w:val="0"/>
          <w:sz w:val="20"/>
          <w:szCs w:val="20"/>
          <w:lang w:eastAsia="en-GB"/>
          <w14:ligatures w14:val="none"/>
        </w:rPr>
        <w:t>:</w:t>
      </w:r>
    </w:p>
    <w:p w14:paraId="76FCDDD8" w14:textId="77777777" w:rsidR="00C53205" w:rsidRPr="00097270" w:rsidRDefault="00C53205" w:rsidP="00C53205">
      <w:pPr>
        <w:numPr>
          <w:ilvl w:val="1"/>
          <w:numId w:val="13"/>
        </w:numPr>
        <w:shd w:val="clear" w:color="auto" w:fill="FFFFFF"/>
        <w:spacing w:before="360" w:after="240"/>
        <w:outlineLvl w:val="2"/>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b/>
          <w:bCs/>
          <w:color w:val="333333"/>
          <w:spacing w:val="5"/>
          <w:kern w:val="0"/>
          <w:sz w:val="20"/>
          <w:szCs w:val="20"/>
          <w:lang w:eastAsia="en-GB"/>
          <w14:ligatures w14:val="none"/>
        </w:rPr>
        <w:t>Purpose</w:t>
      </w:r>
      <w:r w:rsidRPr="00097270">
        <w:rPr>
          <w:rFonts w:ascii="Arial" w:eastAsia="Times New Roman" w:hAnsi="Arial" w:cs="Arial"/>
          <w:color w:val="333333"/>
          <w:spacing w:val="5"/>
          <w:kern w:val="0"/>
          <w:sz w:val="20"/>
          <w:szCs w:val="20"/>
          <w:lang w:eastAsia="en-GB"/>
          <w14:ligatures w14:val="none"/>
        </w:rPr>
        <w:t>: To evaluate the financial performance of the organization.</w:t>
      </w:r>
    </w:p>
    <w:p w14:paraId="5DD7A9B1" w14:textId="77777777" w:rsidR="00C53205" w:rsidRPr="00097270" w:rsidRDefault="00C53205" w:rsidP="00C53205">
      <w:pPr>
        <w:numPr>
          <w:ilvl w:val="1"/>
          <w:numId w:val="13"/>
        </w:numPr>
        <w:shd w:val="clear" w:color="auto" w:fill="FFFFFF"/>
        <w:spacing w:before="360" w:after="240"/>
        <w:outlineLvl w:val="2"/>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b/>
          <w:bCs/>
          <w:color w:val="333333"/>
          <w:spacing w:val="5"/>
          <w:kern w:val="0"/>
          <w:sz w:val="20"/>
          <w:szCs w:val="20"/>
          <w:lang w:eastAsia="en-GB"/>
          <w14:ligatures w14:val="none"/>
        </w:rPr>
        <w:t>Content</w:t>
      </w:r>
      <w:r w:rsidRPr="00097270">
        <w:rPr>
          <w:rFonts w:ascii="Arial" w:eastAsia="Times New Roman" w:hAnsi="Arial" w:cs="Arial"/>
          <w:color w:val="333333"/>
          <w:spacing w:val="5"/>
          <w:kern w:val="0"/>
          <w:sz w:val="20"/>
          <w:szCs w:val="20"/>
          <w:lang w:eastAsia="en-GB"/>
          <w14:ligatures w14:val="none"/>
        </w:rPr>
        <w:t>: The report includes key financial ratios such as the operating margin, expense ratio, and revenue per unit. It provides a comprehensive view of the organization's financial health.</w:t>
      </w:r>
    </w:p>
    <w:p w14:paraId="3595DFAA" w14:textId="77777777" w:rsidR="00C53205" w:rsidRPr="00097270" w:rsidRDefault="00C53205" w:rsidP="00C53205">
      <w:pPr>
        <w:numPr>
          <w:ilvl w:val="1"/>
          <w:numId w:val="13"/>
        </w:numPr>
        <w:shd w:val="clear" w:color="auto" w:fill="FFFFFF"/>
        <w:spacing w:before="360" w:after="240"/>
        <w:outlineLvl w:val="2"/>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b/>
          <w:bCs/>
          <w:color w:val="333333"/>
          <w:spacing w:val="5"/>
          <w:kern w:val="0"/>
          <w:sz w:val="20"/>
          <w:szCs w:val="20"/>
          <w:lang w:eastAsia="en-GB"/>
          <w14:ligatures w14:val="none"/>
        </w:rPr>
        <w:t>Usage</w:t>
      </w:r>
      <w:r w:rsidRPr="00097270">
        <w:rPr>
          <w:rFonts w:ascii="Arial" w:eastAsia="Times New Roman" w:hAnsi="Arial" w:cs="Arial"/>
          <w:color w:val="333333"/>
          <w:spacing w:val="5"/>
          <w:kern w:val="0"/>
          <w:sz w:val="20"/>
          <w:szCs w:val="20"/>
          <w:lang w:eastAsia="en-GB"/>
          <w14:ligatures w14:val="none"/>
        </w:rPr>
        <w:t>: Financial analysts and executives use this report to assess profitability, identify cost-saving opportunities, and make informed budgetary decisions.</w:t>
      </w:r>
    </w:p>
    <w:p w14:paraId="51B259F8" w14:textId="77777777" w:rsidR="00C53205" w:rsidRPr="00097270" w:rsidRDefault="00C53205" w:rsidP="00C53205">
      <w:pPr>
        <w:numPr>
          <w:ilvl w:val="0"/>
          <w:numId w:val="13"/>
        </w:numPr>
        <w:shd w:val="clear" w:color="auto" w:fill="FFFFFF"/>
        <w:spacing w:before="360" w:after="240"/>
        <w:outlineLvl w:val="2"/>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b/>
          <w:bCs/>
          <w:color w:val="333333"/>
          <w:spacing w:val="5"/>
          <w:kern w:val="0"/>
          <w:sz w:val="20"/>
          <w:szCs w:val="20"/>
          <w:lang w:eastAsia="en-GB"/>
          <w14:ligatures w14:val="none"/>
        </w:rPr>
        <w:t>Payer Mix Report</w:t>
      </w:r>
      <w:r w:rsidRPr="00097270">
        <w:rPr>
          <w:rFonts w:ascii="Arial" w:eastAsia="Times New Roman" w:hAnsi="Arial" w:cs="Arial"/>
          <w:color w:val="333333"/>
          <w:spacing w:val="5"/>
          <w:kern w:val="0"/>
          <w:sz w:val="20"/>
          <w:szCs w:val="20"/>
          <w:lang w:eastAsia="en-GB"/>
          <w14:ligatures w14:val="none"/>
        </w:rPr>
        <w:t>:</w:t>
      </w:r>
    </w:p>
    <w:p w14:paraId="4232576F" w14:textId="77777777" w:rsidR="00C53205" w:rsidRPr="00097270" w:rsidRDefault="00C53205" w:rsidP="00C53205">
      <w:pPr>
        <w:numPr>
          <w:ilvl w:val="1"/>
          <w:numId w:val="13"/>
        </w:numPr>
        <w:shd w:val="clear" w:color="auto" w:fill="FFFFFF"/>
        <w:spacing w:before="360" w:after="240"/>
        <w:outlineLvl w:val="2"/>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b/>
          <w:bCs/>
          <w:color w:val="333333"/>
          <w:spacing w:val="5"/>
          <w:kern w:val="0"/>
          <w:sz w:val="20"/>
          <w:szCs w:val="20"/>
          <w:lang w:eastAsia="en-GB"/>
          <w14:ligatures w14:val="none"/>
        </w:rPr>
        <w:t>Purpose</w:t>
      </w:r>
      <w:r w:rsidRPr="00097270">
        <w:rPr>
          <w:rFonts w:ascii="Arial" w:eastAsia="Times New Roman" w:hAnsi="Arial" w:cs="Arial"/>
          <w:color w:val="333333"/>
          <w:spacing w:val="5"/>
          <w:kern w:val="0"/>
          <w:sz w:val="20"/>
          <w:szCs w:val="20"/>
          <w:lang w:eastAsia="en-GB"/>
          <w14:ligatures w14:val="none"/>
        </w:rPr>
        <w:t>: To understand the distribution of revenue sources.</w:t>
      </w:r>
    </w:p>
    <w:p w14:paraId="20511D16" w14:textId="77777777" w:rsidR="00C53205" w:rsidRPr="00097270" w:rsidRDefault="00C53205" w:rsidP="00C53205">
      <w:pPr>
        <w:numPr>
          <w:ilvl w:val="1"/>
          <w:numId w:val="13"/>
        </w:numPr>
        <w:shd w:val="clear" w:color="auto" w:fill="FFFFFF"/>
        <w:spacing w:before="360" w:after="240"/>
        <w:outlineLvl w:val="2"/>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b/>
          <w:bCs/>
          <w:color w:val="333333"/>
          <w:spacing w:val="5"/>
          <w:kern w:val="0"/>
          <w:sz w:val="20"/>
          <w:szCs w:val="20"/>
          <w:lang w:eastAsia="en-GB"/>
          <w14:ligatures w14:val="none"/>
        </w:rPr>
        <w:t>Content</w:t>
      </w:r>
      <w:r w:rsidRPr="00097270">
        <w:rPr>
          <w:rFonts w:ascii="Arial" w:eastAsia="Times New Roman" w:hAnsi="Arial" w:cs="Arial"/>
          <w:color w:val="333333"/>
          <w:spacing w:val="5"/>
          <w:kern w:val="0"/>
          <w:sz w:val="20"/>
          <w:szCs w:val="20"/>
          <w:lang w:eastAsia="en-GB"/>
          <w14:ligatures w14:val="none"/>
        </w:rPr>
        <w:t>: This report breaks down revenue by payer type, including private pay, Medicare, Medicaid, and other insurance providers. It shows the proportion of revenue from each payer and trends over time.</w:t>
      </w:r>
    </w:p>
    <w:p w14:paraId="62D58DB6" w14:textId="77777777" w:rsidR="00C53205" w:rsidRPr="00097270" w:rsidRDefault="00C53205" w:rsidP="00C53205">
      <w:pPr>
        <w:numPr>
          <w:ilvl w:val="1"/>
          <w:numId w:val="13"/>
        </w:numPr>
        <w:shd w:val="clear" w:color="auto" w:fill="FFFFFF"/>
        <w:spacing w:before="360" w:after="240"/>
        <w:outlineLvl w:val="2"/>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b/>
          <w:bCs/>
          <w:color w:val="333333"/>
          <w:spacing w:val="5"/>
          <w:kern w:val="0"/>
          <w:sz w:val="20"/>
          <w:szCs w:val="20"/>
          <w:lang w:eastAsia="en-GB"/>
          <w14:ligatures w14:val="none"/>
        </w:rPr>
        <w:t>Usage</w:t>
      </w:r>
      <w:r w:rsidRPr="00097270">
        <w:rPr>
          <w:rFonts w:ascii="Arial" w:eastAsia="Times New Roman" w:hAnsi="Arial" w:cs="Arial"/>
          <w:color w:val="333333"/>
          <w:spacing w:val="5"/>
          <w:kern w:val="0"/>
          <w:sz w:val="20"/>
          <w:szCs w:val="20"/>
          <w:lang w:eastAsia="en-GB"/>
          <w14:ligatures w14:val="none"/>
        </w:rPr>
        <w:t>: Financial planners and billing departments use this report to optimize billing practices, negotiate with payers, and forecast revenue streams.</w:t>
      </w:r>
    </w:p>
    <w:p w14:paraId="35AA6C37" w14:textId="77777777" w:rsidR="00C53205" w:rsidRPr="00097270" w:rsidRDefault="00C53205" w:rsidP="00C53205">
      <w:pPr>
        <w:numPr>
          <w:ilvl w:val="0"/>
          <w:numId w:val="13"/>
        </w:numPr>
        <w:shd w:val="clear" w:color="auto" w:fill="FFFFFF"/>
        <w:spacing w:before="360" w:after="240"/>
        <w:outlineLvl w:val="2"/>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b/>
          <w:bCs/>
          <w:color w:val="333333"/>
          <w:spacing w:val="5"/>
          <w:kern w:val="0"/>
          <w:sz w:val="20"/>
          <w:szCs w:val="20"/>
          <w:lang w:eastAsia="en-GB"/>
          <w14:ligatures w14:val="none"/>
        </w:rPr>
        <w:t>Case Mix Index (CMI) Report</w:t>
      </w:r>
      <w:r w:rsidRPr="00097270">
        <w:rPr>
          <w:rFonts w:ascii="Arial" w:eastAsia="Times New Roman" w:hAnsi="Arial" w:cs="Arial"/>
          <w:color w:val="333333"/>
          <w:spacing w:val="5"/>
          <w:kern w:val="0"/>
          <w:sz w:val="20"/>
          <w:szCs w:val="20"/>
          <w:lang w:eastAsia="en-GB"/>
          <w14:ligatures w14:val="none"/>
        </w:rPr>
        <w:t>:</w:t>
      </w:r>
    </w:p>
    <w:p w14:paraId="66063F70" w14:textId="77777777" w:rsidR="00C53205" w:rsidRPr="00097270" w:rsidRDefault="00C53205" w:rsidP="00C53205">
      <w:pPr>
        <w:numPr>
          <w:ilvl w:val="1"/>
          <w:numId w:val="13"/>
        </w:numPr>
        <w:shd w:val="clear" w:color="auto" w:fill="FFFFFF"/>
        <w:spacing w:before="360" w:after="240"/>
        <w:outlineLvl w:val="2"/>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b/>
          <w:bCs/>
          <w:color w:val="333333"/>
          <w:spacing w:val="5"/>
          <w:kern w:val="0"/>
          <w:sz w:val="20"/>
          <w:szCs w:val="20"/>
          <w:lang w:eastAsia="en-GB"/>
          <w14:ligatures w14:val="none"/>
        </w:rPr>
        <w:t>Purpose</w:t>
      </w:r>
      <w:r w:rsidRPr="00097270">
        <w:rPr>
          <w:rFonts w:ascii="Arial" w:eastAsia="Times New Roman" w:hAnsi="Arial" w:cs="Arial"/>
          <w:color w:val="333333"/>
          <w:spacing w:val="5"/>
          <w:kern w:val="0"/>
          <w:sz w:val="20"/>
          <w:szCs w:val="20"/>
          <w:lang w:eastAsia="en-GB"/>
          <w14:ligatures w14:val="none"/>
        </w:rPr>
        <w:t>: To measure the complexity and resource needs of the patient population.</w:t>
      </w:r>
    </w:p>
    <w:p w14:paraId="18BC9424" w14:textId="77777777" w:rsidR="00C53205" w:rsidRPr="00097270" w:rsidRDefault="00C53205" w:rsidP="00C53205">
      <w:pPr>
        <w:numPr>
          <w:ilvl w:val="1"/>
          <w:numId w:val="13"/>
        </w:numPr>
        <w:shd w:val="clear" w:color="auto" w:fill="FFFFFF"/>
        <w:spacing w:before="360" w:after="240"/>
        <w:outlineLvl w:val="2"/>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b/>
          <w:bCs/>
          <w:color w:val="333333"/>
          <w:spacing w:val="5"/>
          <w:kern w:val="0"/>
          <w:sz w:val="20"/>
          <w:szCs w:val="20"/>
          <w:lang w:eastAsia="en-GB"/>
          <w14:ligatures w14:val="none"/>
        </w:rPr>
        <w:t>Content</w:t>
      </w:r>
      <w:r w:rsidRPr="00097270">
        <w:rPr>
          <w:rFonts w:ascii="Arial" w:eastAsia="Times New Roman" w:hAnsi="Arial" w:cs="Arial"/>
          <w:color w:val="333333"/>
          <w:spacing w:val="5"/>
          <w:kern w:val="0"/>
          <w:sz w:val="20"/>
          <w:szCs w:val="20"/>
          <w:lang w:eastAsia="en-GB"/>
          <w14:ligatures w14:val="none"/>
        </w:rPr>
        <w:t>: The CMI report provides a weighted average of the acuity levels of patients, reflecting the intensity of care required. It includes details on patient diagnoses, treatments, and length of stay.</w:t>
      </w:r>
    </w:p>
    <w:p w14:paraId="158BE480" w14:textId="77777777" w:rsidR="00C53205" w:rsidRPr="00097270" w:rsidRDefault="00C53205" w:rsidP="00C53205">
      <w:pPr>
        <w:numPr>
          <w:ilvl w:val="1"/>
          <w:numId w:val="13"/>
        </w:numPr>
        <w:shd w:val="clear" w:color="auto" w:fill="FFFFFF"/>
        <w:spacing w:before="360" w:after="240"/>
        <w:outlineLvl w:val="2"/>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b/>
          <w:bCs/>
          <w:color w:val="333333"/>
          <w:spacing w:val="5"/>
          <w:kern w:val="0"/>
          <w:sz w:val="20"/>
          <w:szCs w:val="20"/>
          <w:lang w:eastAsia="en-GB"/>
          <w14:ligatures w14:val="none"/>
        </w:rPr>
        <w:t>Usage</w:t>
      </w:r>
      <w:r w:rsidRPr="00097270">
        <w:rPr>
          <w:rFonts w:ascii="Arial" w:eastAsia="Times New Roman" w:hAnsi="Arial" w:cs="Arial"/>
          <w:color w:val="333333"/>
          <w:spacing w:val="5"/>
          <w:kern w:val="0"/>
          <w:sz w:val="20"/>
          <w:szCs w:val="20"/>
          <w:lang w:eastAsia="en-GB"/>
          <w14:ligatures w14:val="none"/>
        </w:rPr>
        <w:t>: Clinical managers and financial officers use this report to plan staffing needs, allocate resources effectively, and adjust reimbursement strategies based on patient acuity levels.</w:t>
      </w:r>
    </w:p>
    <w:p w14:paraId="32C9B78D" w14:textId="77777777" w:rsidR="00C53205" w:rsidRPr="00097270" w:rsidRDefault="00C53205" w:rsidP="00C53205">
      <w:pPr>
        <w:numPr>
          <w:ilvl w:val="0"/>
          <w:numId w:val="13"/>
        </w:numPr>
        <w:shd w:val="clear" w:color="auto" w:fill="FFFFFF"/>
        <w:spacing w:before="360" w:after="240"/>
        <w:outlineLvl w:val="2"/>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b/>
          <w:bCs/>
          <w:color w:val="333333"/>
          <w:spacing w:val="5"/>
          <w:kern w:val="0"/>
          <w:sz w:val="20"/>
          <w:szCs w:val="20"/>
          <w:lang w:eastAsia="en-GB"/>
          <w14:ligatures w14:val="none"/>
        </w:rPr>
        <w:t>HR Recruitment Report</w:t>
      </w:r>
      <w:r w:rsidRPr="00097270">
        <w:rPr>
          <w:rFonts w:ascii="Arial" w:eastAsia="Times New Roman" w:hAnsi="Arial" w:cs="Arial"/>
          <w:color w:val="333333"/>
          <w:spacing w:val="5"/>
          <w:kern w:val="0"/>
          <w:sz w:val="20"/>
          <w:szCs w:val="20"/>
          <w:lang w:eastAsia="en-GB"/>
          <w14:ligatures w14:val="none"/>
        </w:rPr>
        <w:t>:</w:t>
      </w:r>
    </w:p>
    <w:p w14:paraId="7F9366C6" w14:textId="77777777" w:rsidR="00C53205" w:rsidRPr="00097270" w:rsidRDefault="00C53205" w:rsidP="00C53205">
      <w:pPr>
        <w:numPr>
          <w:ilvl w:val="1"/>
          <w:numId w:val="13"/>
        </w:numPr>
        <w:shd w:val="clear" w:color="auto" w:fill="FFFFFF"/>
        <w:spacing w:before="360" w:after="240"/>
        <w:outlineLvl w:val="2"/>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b/>
          <w:bCs/>
          <w:color w:val="333333"/>
          <w:spacing w:val="5"/>
          <w:kern w:val="0"/>
          <w:sz w:val="20"/>
          <w:szCs w:val="20"/>
          <w:lang w:eastAsia="en-GB"/>
          <w14:ligatures w14:val="none"/>
        </w:rPr>
        <w:t>Purpose</w:t>
      </w:r>
      <w:r w:rsidRPr="00097270">
        <w:rPr>
          <w:rFonts w:ascii="Arial" w:eastAsia="Times New Roman" w:hAnsi="Arial" w:cs="Arial"/>
          <w:color w:val="333333"/>
          <w:spacing w:val="5"/>
          <w:kern w:val="0"/>
          <w:sz w:val="20"/>
          <w:szCs w:val="20"/>
          <w:lang w:eastAsia="en-GB"/>
          <w14:ligatures w14:val="none"/>
        </w:rPr>
        <w:t>: To track and manage recruitment activities.</w:t>
      </w:r>
    </w:p>
    <w:p w14:paraId="54DAAFDE" w14:textId="77777777" w:rsidR="00C53205" w:rsidRPr="00097270" w:rsidRDefault="00C53205" w:rsidP="00C53205">
      <w:pPr>
        <w:numPr>
          <w:ilvl w:val="1"/>
          <w:numId w:val="13"/>
        </w:numPr>
        <w:shd w:val="clear" w:color="auto" w:fill="FFFFFF"/>
        <w:spacing w:before="360" w:after="240"/>
        <w:outlineLvl w:val="2"/>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b/>
          <w:bCs/>
          <w:color w:val="333333"/>
          <w:spacing w:val="5"/>
          <w:kern w:val="0"/>
          <w:sz w:val="20"/>
          <w:szCs w:val="20"/>
          <w:lang w:eastAsia="en-GB"/>
          <w14:ligatures w14:val="none"/>
        </w:rPr>
        <w:t>Content</w:t>
      </w:r>
      <w:r w:rsidRPr="00097270">
        <w:rPr>
          <w:rFonts w:ascii="Arial" w:eastAsia="Times New Roman" w:hAnsi="Arial" w:cs="Arial"/>
          <w:color w:val="333333"/>
          <w:spacing w:val="5"/>
          <w:kern w:val="0"/>
          <w:sz w:val="20"/>
          <w:szCs w:val="20"/>
          <w:lang w:eastAsia="en-GB"/>
          <w14:ligatures w14:val="none"/>
        </w:rPr>
        <w:t>: This report includes metrics such as the number of job openings, applications received, time-to-fill positions, and recruitment costs. It may also provide insights into the effectiveness of different recruitment channels.</w:t>
      </w:r>
    </w:p>
    <w:p w14:paraId="6499ADBD" w14:textId="77777777" w:rsidR="00C53205" w:rsidRPr="00097270" w:rsidRDefault="00C53205" w:rsidP="00C53205">
      <w:pPr>
        <w:numPr>
          <w:ilvl w:val="1"/>
          <w:numId w:val="13"/>
        </w:numPr>
        <w:shd w:val="clear" w:color="auto" w:fill="FFFFFF"/>
        <w:spacing w:before="360" w:after="240"/>
        <w:outlineLvl w:val="2"/>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b/>
          <w:bCs/>
          <w:color w:val="333333"/>
          <w:spacing w:val="5"/>
          <w:kern w:val="0"/>
          <w:sz w:val="20"/>
          <w:szCs w:val="20"/>
          <w:lang w:eastAsia="en-GB"/>
          <w14:ligatures w14:val="none"/>
        </w:rPr>
        <w:t>Usage</w:t>
      </w:r>
      <w:r w:rsidRPr="00097270">
        <w:rPr>
          <w:rFonts w:ascii="Arial" w:eastAsia="Times New Roman" w:hAnsi="Arial" w:cs="Arial"/>
          <w:color w:val="333333"/>
          <w:spacing w:val="5"/>
          <w:kern w:val="0"/>
          <w:sz w:val="20"/>
          <w:szCs w:val="20"/>
          <w:lang w:eastAsia="en-GB"/>
          <w14:ligatures w14:val="none"/>
        </w:rPr>
        <w:t>: HR departments use this report to streamline the hiring process, reduce recruitment costs, and improve the quality of hires.</w:t>
      </w:r>
    </w:p>
    <w:p w14:paraId="76AB208C" w14:textId="77777777" w:rsidR="00C53205" w:rsidRPr="00097270" w:rsidRDefault="00C53205" w:rsidP="00C53205">
      <w:pPr>
        <w:numPr>
          <w:ilvl w:val="0"/>
          <w:numId w:val="13"/>
        </w:numPr>
        <w:shd w:val="clear" w:color="auto" w:fill="FFFFFF"/>
        <w:spacing w:before="360" w:after="240"/>
        <w:outlineLvl w:val="2"/>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b/>
          <w:bCs/>
          <w:color w:val="333333"/>
          <w:spacing w:val="5"/>
          <w:kern w:val="0"/>
          <w:sz w:val="20"/>
          <w:szCs w:val="20"/>
          <w:lang w:eastAsia="en-GB"/>
          <w14:ligatures w14:val="none"/>
        </w:rPr>
        <w:t>Hospital Readmissions Report</w:t>
      </w:r>
      <w:r w:rsidRPr="00097270">
        <w:rPr>
          <w:rFonts w:ascii="Arial" w:eastAsia="Times New Roman" w:hAnsi="Arial" w:cs="Arial"/>
          <w:color w:val="333333"/>
          <w:spacing w:val="5"/>
          <w:kern w:val="0"/>
          <w:sz w:val="20"/>
          <w:szCs w:val="20"/>
          <w:lang w:eastAsia="en-GB"/>
          <w14:ligatures w14:val="none"/>
        </w:rPr>
        <w:t>:</w:t>
      </w:r>
    </w:p>
    <w:p w14:paraId="1E0C827D" w14:textId="77777777" w:rsidR="00C53205" w:rsidRPr="00097270" w:rsidRDefault="00C53205" w:rsidP="00C53205">
      <w:pPr>
        <w:numPr>
          <w:ilvl w:val="1"/>
          <w:numId w:val="13"/>
        </w:numPr>
        <w:shd w:val="clear" w:color="auto" w:fill="FFFFFF"/>
        <w:spacing w:before="360" w:after="240"/>
        <w:outlineLvl w:val="2"/>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b/>
          <w:bCs/>
          <w:color w:val="333333"/>
          <w:spacing w:val="5"/>
          <w:kern w:val="0"/>
          <w:sz w:val="20"/>
          <w:szCs w:val="20"/>
          <w:lang w:eastAsia="en-GB"/>
          <w14:ligatures w14:val="none"/>
        </w:rPr>
        <w:t>Purpose</w:t>
      </w:r>
      <w:r w:rsidRPr="00097270">
        <w:rPr>
          <w:rFonts w:ascii="Arial" w:eastAsia="Times New Roman" w:hAnsi="Arial" w:cs="Arial"/>
          <w:color w:val="333333"/>
          <w:spacing w:val="5"/>
          <w:kern w:val="0"/>
          <w:sz w:val="20"/>
          <w:szCs w:val="20"/>
          <w:lang w:eastAsia="en-GB"/>
          <w14:ligatures w14:val="none"/>
        </w:rPr>
        <w:t>: To monitor and reduce hospital readmission rates.</w:t>
      </w:r>
    </w:p>
    <w:p w14:paraId="60F6B0FA" w14:textId="77777777" w:rsidR="00C53205" w:rsidRPr="00097270" w:rsidRDefault="00C53205" w:rsidP="00C53205">
      <w:pPr>
        <w:numPr>
          <w:ilvl w:val="1"/>
          <w:numId w:val="13"/>
        </w:numPr>
        <w:shd w:val="clear" w:color="auto" w:fill="FFFFFF"/>
        <w:spacing w:before="360" w:after="240"/>
        <w:outlineLvl w:val="2"/>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b/>
          <w:bCs/>
          <w:color w:val="333333"/>
          <w:spacing w:val="5"/>
          <w:kern w:val="0"/>
          <w:sz w:val="20"/>
          <w:szCs w:val="20"/>
          <w:lang w:eastAsia="en-GB"/>
          <w14:ligatures w14:val="none"/>
        </w:rPr>
        <w:t>Content</w:t>
      </w:r>
      <w:r w:rsidRPr="00097270">
        <w:rPr>
          <w:rFonts w:ascii="Arial" w:eastAsia="Times New Roman" w:hAnsi="Arial" w:cs="Arial"/>
          <w:color w:val="333333"/>
          <w:spacing w:val="5"/>
          <w:kern w:val="0"/>
          <w:sz w:val="20"/>
          <w:szCs w:val="20"/>
          <w:lang w:eastAsia="en-GB"/>
          <w14:ligatures w14:val="none"/>
        </w:rPr>
        <w:t>: This report details the number of readmissions within a specified period, reasons for readmissions, and patient demographics. It may also include trends and patterns in readmission rates.</w:t>
      </w:r>
    </w:p>
    <w:p w14:paraId="72F0502B" w14:textId="77777777" w:rsidR="00C53205" w:rsidRPr="00097270" w:rsidRDefault="00C53205" w:rsidP="00C53205">
      <w:pPr>
        <w:numPr>
          <w:ilvl w:val="1"/>
          <w:numId w:val="13"/>
        </w:numPr>
        <w:shd w:val="clear" w:color="auto" w:fill="FFFFFF"/>
        <w:spacing w:before="360" w:after="240"/>
        <w:outlineLvl w:val="2"/>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b/>
          <w:bCs/>
          <w:color w:val="333333"/>
          <w:spacing w:val="5"/>
          <w:kern w:val="0"/>
          <w:sz w:val="20"/>
          <w:szCs w:val="20"/>
          <w:lang w:eastAsia="en-GB"/>
          <w14:ligatures w14:val="none"/>
        </w:rPr>
        <w:t>Usage</w:t>
      </w:r>
      <w:r w:rsidRPr="00097270">
        <w:rPr>
          <w:rFonts w:ascii="Arial" w:eastAsia="Times New Roman" w:hAnsi="Arial" w:cs="Arial"/>
          <w:color w:val="333333"/>
          <w:spacing w:val="5"/>
          <w:kern w:val="0"/>
          <w:sz w:val="20"/>
          <w:szCs w:val="20"/>
          <w:lang w:eastAsia="en-GB"/>
          <w14:ligatures w14:val="none"/>
        </w:rPr>
        <w:t>: Healthcare providers use this report to identify high-risk patients, develop intervention strategies, and improve overall patient care quality to reduce readmissions.</w:t>
      </w:r>
    </w:p>
    <w:p w14:paraId="08406A4D" w14:textId="77777777" w:rsidR="00C53205" w:rsidRPr="00097270" w:rsidRDefault="00C53205" w:rsidP="00C53205">
      <w:pPr>
        <w:shd w:val="clear" w:color="auto" w:fill="FFFFFF"/>
        <w:spacing w:before="360" w:after="240"/>
        <w:outlineLvl w:val="2"/>
        <w:rPr>
          <w:rFonts w:ascii="Arial" w:eastAsia="Times New Roman" w:hAnsi="Arial" w:cs="Arial"/>
          <w:b/>
          <w:bCs/>
          <w:color w:val="333333"/>
          <w:spacing w:val="5"/>
          <w:kern w:val="0"/>
          <w:sz w:val="20"/>
          <w:szCs w:val="20"/>
          <w:lang w:eastAsia="en-GB"/>
          <w14:ligatures w14:val="none"/>
        </w:rPr>
      </w:pPr>
      <w:r w:rsidRPr="00097270">
        <w:rPr>
          <w:rFonts w:ascii="Arial" w:eastAsia="Times New Roman" w:hAnsi="Arial" w:cs="Arial"/>
          <w:b/>
          <w:bCs/>
          <w:color w:val="333333"/>
          <w:spacing w:val="5"/>
          <w:kern w:val="0"/>
          <w:sz w:val="20"/>
          <w:szCs w:val="20"/>
          <w:highlight w:val="yellow"/>
          <w:lang w:eastAsia="en-GB"/>
          <w14:ligatures w14:val="none"/>
        </w:rPr>
        <w:t>Sample Screens of Each Report</w:t>
      </w:r>
    </w:p>
    <w:p w14:paraId="2A3AB602" w14:textId="77777777" w:rsidR="00C53205" w:rsidRPr="00097270" w:rsidRDefault="00C53205" w:rsidP="00C53205">
      <w:pPr>
        <w:shd w:val="clear" w:color="auto" w:fill="FFFFFF"/>
        <w:spacing w:before="360" w:after="240"/>
        <w:outlineLvl w:val="2"/>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color w:val="333333"/>
          <w:spacing w:val="5"/>
          <w:kern w:val="0"/>
          <w:sz w:val="20"/>
          <w:szCs w:val="20"/>
          <w:lang w:eastAsia="en-GB"/>
          <w14:ligatures w14:val="none"/>
        </w:rPr>
        <w:t xml:space="preserve">To provide a clear visual understanding, we create interactive dashboards using tools like Amazon </w:t>
      </w:r>
      <w:proofErr w:type="spellStart"/>
      <w:r w:rsidRPr="00097270">
        <w:rPr>
          <w:rFonts w:ascii="Arial" w:eastAsia="Times New Roman" w:hAnsi="Arial" w:cs="Arial"/>
          <w:color w:val="333333"/>
          <w:spacing w:val="5"/>
          <w:kern w:val="0"/>
          <w:sz w:val="20"/>
          <w:szCs w:val="20"/>
          <w:lang w:eastAsia="en-GB"/>
          <w14:ligatures w14:val="none"/>
        </w:rPr>
        <w:t>QuickSight</w:t>
      </w:r>
      <w:proofErr w:type="spellEnd"/>
      <w:r w:rsidRPr="00097270">
        <w:rPr>
          <w:rFonts w:ascii="Arial" w:eastAsia="Times New Roman" w:hAnsi="Arial" w:cs="Arial"/>
          <w:color w:val="333333"/>
          <w:spacing w:val="5"/>
          <w:kern w:val="0"/>
          <w:sz w:val="20"/>
          <w:szCs w:val="20"/>
          <w:lang w:eastAsia="en-GB"/>
          <w14:ligatures w14:val="none"/>
        </w:rPr>
        <w:t xml:space="preserve"> or data visualization features in Amazon Redshift. Below are descriptions of what each report screen might include:</w:t>
      </w:r>
    </w:p>
    <w:p w14:paraId="296540BF" w14:textId="77777777" w:rsidR="00C53205" w:rsidRPr="00097270" w:rsidRDefault="00C53205" w:rsidP="00C53205">
      <w:pPr>
        <w:numPr>
          <w:ilvl w:val="0"/>
          <w:numId w:val="14"/>
        </w:numPr>
        <w:shd w:val="clear" w:color="auto" w:fill="FFFFFF"/>
        <w:spacing w:before="360" w:after="240"/>
        <w:outlineLvl w:val="2"/>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b/>
          <w:bCs/>
          <w:color w:val="333333"/>
          <w:spacing w:val="5"/>
          <w:kern w:val="0"/>
          <w:sz w:val="20"/>
          <w:szCs w:val="20"/>
          <w:lang w:eastAsia="en-GB"/>
          <w14:ligatures w14:val="none"/>
        </w:rPr>
        <w:t>Daily Occupancy Report Screen</w:t>
      </w:r>
      <w:r w:rsidRPr="00097270">
        <w:rPr>
          <w:rFonts w:ascii="Arial" w:eastAsia="Times New Roman" w:hAnsi="Arial" w:cs="Arial"/>
          <w:color w:val="333333"/>
          <w:spacing w:val="5"/>
          <w:kern w:val="0"/>
          <w:sz w:val="20"/>
          <w:szCs w:val="20"/>
          <w:lang w:eastAsia="en-GB"/>
          <w14:ligatures w14:val="none"/>
        </w:rPr>
        <w:t>:</w:t>
      </w:r>
    </w:p>
    <w:p w14:paraId="2C71A6F2" w14:textId="77777777" w:rsidR="00C53205" w:rsidRPr="00097270" w:rsidRDefault="00C53205" w:rsidP="00C53205">
      <w:pPr>
        <w:numPr>
          <w:ilvl w:val="1"/>
          <w:numId w:val="14"/>
        </w:numPr>
        <w:shd w:val="clear" w:color="auto" w:fill="FFFFFF"/>
        <w:spacing w:before="360" w:after="240"/>
        <w:outlineLvl w:val="2"/>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color w:val="333333"/>
          <w:spacing w:val="5"/>
          <w:kern w:val="0"/>
          <w:sz w:val="20"/>
          <w:szCs w:val="20"/>
          <w:lang w:eastAsia="en-GB"/>
          <w14:ligatures w14:val="none"/>
        </w:rPr>
        <w:t>A dashboard showing real-time occupancy rates with graphical representations (e.g., bar charts, pie charts).</w:t>
      </w:r>
    </w:p>
    <w:p w14:paraId="1F1E574D" w14:textId="77777777" w:rsidR="00C53205" w:rsidRDefault="00C53205" w:rsidP="00C53205">
      <w:pPr>
        <w:numPr>
          <w:ilvl w:val="1"/>
          <w:numId w:val="14"/>
        </w:numPr>
        <w:shd w:val="clear" w:color="auto" w:fill="FFFFFF"/>
        <w:spacing w:before="360" w:after="240"/>
        <w:outlineLvl w:val="2"/>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color w:val="333333"/>
          <w:spacing w:val="5"/>
          <w:kern w:val="0"/>
          <w:sz w:val="20"/>
          <w:szCs w:val="20"/>
          <w:lang w:eastAsia="en-GB"/>
          <w14:ligatures w14:val="none"/>
        </w:rPr>
        <w:t>Filters to view occupancy by unit type, date range, and facility location.</w:t>
      </w:r>
    </w:p>
    <w:p w14:paraId="575F39C0" w14:textId="5AB201E4" w:rsidR="00ED432D" w:rsidRDefault="00F26BF9" w:rsidP="00F26BF9">
      <w:pPr>
        <w:pStyle w:val="ListParagraph"/>
        <w:rPr>
          <w:rFonts w:ascii="Times New Roman" w:eastAsia="Times New Roman" w:hAnsi="Times New Roman" w:cs="Times New Roman"/>
          <w:kern w:val="0"/>
          <w:lang w:eastAsia="en-IN"/>
          <w14:ligatures w14:val="none"/>
        </w:rPr>
      </w:pPr>
      <w:r w:rsidRPr="00F26BF9">
        <w:rPr>
          <w:rFonts w:ascii="Times New Roman" w:eastAsia="Times New Roman" w:hAnsi="Times New Roman" w:cs="Times New Roman"/>
          <w:kern w:val="0"/>
          <w:lang w:eastAsia="en-IN"/>
          <w14:ligatures w14:val="none"/>
        </w:rPr>
        <w:drawing>
          <wp:inline distT="0" distB="0" distL="0" distR="0" wp14:anchorId="79FF7166" wp14:editId="448800BF">
            <wp:extent cx="5051093" cy="2253014"/>
            <wp:effectExtent l="19050" t="19050" r="16510" b="13970"/>
            <wp:docPr id="1158126515"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126515" name="Picture 1" descr="A screenshot of a graph&#10;&#10;Description automatically generated"/>
                    <pic:cNvPicPr/>
                  </pic:nvPicPr>
                  <pic:blipFill>
                    <a:blip r:embed="rId6"/>
                    <a:stretch>
                      <a:fillRect/>
                    </a:stretch>
                  </pic:blipFill>
                  <pic:spPr>
                    <a:xfrm>
                      <a:off x="0" y="0"/>
                      <a:ext cx="5060216" cy="2257083"/>
                    </a:xfrm>
                    <a:prstGeom prst="rect">
                      <a:avLst/>
                    </a:prstGeom>
                    <a:ln>
                      <a:solidFill>
                        <a:schemeClr val="accent1"/>
                      </a:solidFill>
                    </a:ln>
                  </pic:spPr>
                </pic:pic>
              </a:graphicData>
            </a:graphic>
          </wp:inline>
        </w:drawing>
      </w:r>
    </w:p>
    <w:p w14:paraId="7D3294CB" w14:textId="77777777" w:rsidR="00370728" w:rsidRDefault="00370728" w:rsidP="00F26BF9">
      <w:pPr>
        <w:pStyle w:val="ListParagraph"/>
        <w:rPr>
          <w:rFonts w:ascii="Times New Roman" w:eastAsia="Times New Roman" w:hAnsi="Times New Roman" w:cs="Times New Roman"/>
          <w:kern w:val="0"/>
          <w:lang w:eastAsia="en-IN"/>
          <w14:ligatures w14:val="none"/>
        </w:rPr>
      </w:pPr>
    </w:p>
    <w:p w14:paraId="7AD93A33" w14:textId="4DE6ECAC" w:rsidR="00370728" w:rsidRPr="00ED432D" w:rsidRDefault="00370728" w:rsidP="006C17A8">
      <w:pPr>
        <w:pStyle w:val="ListParagraph"/>
        <w:jc w:val="center"/>
        <w:rPr>
          <w:rFonts w:ascii="Times New Roman" w:eastAsia="Times New Roman" w:hAnsi="Times New Roman" w:cs="Times New Roman"/>
          <w:kern w:val="0"/>
          <w:lang w:eastAsia="en-IN"/>
          <w14:ligatures w14:val="none"/>
        </w:rPr>
      </w:pPr>
      <w:r w:rsidRPr="00370728">
        <w:rPr>
          <w:rFonts w:ascii="Times New Roman" w:eastAsia="Times New Roman" w:hAnsi="Times New Roman" w:cs="Times New Roman"/>
          <w:kern w:val="0"/>
          <w:lang w:eastAsia="en-IN"/>
          <w14:ligatures w14:val="none"/>
        </w:rPr>
        <w:drawing>
          <wp:inline distT="0" distB="0" distL="0" distR="0" wp14:anchorId="2F12567B" wp14:editId="006313C1">
            <wp:extent cx="3058520" cy="1954929"/>
            <wp:effectExtent l="19050" t="19050" r="27940" b="26670"/>
            <wp:docPr id="63927799" name="Picture 1" descr="A screenshot of a dat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27799" name="Picture 1" descr="A screenshot of a data&#10;&#10;Description automatically generated"/>
                    <pic:cNvPicPr/>
                  </pic:nvPicPr>
                  <pic:blipFill>
                    <a:blip r:embed="rId7"/>
                    <a:stretch>
                      <a:fillRect/>
                    </a:stretch>
                  </pic:blipFill>
                  <pic:spPr>
                    <a:xfrm>
                      <a:off x="0" y="0"/>
                      <a:ext cx="3092929" cy="1976922"/>
                    </a:xfrm>
                    <a:prstGeom prst="rect">
                      <a:avLst/>
                    </a:prstGeom>
                    <a:ln>
                      <a:solidFill>
                        <a:schemeClr val="accent1"/>
                      </a:solidFill>
                    </a:ln>
                  </pic:spPr>
                </pic:pic>
              </a:graphicData>
            </a:graphic>
          </wp:inline>
        </w:drawing>
      </w:r>
    </w:p>
    <w:p w14:paraId="6A07E017" w14:textId="77777777" w:rsidR="00C53205" w:rsidRPr="00097270" w:rsidRDefault="00C53205" w:rsidP="00C53205">
      <w:pPr>
        <w:numPr>
          <w:ilvl w:val="0"/>
          <w:numId w:val="14"/>
        </w:numPr>
        <w:shd w:val="clear" w:color="auto" w:fill="FFFFFF"/>
        <w:spacing w:before="360" w:after="240"/>
        <w:outlineLvl w:val="2"/>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b/>
          <w:bCs/>
          <w:color w:val="333333"/>
          <w:spacing w:val="5"/>
          <w:kern w:val="0"/>
          <w:sz w:val="20"/>
          <w:szCs w:val="20"/>
          <w:lang w:eastAsia="en-GB"/>
          <w14:ligatures w14:val="none"/>
        </w:rPr>
        <w:t>Headcount Report Screen</w:t>
      </w:r>
      <w:r w:rsidRPr="00097270">
        <w:rPr>
          <w:rFonts w:ascii="Arial" w:eastAsia="Times New Roman" w:hAnsi="Arial" w:cs="Arial"/>
          <w:color w:val="333333"/>
          <w:spacing w:val="5"/>
          <w:kern w:val="0"/>
          <w:sz w:val="20"/>
          <w:szCs w:val="20"/>
          <w:lang w:eastAsia="en-GB"/>
          <w14:ligatures w14:val="none"/>
        </w:rPr>
        <w:t>:</w:t>
      </w:r>
    </w:p>
    <w:p w14:paraId="4B2CB842" w14:textId="77777777" w:rsidR="00C53205" w:rsidRPr="00097270" w:rsidRDefault="00C53205" w:rsidP="00C53205">
      <w:pPr>
        <w:numPr>
          <w:ilvl w:val="1"/>
          <w:numId w:val="14"/>
        </w:numPr>
        <w:shd w:val="clear" w:color="auto" w:fill="FFFFFF"/>
        <w:spacing w:before="360" w:after="240"/>
        <w:outlineLvl w:val="2"/>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color w:val="333333"/>
          <w:spacing w:val="5"/>
          <w:kern w:val="0"/>
          <w:sz w:val="20"/>
          <w:szCs w:val="20"/>
          <w:lang w:eastAsia="en-GB"/>
          <w14:ligatures w14:val="none"/>
        </w:rPr>
        <w:t>A table listing employee counts by department, along with visual charts showing headcount trends over time.</w:t>
      </w:r>
    </w:p>
    <w:p w14:paraId="0DA59705" w14:textId="77777777" w:rsidR="00C53205" w:rsidRDefault="00C53205" w:rsidP="00C53205">
      <w:pPr>
        <w:numPr>
          <w:ilvl w:val="1"/>
          <w:numId w:val="14"/>
        </w:numPr>
        <w:shd w:val="clear" w:color="auto" w:fill="FFFFFF"/>
        <w:spacing w:before="360" w:after="240"/>
        <w:outlineLvl w:val="2"/>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color w:val="333333"/>
          <w:spacing w:val="5"/>
          <w:kern w:val="0"/>
          <w:sz w:val="20"/>
          <w:szCs w:val="20"/>
          <w:lang w:eastAsia="en-GB"/>
          <w14:ligatures w14:val="none"/>
        </w:rPr>
        <w:t>Interactive features to drill down into specific demographic details (e.g., age, gender, employment type).</w:t>
      </w:r>
    </w:p>
    <w:p w14:paraId="56914700" w14:textId="0C0F108D" w:rsidR="00F26BF9" w:rsidRDefault="006C17A8" w:rsidP="006C17A8">
      <w:pPr>
        <w:shd w:val="clear" w:color="auto" w:fill="FFFFFF"/>
        <w:spacing w:before="360" w:after="240"/>
        <w:ind w:left="720"/>
        <w:jc w:val="center"/>
        <w:outlineLvl w:val="2"/>
        <w:rPr>
          <w:rFonts w:ascii="Arial" w:eastAsia="Times New Roman" w:hAnsi="Arial" w:cs="Arial"/>
          <w:color w:val="333333"/>
          <w:spacing w:val="5"/>
          <w:kern w:val="0"/>
          <w:sz w:val="20"/>
          <w:szCs w:val="20"/>
          <w:lang w:eastAsia="en-GB"/>
          <w14:ligatures w14:val="none"/>
        </w:rPr>
      </w:pPr>
      <w:r w:rsidRPr="006C17A8">
        <w:rPr>
          <w:rFonts w:ascii="Arial" w:eastAsia="Times New Roman" w:hAnsi="Arial" w:cs="Arial"/>
          <w:color w:val="333333"/>
          <w:spacing w:val="5"/>
          <w:kern w:val="0"/>
          <w:sz w:val="20"/>
          <w:szCs w:val="20"/>
          <w:lang w:eastAsia="en-GB"/>
          <w14:ligatures w14:val="none"/>
        </w:rPr>
        <w:drawing>
          <wp:inline distT="0" distB="0" distL="0" distR="0" wp14:anchorId="3FF69D47" wp14:editId="2020B91C">
            <wp:extent cx="3962604" cy="2197213"/>
            <wp:effectExtent l="19050" t="19050" r="19050" b="12700"/>
            <wp:docPr id="1572280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280305" name=""/>
                    <pic:cNvPicPr/>
                  </pic:nvPicPr>
                  <pic:blipFill>
                    <a:blip r:embed="rId8"/>
                    <a:stretch>
                      <a:fillRect/>
                    </a:stretch>
                  </pic:blipFill>
                  <pic:spPr>
                    <a:xfrm>
                      <a:off x="0" y="0"/>
                      <a:ext cx="3962604" cy="2197213"/>
                    </a:xfrm>
                    <a:prstGeom prst="rect">
                      <a:avLst/>
                    </a:prstGeom>
                    <a:ln>
                      <a:solidFill>
                        <a:schemeClr val="accent1"/>
                      </a:solidFill>
                    </a:ln>
                  </pic:spPr>
                </pic:pic>
              </a:graphicData>
            </a:graphic>
          </wp:inline>
        </w:drawing>
      </w:r>
    </w:p>
    <w:p w14:paraId="3468E74C" w14:textId="3CE2527E" w:rsidR="00BD069D" w:rsidRPr="006C17A8" w:rsidRDefault="00BD069D" w:rsidP="006C17A8">
      <w:pPr>
        <w:shd w:val="clear" w:color="auto" w:fill="FFFFFF"/>
        <w:spacing w:before="360" w:after="240"/>
        <w:ind w:left="720"/>
        <w:jc w:val="center"/>
        <w:outlineLvl w:val="2"/>
        <w:rPr>
          <w:rFonts w:ascii="Arial" w:eastAsia="Times New Roman" w:hAnsi="Arial" w:cs="Arial"/>
          <w:color w:val="333333"/>
          <w:spacing w:val="5"/>
          <w:kern w:val="0"/>
          <w:sz w:val="20"/>
          <w:szCs w:val="20"/>
          <w:lang w:eastAsia="en-GB"/>
          <w14:ligatures w14:val="none"/>
        </w:rPr>
      </w:pPr>
      <w:r w:rsidRPr="00BD069D">
        <w:rPr>
          <w:rFonts w:ascii="Arial" w:eastAsia="Times New Roman" w:hAnsi="Arial" w:cs="Arial"/>
          <w:color w:val="333333"/>
          <w:spacing w:val="5"/>
          <w:kern w:val="0"/>
          <w:sz w:val="20"/>
          <w:szCs w:val="20"/>
          <w:lang w:eastAsia="en-GB"/>
          <w14:ligatures w14:val="none"/>
        </w:rPr>
        <w:drawing>
          <wp:inline distT="0" distB="0" distL="0" distR="0" wp14:anchorId="51836E75" wp14:editId="32DFDB62">
            <wp:extent cx="5731510" cy="910590"/>
            <wp:effectExtent l="19050" t="19050" r="21590" b="22860"/>
            <wp:docPr id="144702851" name="Picture 1" descr="A graph of lines and do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02851" name="Picture 1" descr="A graph of lines and dots&#10;&#10;Description automatically generated with medium confidence"/>
                    <pic:cNvPicPr/>
                  </pic:nvPicPr>
                  <pic:blipFill>
                    <a:blip r:embed="rId9"/>
                    <a:stretch>
                      <a:fillRect/>
                    </a:stretch>
                  </pic:blipFill>
                  <pic:spPr>
                    <a:xfrm>
                      <a:off x="0" y="0"/>
                      <a:ext cx="5731510" cy="910590"/>
                    </a:xfrm>
                    <a:prstGeom prst="rect">
                      <a:avLst/>
                    </a:prstGeom>
                    <a:ln>
                      <a:solidFill>
                        <a:schemeClr val="accent1"/>
                      </a:solidFill>
                    </a:ln>
                  </pic:spPr>
                </pic:pic>
              </a:graphicData>
            </a:graphic>
          </wp:inline>
        </w:drawing>
      </w:r>
    </w:p>
    <w:p w14:paraId="249F4288" w14:textId="77777777" w:rsidR="00C53205" w:rsidRPr="00097270" w:rsidRDefault="00C53205" w:rsidP="00C53205">
      <w:pPr>
        <w:numPr>
          <w:ilvl w:val="0"/>
          <w:numId w:val="14"/>
        </w:numPr>
        <w:shd w:val="clear" w:color="auto" w:fill="FFFFFF"/>
        <w:spacing w:before="360" w:after="240"/>
        <w:outlineLvl w:val="2"/>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b/>
          <w:bCs/>
          <w:color w:val="333333"/>
          <w:spacing w:val="5"/>
          <w:kern w:val="0"/>
          <w:sz w:val="20"/>
          <w:szCs w:val="20"/>
          <w:lang w:eastAsia="en-GB"/>
          <w14:ligatures w14:val="none"/>
        </w:rPr>
        <w:t>Operating Ratio Report Screen</w:t>
      </w:r>
      <w:r w:rsidRPr="00097270">
        <w:rPr>
          <w:rFonts w:ascii="Arial" w:eastAsia="Times New Roman" w:hAnsi="Arial" w:cs="Arial"/>
          <w:color w:val="333333"/>
          <w:spacing w:val="5"/>
          <w:kern w:val="0"/>
          <w:sz w:val="20"/>
          <w:szCs w:val="20"/>
          <w:lang w:eastAsia="en-GB"/>
          <w14:ligatures w14:val="none"/>
        </w:rPr>
        <w:t>:</w:t>
      </w:r>
    </w:p>
    <w:p w14:paraId="0CC8193A" w14:textId="77777777" w:rsidR="00C53205" w:rsidRPr="00097270" w:rsidRDefault="00C53205" w:rsidP="00C53205">
      <w:pPr>
        <w:numPr>
          <w:ilvl w:val="1"/>
          <w:numId w:val="14"/>
        </w:numPr>
        <w:shd w:val="clear" w:color="auto" w:fill="FFFFFF"/>
        <w:spacing w:before="360" w:after="240"/>
        <w:outlineLvl w:val="2"/>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color w:val="333333"/>
          <w:spacing w:val="5"/>
          <w:kern w:val="0"/>
          <w:sz w:val="20"/>
          <w:szCs w:val="20"/>
          <w:lang w:eastAsia="en-GB"/>
          <w14:ligatures w14:val="none"/>
        </w:rPr>
        <w:t>Graphs displaying key financial ratios over selected periods.</w:t>
      </w:r>
    </w:p>
    <w:p w14:paraId="737C73EC" w14:textId="77777777" w:rsidR="00C53205" w:rsidRPr="00097270" w:rsidRDefault="00C53205" w:rsidP="00C53205">
      <w:pPr>
        <w:numPr>
          <w:ilvl w:val="1"/>
          <w:numId w:val="14"/>
        </w:numPr>
        <w:shd w:val="clear" w:color="auto" w:fill="FFFFFF"/>
        <w:spacing w:before="360" w:after="240"/>
        <w:outlineLvl w:val="2"/>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color w:val="333333"/>
          <w:spacing w:val="5"/>
          <w:kern w:val="0"/>
          <w:sz w:val="20"/>
          <w:szCs w:val="20"/>
          <w:lang w:eastAsia="en-GB"/>
          <w14:ligatures w14:val="none"/>
        </w:rPr>
        <w:t>Comparison features to benchmark against industry standards or previous periods.</w:t>
      </w:r>
    </w:p>
    <w:p w14:paraId="08782B3C" w14:textId="77777777" w:rsidR="00C53205" w:rsidRPr="00097270" w:rsidRDefault="00C53205" w:rsidP="00C53205">
      <w:pPr>
        <w:numPr>
          <w:ilvl w:val="0"/>
          <w:numId w:val="14"/>
        </w:numPr>
        <w:shd w:val="clear" w:color="auto" w:fill="FFFFFF"/>
        <w:spacing w:before="360" w:after="240"/>
        <w:outlineLvl w:val="2"/>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b/>
          <w:bCs/>
          <w:color w:val="333333"/>
          <w:spacing w:val="5"/>
          <w:kern w:val="0"/>
          <w:sz w:val="20"/>
          <w:szCs w:val="20"/>
          <w:lang w:eastAsia="en-GB"/>
          <w14:ligatures w14:val="none"/>
        </w:rPr>
        <w:t>Payer Mix Report Screen</w:t>
      </w:r>
      <w:r w:rsidRPr="00097270">
        <w:rPr>
          <w:rFonts w:ascii="Arial" w:eastAsia="Times New Roman" w:hAnsi="Arial" w:cs="Arial"/>
          <w:color w:val="333333"/>
          <w:spacing w:val="5"/>
          <w:kern w:val="0"/>
          <w:sz w:val="20"/>
          <w:szCs w:val="20"/>
          <w:lang w:eastAsia="en-GB"/>
          <w14:ligatures w14:val="none"/>
        </w:rPr>
        <w:t>:</w:t>
      </w:r>
    </w:p>
    <w:p w14:paraId="051F5213" w14:textId="77777777" w:rsidR="00C53205" w:rsidRPr="00097270" w:rsidRDefault="00C53205" w:rsidP="00C53205">
      <w:pPr>
        <w:numPr>
          <w:ilvl w:val="1"/>
          <w:numId w:val="14"/>
        </w:numPr>
        <w:shd w:val="clear" w:color="auto" w:fill="FFFFFF"/>
        <w:spacing w:before="360" w:after="240"/>
        <w:outlineLvl w:val="2"/>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color w:val="333333"/>
          <w:spacing w:val="5"/>
          <w:kern w:val="0"/>
          <w:sz w:val="20"/>
          <w:szCs w:val="20"/>
          <w:lang w:eastAsia="en-GB"/>
          <w14:ligatures w14:val="none"/>
        </w:rPr>
        <w:t>Pie charts or bar graphs showing the distribution of revenue by payer type.</w:t>
      </w:r>
    </w:p>
    <w:p w14:paraId="1D9C5C00" w14:textId="77777777" w:rsidR="00C53205" w:rsidRDefault="00C53205" w:rsidP="00C53205">
      <w:pPr>
        <w:numPr>
          <w:ilvl w:val="1"/>
          <w:numId w:val="14"/>
        </w:numPr>
        <w:shd w:val="clear" w:color="auto" w:fill="FFFFFF"/>
        <w:spacing w:before="360" w:after="240"/>
        <w:outlineLvl w:val="2"/>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color w:val="333333"/>
          <w:spacing w:val="5"/>
          <w:kern w:val="0"/>
          <w:sz w:val="20"/>
          <w:szCs w:val="20"/>
          <w:lang w:eastAsia="en-GB"/>
          <w14:ligatures w14:val="none"/>
        </w:rPr>
        <w:t>Trends over time with options to filter by specific payers or time frames.</w:t>
      </w:r>
    </w:p>
    <w:p w14:paraId="38F7EABD" w14:textId="118C2D0A" w:rsidR="000208E9" w:rsidRPr="00097270" w:rsidRDefault="000208E9" w:rsidP="000208E9">
      <w:pPr>
        <w:shd w:val="clear" w:color="auto" w:fill="FFFFFF"/>
        <w:spacing w:before="360" w:after="240"/>
        <w:ind w:left="720"/>
        <w:jc w:val="center"/>
        <w:outlineLvl w:val="2"/>
        <w:rPr>
          <w:rFonts w:ascii="Arial" w:eastAsia="Times New Roman" w:hAnsi="Arial" w:cs="Arial"/>
          <w:color w:val="333333"/>
          <w:spacing w:val="5"/>
          <w:kern w:val="0"/>
          <w:sz w:val="20"/>
          <w:szCs w:val="20"/>
          <w:lang w:eastAsia="en-GB"/>
          <w14:ligatures w14:val="none"/>
        </w:rPr>
      </w:pPr>
      <w:r w:rsidRPr="000208E9">
        <w:rPr>
          <w:rFonts w:ascii="Arial" w:eastAsia="Times New Roman" w:hAnsi="Arial" w:cs="Arial"/>
          <w:color w:val="333333"/>
          <w:spacing w:val="5"/>
          <w:kern w:val="0"/>
          <w:sz w:val="20"/>
          <w:szCs w:val="20"/>
          <w:lang w:eastAsia="en-GB"/>
          <w14:ligatures w14:val="none"/>
        </w:rPr>
        <w:drawing>
          <wp:inline distT="0" distB="0" distL="0" distR="0" wp14:anchorId="49A88849" wp14:editId="1DF8E9A5">
            <wp:extent cx="5629701" cy="2331467"/>
            <wp:effectExtent l="19050" t="19050" r="9525" b="12065"/>
            <wp:docPr id="13538990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899067" name="Picture 1" descr="A screenshot of a computer&#10;&#10;Description automatically generated"/>
                    <pic:cNvPicPr/>
                  </pic:nvPicPr>
                  <pic:blipFill>
                    <a:blip r:embed="rId10"/>
                    <a:stretch>
                      <a:fillRect/>
                    </a:stretch>
                  </pic:blipFill>
                  <pic:spPr>
                    <a:xfrm>
                      <a:off x="0" y="0"/>
                      <a:ext cx="5646778" cy="2338539"/>
                    </a:xfrm>
                    <a:prstGeom prst="rect">
                      <a:avLst/>
                    </a:prstGeom>
                    <a:ln>
                      <a:solidFill>
                        <a:schemeClr val="accent1"/>
                      </a:solidFill>
                    </a:ln>
                  </pic:spPr>
                </pic:pic>
              </a:graphicData>
            </a:graphic>
          </wp:inline>
        </w:drawing>
      </w:r>
    </w:p>
    <w:p w14:paraId="12822F37" w14:textId="77777777" w:rsidR="00C53205" w:rsidRPr="00097270" w:rsidRDefault="00C53205" w:rsidP="00C53205">
      <w:pPr>
        <w:numPr>
          <w:ilvl w:val="0"/>
          <w:numId w:val="14"/>
        </w:numPr>
        <w:shd w:val="clear" w:color="auto" w:fill="FFFFFF"/>
        <w:spacing w:before="360" w:after="240"/>
        <w:outlineLvl w:val="2"/>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b/>
          <w:bCs/>
          <w:color w:val="333333"/>
          <w:spacing w:val="5"/>
          <w:kern w:val="0"/>
          <w:sz w:val="20"/>
          <w:szCs w:val="20"/>
          <w:lang w:eastAsia="en-GB"/>
          <w14:ligatures w14:val="none"/>
        </w:rPr>
        <w:t>Case Mix Index (CMI) Report Screen</w:t>
      </w:r>
      <w:r w:rsidRPr="00097270">
        <w:rPr>
          <w:rFonts w:ascii="Arial" w:eastAsia="Times New Roman" w:hAnsi="Arial" w:cs="Arial"/>
          <w:color w:val="333333"/>
          <w:spacing w:val="5"/>
          <w:kern w:val="0"/>
          <w:sz w:val="20"/>
          <w:szCs w:val="20"/>
          <w:lang w:eastAsia="en-GB"/>
          <w14:ligatures w14:val="none"/>
        </w:rPr>
        <w:t>:</w:t>
      </w:r>
    </w:p>
    <w:p w14:paraId="275A01D6" w14:textId="77777777" w:rsidR="00C53205" w:rsidRPr="00097270" w:rsidRDefault="00C53205" w:rsidP="00C53205">
      <w:pPr>
        <w:numPr>
          <w:ilvl w:val="1"/>
          <w:numId w:val="14"/>
        </w:numPr>
        <w:shd w:val="clear" w:color="auto" w:fill="FFFFFF"/>
        <w:spacing w:before="360" w:after="240"/>
        <w:outlineLvl w:val="2"/>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color w:val="333333"/>
          <w:spacing w:val="5"/>
          <w:kern w:val="0"/>
          <w:sz w:val="20"/>
          <w:szCs w:val="20"/>
          <w:lang w:eastAsia="en-GB"/>
          <w14:ligatures w14:val="none"/>
        </w:rPr>
        <w:t>Charts showing patient acuity levels and CMI trends.</w:t>
      </w:r>
    </w:p>
    <w:p w14:paraId="430532B4" w14:textId="77777777" w:rsidR="00C53205" w:rsidRPr="00097270" w:rsidRDefault="00C53205" w:rsidP="00C53205">
      <w:pPr>
        <w:numPr>
          <w:ilvl w:val="1"/>
          <w:numId w:val="14"/>
        </w:numPr>
        <w:shd w:val="clear" w:color="auto" w:fill="FFFFFF"/>
        <w:spacing w:before="360" w:after="240"/>
        <w:outlineLvl w:val="2"/>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color w:val="333333"/>
          <w:spacing w:val="5"/>
          <w:kern w:val="0"/>
          <w:sz w:val="20"/>
          <w:szCs w:val="20"/>
          <w:lang w:eastAsia="en-GB"/>
          <w14:ligatures w14:val="none"/>
        </w:rPr>
        <w:t>Detailed tables with patient information, diagnoses, and treatment details.</w:t>
      </w:r>
    </w:p>
    <w:p w14:paraId="3976F391" w14:textId="77777777" w:rsidR="00C53205" w:rsidRPr="00097270" w:rsidRDefault="00C53205" w:rsidP="00C53205">
      <w:pPr>
        <w:numPr>
          <w:ilvl w:val="0"/>
          <w:numId w:val="14"/>
        </w:numPr>
        <w:shd w:val="clear" w:color="auto" w:fill="FFFFFF"/>
        <w:spacing w:before="360" w:after="240"/>
        <w:outlineLvl w:val="2"/>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b/>
          <w:bCs/>
          <w:color w:val="333333"/>
          <w:spacing w:val="5"/>
          <w:kern w:val="0"/>
          <w:sz w:val="20"/>
          <w:szCs w:val="20"/>
          <w:lang w:eastAsia="en-GB"/>
          <w14:ligatures w14:val="none"/>
        </w:rPr>
        <w:t>HR Recruitment Report Screen</w:t>
      </w:r>
      <w:r w:rsidRPr="00097270">
        <w:rPr>
          <w:rFonts w:ascii="Arial" w:eastAsia="Times New Roman" w:hAnsi="Arial" w:cs="Arial"/>
          <w:color w:val="333333"/>
          <w:spacing w:val="5"/>
          <w:kern w:val="0"/>
          <w:sz w:val="20"/>
          <w:szCs w:val="20"/>
          <w:lang w:eastAsia="en-GB"/>
          <w14:ligatures w14:val="none"/>
        </w:rPr>
        <w:t>:</w:t>
      </w:r>
    </w:p>
    <w:p w14:paraId="236AC2CA" w14:textId="77777777" w:rsidR="00C53205" w:rsidRPr="00097270" w:rsidRDefault="00C53205" w:rsidP="00C53205">
      <w:pPr>
        <w:numPr>
          <w:ilvl w:val="1"/>
          <w:numId w:val="14"/>
        </w:numPr>
        <w:shd w:val="clear" w:color="auto" w:fill="FFFFFF"/>
        <w:spacing w:before="360" w:after="240"/>
        <w:outlineLvl w:val="2"/>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color w:val="333333"/>
          <w:spacing w:val="5"/>
          <w:kern w:val="0"/>
          <w:sz w:val="20"/>
          <w:szCs w:val="20"/>
          <w:lang w:eastAsia="en-GB"/>
          <w14:ligatures w14:val="none"/>
        </w:rPr>
        <w:t>Graphical representations of recruitment metrics (e.g., number of applications, time-to-fill).</w:t>
      </w:r>
    </w:p>
    <w:p w14:paraId="51BF934D" w14:textId="6A386F1C" w:rsidR="00C53205" w:rsidRPr="00097270" w:rsidRDefault="00C53205" w:rsidP="00C53205">
      <w:pPr>
        <w:numPr>
          <w:ilvl w:val="1"/>
          <w:numId w:val="14"/>
        </w:numPr>
        <w:shd w:val="clear" w:color="auto" w:fill="FFFFFF"/>
        <w:spacing w:before="360" w:after="240"/>
        <w:outlineLvl w:val="2"/>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color w:val="333333"/>
          <w:spacing w:val="5"/>
          <w:kern w:val="0"/>
          <w:sz w:val="20"/>
          <w:szCs w:val="20"/>
          <w:lang w:eastAsia="en-GB"/>
          <w14:ligatures w14:val="none"/>
        </w:rPr>
        <w:t xml:space="preserve">Interactive elements to </w:t>
      </w:r>
      <w:r w:rsidR="00462E78" w:rsidRPr="00097270">
        <w:rPr>
          <w:rFonts w:ascii="Arial" w:eastAsia="Times New Roman" w:hAnsi="Arial" w:cs="Arial"/>
          <w:color w:val="333333"/>
          <w:spacing w:val="5"/>
          <w:kern w:val="0"/>
          <w:sz w:val="20"/>
          <w:szCs w:val="20"/>
          <w:lang w:eastAsia="en-GB"/>
          <w14:ligatures w14:val="none"/>
        </w:rPr>
        <w:t>analyse</w:t>
      </w:r>
      <w:r w:rsidRPr="00097270">
        <w:rPr>
          <w:rFonts w:ascii="Arial" w:eastAsia="Times New Roman" w:hAnsi="Arial" w:cs="Arial"/>
          <w:color w:val="333333"/>
          <w:spacing w:val="5"/>
          <w:kern w:val="0"/>
          <w:sz w:val="20"/>
          <w:szCs w:val="20"/>
          <w:lang w:eastAsia="en-GB"/>
          <w14:ligatures w14:val="none"/>
        </w:rPr>
        <w:t xml:space="preserve"> recruitment channels and costs.</w:t>
      </w:r>
    </w:p>
    <w:p w14:paraId="3D82DB99" w14:textId="77777777" w:rsidR="00C53205" w:rsidRPr="00097270" w:rsidRDefault="00C53205" w:rsidP="00C53205">
      <w:pPr>
        <w:numPr>
          <w:ilvl w:val="0"/>
          <w:numId w:val="14"/>
        </w:numPr>
        <w:shd w:val="clear" w:color="auto" w:fill="FFFFFF"/>
        <w:spacing w:before="360" w:after="240"/>
        <w:outlineLvl w:val="2"/>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b/>
          <w:bCs/>
          <w:color w:val="333333"/>
          <w:spacing w:val="5"/>
          <w:kern w:val="0"/>
          <w:sz w:val="20"/>
          <w:szCs w:val="20"/>
          <w:lang w:eastAsia="en-GB"/>
          <w14:ligatures w14:val="none"/>
        </w:rPr>
        <w:t>Hospital Readmissions Report Screen</w:t>
      </w:r>
      <w:r w:rsidRPr="00097270">
        <w:rPr>
          <w:rFonts w:ascii="Arial" w:eastAsia="Times New Roman" w:hAnsi="Arial" w:cs="Arial"/>
          <w:color w:val="333333"/>
          <w:spacing w:val="5"/>
          <w:kern w:val="0"/>
          <w:sz w:val="20"/>
          <w:szCs w:val="20"/>
          <w:lang w:eastAsia="en-GB"/>
          <w14:ligatures w14:val="none"/>
        </w:rPr>
        <w:t>:</w:t>
      </w:r>
    </w:p>
    <w:p w14:paraId="602F4244" w14:textId="77777777" w:rsidR="00C53205" w:rsidRPr="00097270" w:rsidRDefault="00C53205" w:rsidP="00C53205">
      <w:pPr>
        <w:numPr>
          <w:ilvl w:val="1"/>
          <w:numId w:val="14"/>
        </w:numPr>
        <w:shd w:val="clear" w:color="auto" w:fill="FFFFFF"/>
        <w:spacing w:before="360" w:after="240"/>
        <w:outlineLvl w:val="2"/>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color w:val="333333"/>
          <w:spacing w:val="5"/>
          <w:kern w:val="0"/>
          <w:sz w:val="20"/>
          <w:szCs w:val="20"/>
          <w:lang w:eastAsia="en-GB"/>
          <w14:ligatures w14:val="none"/>
        </w:rPr>
        <w:t>Charts showing readmission rates, reasons for readmissions, and patient demographics.</w:t>
      </w:r>
    </w:p>
    <w:p w14:paraId="100E01B3" w14:textId="77777777" w:rsidR="00C53205" w:rsidRDefault="00C53205" w:rsidP="00C53205">
      <w:pPr>
        <w:numPr>
          <w:ilvl w:val="1"/>
          <w:numId w:val="14"/>
        </w:numPr>
        <w:shd w:val="clear" w:color="auto" w:fill="FFFFFF"/>
        <w:spacing w:before="360" w:after="240"/>
        <w:outlineLvl w:val="2"/>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color w:val="333333"/>
          <w:spacing w:val="5"/>
          <w:kern w:val="0"/>
          <w:sz w:val="20"/>
          <w:szCs w:val="20"/>
          <w:lang w:eastAsia="en-GB"/>
          <w14:ligatures w14:val="none"/>
        </w:rPr>
        <w:t>Trend analysis tools to identify patterns and high-risk groups.</w:t>
      </w:r>
    </w:p>
    <w:p w14:paraId="2ED8AB8E" w14:textId="1AC0201B" w:rsidR="00C95CAD" w:rsidRPr="00097270" w:rsidRDefault="00C95CAD" w:rsidP="00EB0E20">
      <w:pPr>
        <w:shd w:val="clear" w:color="auto" w:fill="FFFFFF"/>
        <w:spacing w:before="360" w:after="240"/>
        <w:ind w:left="720"/>
        <w:outlineLvl w:val="2"/>
        <w:rPr>
          <w:rFonts w:ascii="Arial" w:eastAsia="Times New Roman" w:hAnsi="Arial" w:cs="Arial"/>
          <w:color w:val="333333"/>
          <w:spacing w:val="5"/>
          <w:kern w:val="0"/>
          <w:sz w:val="20"/>
          <w:szCs w:val="20"/>
          <w:lang w:eastAsia="en-GB"/>
          <w14:ligatures w14:val="none"/>
        </w:rPr>
      </w:pPr>
      <w:r w:rsidRPr="00C95CAD">
        <w:rPr>
          <w:rFonts w:ascii="Arial" w:eastAsia="Times New Roman" w:hAnsi="Arial" w:cs="Arial"/>
          <w:color w:val="333333"/>
          <w:spacing w:val="5"/>
          <w:kern w:val="0"/>
          <w:sz w:val="20"/>
          <w:szCs w:val="20"/>
          <w:lang w:eastAsia="en-GB"/>
          <w14:ligatures w14:val="none"/>
        </w:rPr>
        <w:drawing>
          <wp:inline distT="0" distB="0" distL="0" distR="0" wp14:anchorId="579C6A5F" wp14:editId="029E9DF3">
            <wp:extent cx="5731510" cy="2505710"/>
            <wp:effectExtent l="19050" t="19050" r="21590" b="27940"/>
            <wp:docPr id="1012571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71229" name=""/>
                    <pic:cNvPicPr/>
                  </pic:nvPicPr>
                  <pic:blipFill>
                    <a:blip r:embed="rId11"/>
                    <a:stretch>
                      <a:fillRect/>
                    </a:stretch>
                  </pic:blipFill>
                  <pic:spPr>
                    <a:xfrm>
                      <a:off x="0" y="0"/>
                      <a:ext cx="5731510" cy="2505710"/>
                    </a:xfrm>
                    <a:prstGeom prst="rect">
                      <a:avLst/>
                    </a:prstGeom>
                    <a:ln>
                      <a:solidFill>
                        <a:schemeClr val="accent1"/>
                      </a:solidFill>
                    </a:ln>
                  </pic:spPr>
                </pic:pic>
              </a:graphicData>
            </a:graphic>
          </wp:inline>
        </w:drawing>
      </w:r>
    </w:p>
    <w:p w14:paraId="3C43A352" w14:textId="77777777" w:rsidR="00C53205" w:rsidRPr="00097270" w:rsidRDefault="00C53205" w:rsidP="00C53205">
      <w:pPr>
        <w:shd w:val="clear" w:color="auto" w:fill="FFFFFF"/>
        <w:spacing w:before="360" w:after="240"/>
        <w:outlineLvl w:val="2"/>
        <w:rPr>
          <w:rFonts w:ascii="Arial" w:eastAsia="Times New Roman" w:hAnsi="Arial" w:cs="Arial"/>
          <w:color w:val="333333"/>
          <w:spacing w:val="5"/>
          <w:kern w:val="0"/>
          <w:sz w:val="20"/>
          <w:szCs w:val="20"/>
          <w:lang w:eastAsia="en-GB"/>
          <w14:ligatures w14:val="none"/>
        </w:rPr>
      </w:pPr>
    </w:p>
    <w:p w14:paraId="0D07375C" w14:textId="01B1203B" w:rsidR="00C53205" w:rsidRPr="00097270" w:rsidRDefault="00C53205" w:rsidP="00EB0E20">
      <w:pPr>
        <w:shd w:val="clear" w:color="auto" w:fill="FFFFFF"/>
        <w:spacing w:before="360" w:after="240"/>
        <w:ind w:left="720"/>
        <w:jc w:val="center"/>
        <w:outlineLvl w:val="2"/>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noProof/>
          <w:color w:val="333333"/>
          <w:spacing w:val="5"/>
          <w:kern w:val="0"/>
          <w:sz w:val="20"/>
          <w:szCs w:val="20"/>
          <w:lang w:eastAsia="en-GB"/>
          <w14:ligatures w14:val="none"/>
        </w:rPr>
        <w:drawing>
          <wp:inline distT="0" distB="0" distL="0" distR="0" wp14:anchorId="032E1F60" wp14:editId="288E42E7">
            <wp:extent cx="5731510" cy="2063750"/>
            <wp:effectExtent l="19050" t="19050" r="21590" b="12700"/>
            <wp:docPr id="368585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585785" name=""/>
                    <pic:cNvPicPr/>
                  </pic:nvPicPr>
                  <pic:blipFill>
                    <a:blip r:embed="rId12"/>
                    <a:stretch>
                      <a:fillRect/>
                    </a:stretch>
                  </pic:blipFill>
                  <pic:spPr>
                    <a:xfrm>
                      <a:off x="0" y="0"/>
                      <a:ext cx="5731510" cy="2063750"/>
                    </a:xfrm>
                    <a:prstGeom prst="rect">
                      <a:avLst/>
                    </a:prstGeom>
                    <a:ln>
                      <a:solidFill>
                        <a:schemeClr val="accent1"/>
                      </a:solidFill>
                    </a:ln>
                  </pic:spPr>
                </pic:pic>
              </a:graphicData>
            </a:graphic>
          </wp:inline>
        </w:drawing>
      </w:r>
    </w:p>
    <w:p w14:paraId="12D47956" w14:textId="77777777" w:rsidR="00C53205" w:rsidRPr="00097270" w:rsidRDefault="00C53205" w:rsidP="00C53205">
      <w:pPr>
        <w:shd w:val="clear" w:color="auto" w:fill="FFFFFF"/>
        <w:spacing w:before="360" w:after="240"/>
        <w:outlineLvl w:val="2"/>
        <w:rPr>
          <w:rFonts w:ascii="Arial" w:eastAsia="Times New Roman" w:hAnsi="Arial" w:cs="Arial"/>
          <w:b/>
          <w:bCs/>
          <w:color w:val="333333"/>
          <w:spacing w:val="5"/>
          <w:kern w:val="0"/>
          <w:sz w:val="20"/>
          <w:szCs w:val="20"/>
          <w:lang w:eastAsia="en-GB"/>
          <w14:ligatures w14:val="none"/>
        </w:rPr>
      </w:pPr>
      <w:r w:rsidRPr="00097270">
        <w:rPr>
          <w:rFonts w:ascii="Arial" w:eastAsia="Times New Roman" w:hAnsi="Arial" w:cs="Arial"/>
          <w:b/>
          <w:bCs/>
          <w:color w:val="333333"/>
          <w:spacing w:val="5"/>
          <w:kern w:val="0"/>
          <w:sz w:val="20"/>
          <w:szCs w:val="20"/>
          <w:lang w:eastAsia="en-GB"/>
          <w14:ligatures w14:val="none"/>
        </w:rPr>
        <w:t>Sample Screens of Each Report</w:t>
      </w:r>
    </w:p>
    <w:p w14:paraId="7C3F8E0A" w14:textId="77777777" w:rsidR="00C53205" w:rsidRPr="00097270" w:rsidRDefault="00C53205" w:rsidP="00C53205">
      <w:pPr>
        <w:shd w:val="clear" w:color="auto" w:fill="FFFFFF"/>
        <w:spacing w:after="240"/>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color w:val="333333"/>
          <w:spacing w:val="5"/>
          <w:kern w:val="0"/>
          <w:sz w:val="20"/>
          <w:szCs w:val="20"/>
          <w:lang w:eastAsia="en-GB"/>
          <w14:ligatures w14:val="none"/>
        </w:rPr>
        <w:t xml:space="preserve">Screenshots and examples of these reports can be created using tools like Amazon </w:t>
      </w:r>
      <w:proofErr w:type="spellStart"/>
      <w:r w:rsidRPr="00097270">
        <w:rPr>
          <w:rFonts w:ascii="Arial" w:eastAsia="Times New Roman" w:hAnsi="Arial" w:cs="Arial"/>
          <w:color w:val="333333"/>
          <w:spacing w:val="5"/>
          <w:kern w:val="0"/>
          <w:sz w:val="20"/>
          <w:szCs w:val="20"/>
          <w:lang w:eastAsia="en-GB"/>
          <w14:ligatures w14:val="none"/>
        </w:rPr>
        <w:t>QuickSight</w:t>
      </w:r>
      <w:proofErr w:type="spellEnd"/>
      <w:r w:rsidRPr="00097270">
        <w:rPr>
          <w:rFonts w:ascii="Arial" w:eastAsia="Times New Roman" w:hAnsi="Arial" w:cs="Arial"/>
          <w:color w:val="333333"/>
          <w:spacing w:val="5"/>
          <w:kern w:val="0"/>
          <w:sz w:val="20"/>
          <w:szCs w:val="20"/>
          <w:lang w:eastAsia="en-GB"/>
          <w14:ligatures w14:val="none"/>
        </w:rPr>
        <w:t xml:space="preserve"> or Redshift. Each report is designed to provide clear, actionable insights to our clients.</w:t>
      </w:r>
    </w:p>
    <w:p w14:paraId="2D38FF82" w14:textId="77777777" w:rsidR="00C53205" w:rsidRPr="00097270" w:rsidRDefault="00C53205" w:rsidP="00C53205">
      <w:pPr>
        <w:shd w:val="clear" w:color="auto" w:fill="FFFFFF"/>
        <w:spacing w:before="360" w:after="240"/>
        <w:outlineLvl w:val="2"/>
        <w:rPr>
          <w:rFonts w:ascii="Arial" w:eastAsia="Times New Roman" w:hAnsi="Arial" w:cs="Arial"/>
          <w:b/>
          <w:bCs/>
          <w:color w:val="333333"/>
          <w:spacing w:val="5"/>
          <w:kern w:val="0"/>
          <w:sz w:val="20"/>
          <w:szCs w:val="20"/>
          <w:lang w:eastAsia="en-GB"/>
          <w14:ligatures w14:val="none"/>
        </w:rPr>
      </w:pPr>
      <w:r w:rsidRPr="00097270">
        <w:rPr>
          <w:rFonts w:ascii="Arial" w:eastAsia="Times New Roman" w:hAnsi="Arial" w:cs="Arial"/>
          <w:b/>
          <w:bCs/>
          <w:color w:val="333333"/>
          <w:spacing w:val="5"/>
          <w:kern w:val="0"/>
          <w:sz w:val="20"/>
          <w:szCs w:val="20"/>
          <w:lang w:eastAsia="en-GB"/>
          <w14:ligatures w14:val="none"/>
        </w:rPr>
        <w:t>New Customer Onboarding Process</w:t>
      </w:r>
    </w:p>
    <w:p w14:paraId="7EAEEB06" w14:textId="77777777" w:rsidR="00C53205" w:rsidRPr="00097270" w:rsidRDefault="00C53205" w:rsidP="00C53205">
      <w:pPr>
        <w:numPr>
          <w:ilvl w:val="0"/>
          <w:numId w:val="7"/>
        </w:numPr>
        <w:shd w:val="clear" w:color="auto" w:fill="FFFFFF"/>
        <w:spacing w:before="100" w:beforeAutospacing="1" w:after="100" w:afterAutospacing="1"/>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b/>
          <w:bCs/>
          <w:color w:val="333333"/>
          <w:spacing w:val="5"/>
          <w:kern w:val="0"/>
          <w:sz w:val="20"/>
          <w:szCs w:val="20"/>
          <w:lang w:eastAsia="en-GB"/>
          <w14:ligatures w14:val="none"/>
        </w:rPr>
        <w:t>Initial Consultation</w:t>
      </w:r>
      <w:r w:rsidRPr="00097270">
        <w:rPr>
          <w:rFonts w:ascii="Arial" w:eastAsia="Times New Roman" w:hAnsi="Arial" w:cs="Arial"/>
          <w:color w:val="333333"/>
          <w:spacing w:val="5"/>
          <w:kern w:val="0"/>
          <w:sz w:val="20"/>
          <w:szCs w:val="20"/>
          <w:lang w:eastAsia="en-GB"/>
          <w14:ligatures w14:val="none"/>
        </w:rPr>
        <w:t>: Understanding the client's data needs and requirements.</w:t>
      </w:r>
    </w:p>
    <w:p w14:paraId="177B4C5A" w14:textId="77777777" w:rsidR="00C53205" w:rsidRPr="00097270" w:rsidRDefault="00C53205" w:rsidP="00C53205">
      <w:pPr>
        <w:numPr>
          <w:ilvl w:val="0"/>
          <w:numId w:val="7"/>
        </w:numPr>
        <w:shd w:val="clear" w:color="auto" w:fill="FFFFFF"/>
        <w:spacing w:before="100" w:beforeAutospacing="1" w:after="100" w:afterAutospacing="1"/>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b/>
          <w:bCs/>
          <w:color w:val="333333"/>
          <w:spacing w:val="5"/>
          <w:kern w:val="0"/>
          <w:sz w:val="20"/>
          <w:szCs w:val="20"/>
          <w:lang w:eastAsia="en-GB"/>
          <w14:ligatures w14:val="none"/>
        </w:rPr>
        <w:t>Data Source Identification</w:t>
      </w:r>
      <w:r w:rsidRPr="00097270">
        <w:rPr>
          <w:rFonts w:ascii="Arial" w:eastAsia="Times New Roman" w:hAnsi="Arial" w:cs="Arial"/>
          <w:color w:val="333333"/>
          <w:spacing w:val="5"/>
          <w:kern w:val="0"/>
          <w:sz w:val="20"/>
          <w:szCs w:val="20"/>
          <w:lang w:eastAsia="en-GB"/>
          <w14:ligatures w14:val="none"/>
        </w:rPr>
        <w:t xml:space="preserve">: Identifying and </w:t>
      </w:r>
      <w:proofErr w:type="spellStart"/>
      <w:r w:rsidRPr="00097270">
        <w:rPr>
          <w:rFonts w:ascii="Arial" w:eastAsia="Times New Roman" w:hAnsi="Arial" w:cs="Arial"/>
          <w:color w:val="333333"/>
          <w:spacing w:val="5"/>
          <w:kern w:val="0"/>
          <w:sz w:val="20"/>
          <w:szCs w:val="20"/>
          <w:lang w:eastAsia="en-GB"/>
          <w14:ligatures w14:val="none"/>
        </w:rPr>
        <w:t>analyzing</w:t>
      </w:r>
      <w:proofErr w:type="spellEnd"/>
      <w:r w:rsidRPr="00097270">
        <w:rPr>
          <w:rFonts w:ascii="Arial" w:eastAsia="Times New Roman" w:hAnsi="Arial" w:cs="Arial"/>
          <w:color w:val="333333"/>
          <w:spacing w:val="5"/>
          <w:kern w:val="0"/>
          <w:sz w:val="20"/>
          <w:szCs w:val="20"/>
          <w:lang w:eastAsia="en-GB"/>
          <w14:ligatures w14:val="none"/>
        </w:rPr>
        <w:t xml:space="preserve"> relevant data sources.</w:t>
      </w:r>
    </w:p>
    <w:p w14:paraId="702CE63E" w14:textId="77777777" w:rsidR="00C53205" w:rsidRPr="00097270" w:rsidRDefault="00C53205" w:rsidP="00C53205">
      <w:pPr>
        <w:numPr>
          <w:ilvl w:val="0"/>
          <w:numId w:val="7"/>
        </w:numPr>
        <w:shd w:val="clear" w:color="auto" w:fill="FFFFFF"/>
        <w:spacing w:before="100" w:beforeAutospacing="1" w:after="100" w:afterAutospacing="1"/>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b/>
          <w:bCs/>
          <w:color w:val="333333"/>
          <w:spacing w:val="5"/>
          <w:kern w:val="0"/>
          <w:sz w:val="20"/>
          <w:szCs w:val="20"/>
          <w:lang w:eastAsia="en-GB"/>
          <w14:ligatures w14:val="none"/>
        </w:rPr>
        <w:t>ETL Pipeline Setup</w:t>
      </w:r>
      <w:r w:rsidRPr="00097270">
        <w:rPr>
          <w:rFonts w:ascii="Arial" w:eastAsia="Times New Roman" w:hAnsi="Arial" w:cs="Arial"/>
          <w:color w:val="333333"/>
          <w:spacing w:val="5"/>
          <w:kern w:val="0"/>
          <w:sz w:val="20"/>
          <w:szCs w:val="20"/>
          <w:lang w:eastAsia="en-GB"/>
          <w14:ligatures w14:val="none"/>
        </w:rPr>
        <w:t>: Setting up the extraction, transformation, and loading processes.</w:t>
      </w:r>
    </w:p>
    <w:p w14:paraId="0589D8A8" w14:textId="77777777" w:rsidR="00C53205" w:rsidRPr="00097270" w:rsidRDefault="00C53205" w:rsidP="00C53205">
      <w:pPr>
        <w:numPr>
          <w:ilvl w:val="0"/>
          <w:numId w:val="7"/>
        </w:numPr>
        <w:shd w:val="clear" w:color="auto" w:fill="FFFFFF"/>
        <w:spacing w:before="100" w:beforeAutospacing="1" w:after="100" w:afterAutospacing="1"/>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b/>
          <w:bCs/>
          <w:color w:val="333333"/>
          <w:spacing w:val="5"/>
          <w:kern w:val="0"/>
          <w:sz w:val="20"/>
          <w:szCs w:val="20"/>
          <w:lang w:eastAsia="en-GB"/>
          <w14:ligatures w14:val="none"/>
        </w:rPr>
        <w:t>Report Development</w:t>
      </w:r>
      <w:r w:rsidRPr="00097270">
        <w:rPr>
          <w:rFonts w:ascii="Arial" w:eastAsia="Times New Roman" w:hAnsi="Arial" w:cs="Arial"/>
          <w:color w:val="333333"/>
          <w:spacing w:val="5"/>
          <w:kern w:val="0"/>
          <w:sz w:val="20"/>
          <w:szCs w:val="20"/>
          <w:lang w:eastAsia="en-GB"/>
          <w14:ligatures w14:val="none"/>
        </w:rPr>
        <w:t>: Creating initial reports and dashboards.</w:t>
      </w:r>
    </w:p>
    <w:p w14:paraId="14494960" w14:textId="77777777" w:rsidR="00C53205" w:rsidRPr="00097270" w:rsidRDefault="00C53205" w:rsidP="00C53205">
      <w:pPr>
        <w:numPr>
          <w:ilvl w:val="0"/>
          <w:numId w:val="7"/>
        </w:numPr>
        <w:shd w:val="clear" w:color="auto" w:fill="FFFFFF"/>
        <w:spacing w:before="100" w:beforeAutospacing="1" w:after="100" w:afterAutospacing="1"/>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b/>
          <w:bCs/>
          <w:color w:val="333333"/>
          <w:spacing w:val="5"/>
          <w:kern w:val="0"/>
          <w:sz w:val="20"/>
          <w:szCs w:val="20"/>
          <w:lang w:eastAsia="en-GB"/>
          <w14:ligatures w14:val="none"/>
        </w:rPr>
        <w:t>User Training</w:t>
      </w:r>
      <w:r w:rsidRPr="00097270">
        <w:rPr>
          <w:rFonts w:ascii="Arial" w:eastAsia="Times New Roman" w:hAnsi="Arial" w:cs="Arial"/>
          <w:color w:val="333333"/>
          <w:spacing w:val="5"/>
          <w:kern w:val="0"/>
          <w:sz w:val="20"/>
          <w:szCs w:val="20"/>
          <w:lang w:eastAsia="en-GB"/>
          <w14:ligatures w14:val="none"/>
        </w:rPr>
        <w:t>: Providing training to end-users on how to use the reports.</w:t>
      </w:r>
    </w:p>
    <w:p w14:paraId="5A909F05" w14:textId="77777777" w:rsidR="00C53205" w:rsidRPr="00097270" w:rsidRDefault="00C53205" w:rsidP="00C53205">
      <w:pPr>
        <w:numPr>
          <w:ilvl w:val="0"/>
          <w:numId w:val="7"/>
        </w:numPr>
        <w:shd w:val="clear" w:color="auto" w:fill="FFFFFF"/>
        <w:spacing w:before="100" w:beforeAutospacing="1" w:after="100" w:afterAutospacing="1"/>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b/>
          <w:bCs/>
          <w:color w:val="333333"/>
          <w:spacing w:val="5"/>
          <w:kern w:val="0"/>
          <w:sz w:val="20"/>
          <w:szCs w:val="20"/>
          <w:lang w:eastAsia="en-GB"/>
          <w14:ligatures w14:val="none"/>
        </w:rPr>
        <w:t>Maintenance and Support</w:t>
      </w:r>
      <w:r w:rsidRPr="00097270">
        <w:rPr>
          <w:rFonts w:ascii="Arial" w:eastAsia="Times New Roman" w:hAnsi="Arial" w:cs="Arial"/>
          <w:color w:val="333333"/>
          <w:spacing w:val="5"/>
          <w:kern w:val="0"/>
          <w:sz w:val="20"/>
          <w:szCs w:val="20"/>
          <w:lang w:eastAsia="en-GB"/>
          <w14:ligatures w14:val="none"/>
        </w:rPr>
        <w:t>: Ongoing support and maintenance of the data solutions.</w:t>
      </w:r>
    </w:p>
    <w:p w14:paraId="79317707" w14:textId="77777777" w:rsidR="00C53205" w:rsidRPr="00097270" w:rsidRDefault="00C53205" w:rsidP="00C53205">
      <w:pPr>
        <w:shd w:val="clear" w:color="auto" w:fill="FFFFFF"/>
        <w:spacing w:before="360" w:after="240"/>
        <w:outlineLvl w:val="2"/>
        <w:rPr>
          <w:rFonts w:ascii="Arial" w:eastAsia="Times New Roman" w:hAnsi="Arial" w:cs="Arial"/>
          <w:b/>
          <w:bCs/>
          <w:color w:val="333333"/>
          <w:spacing w:val="5"/>
          <w:kern w:val="0"/>
          <w:sz w:val="20"/>
          <w:szCs w:val="20"/>
          <w:lang w:eastAsia="en-GB"/>
          <w14:ligatures w14:val="none"/>
        </w:rPr>
      </w:pPr>
      <w:r w:rsidRPr="00097270">
        <w:rPr>
          <w:rFonts w:ascii="Arial" w:eastAsia="Times New Roman" w:hAnsi="Arial" w:cs="Arial"/>
          <w:b/>
          <w:bCs/>
          <w:color w:val="333333"/>
          <w:spacing w:val="5"/>
          <w:kern w:val="0"/>
          <w:sz w:val="20"/>
          <w:szCs w:val="20"/>
          <w:lang w:eastAsia="en-GB"/>
          <w14:ligatures w14:val="none"/>
        </w:rPr>
        <w:t>Next Upcoming New Customers</w:t>
      </w:r>
    </w:p>
    <w:p w14:paraId="79B03D2D" w14:textId="77777777" w:rsidR="00C53205" w:rsidRPr="00097270" w:rsidRDefault="00C53205" w:rsidP="00C53205">
      <w:pPr>
        <w:shd w:val="clear" w:color="auto" w:fill="FFFFFF"/>
        <w:spacing w:before="360" w:after="240"/>
        <w:outlineLvl w:val="3"/>
        <w:rPr>
          <w:rFonts w:ascii="Arial" w:eastAsia="Times New Roman" w:hAnsi="Arial" w:cs="Arial"/>
          <w:b/>
          <w:bCs/>
          <w:color w:val="333333"/>
          <w:spacing w:val="5"/>
          <w:kern w:val="0"/>
          <w:sz w:val="20"/>
          <w:szCs w:val="20"/>
          <w:lang w:eastAsia="en-GB"/>
          <w14:ligatures w14:val="none"/>
        </w:rPr>
      </w:pPr>
      <w:r w:rsidRPr="00097270">
        <w:rPr>
          <w:rFonts w:ascii="Arial" w:eastAsia="Times New Roman" w:hAnsi="Arial" w:cs="Arial"/>
          <w:b/>
          <w:bCs/>
          <w:color w:val="333333"/>
          <w:spacing w:val="5"/>
          <w:kern w:val="0"/>
          <w:sz w:val="20"/>
          <w:szCs w:val="20"/>
          <w:lang w:eastAsia="en-GB"/>
          <w14:ligatures w14:val="none"/>
        </w:rPr>
        <w:t>Brio Living Services</w:t>
      </w:r>
    </w:p>
    <w:p w14:paraId="7927EE4A" w14:textId="77777777" w:rsidR="00C53205" w:rsidRPr="00097270" w:rsidRDefault="00C53205" w:rsidP="00C53205">
      <w:pPr>
        <w:numPr>
          <w:ilvl w:val="0"/>
          <w:numId w:val="8"/>
        </w:numPr>
        <w:shd w:val="clear" w:color="auto" w:fill="FFFFFF"/>
        <w:spacing w:before="100" w:beforeAutospacing="1" w:after="100" w:afterAutospacing="1"/>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b/>
          <w:bCs/>
          <w:color w:val="333333"/>
          <w:spacing w:val="5"/>
          <w:kern w:val="0"/>
          <w:sz w:val="20"/>
          <w:szCs w:val="20"/>
          <w:lang w:eastAsia="en-GB"/>
          <w14:ligatures w14:val="none"/>
        </w:rPr>
        <w:t>Data Sources</w:t>
      </w:r>
      <w:r w:rsidRPr="00097270">
        <w:rPr>
          <w:rFonts w:ascii="Arial" w:eastAsia="Times New Roman" w:hAnsi="Arial" w:cs="Arial"/>
          <w:color w:val="333333"/>
          <w:spacing w:val="5"/>
          <w:kern w:val="0"/>
          <w:sz w:val="20"/>
          <w:szCs w:val="20"/>
          <w:lang w:eastAsia="en-GB"/>
          <w14:ligatures w14:val="none"/>
        </w:rPr>
        <w:t>: PCC, SAGE, PCO for PACE, ADP, MatrixCare for Home Health and Hospice.</w:t>
      </w:r>
    </w:p>
    <w:p w14:paraId="0BED9255" w14:textId="77777777" w:rsidR="00C53205" w:rsidRPr="00097270" w:rsidRDefault="00C53205" w:rsidP="00C53205">
      <w:pPr>
        <w:numPr>
          <w:ilvl w:val="0"/>
          <w:numId w:val="8"/>
        </w:numPr>
        <w:shd w:val="clear" w:color="auto" w:fill="FFFFFF"/>
        <w:spacing w:before="100" w:beforeAutospacing="1" w:after="100" w:afterAutospacing="1"/>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b/>
          <w:bCs/>
          <w:color w:val="333333"/>
          <w:spacing w:val="5"/>
          <w:kern w:val="0"/>
          <w:sz w:val="20"/>
          <w:szCs w:val="20"/>
          <w:lang w:eastAsia="en-GB"/>
          <w14:ligatures w14:val="none"/>
        </w:rPr>
        <w:t>Reports</w:t>
      </w:r>
      <w:r w:rsidRPr="00097270">
        <w:rPr>
          <w:rFonts w:ascii="Arial" w:eastAsia="Times New Roman" w:hAnsi="Arial" w:cs="Arial"/>
          <w:color w:val="333333"/>
          <w:spacing w:val="5"/>
          <w:kern w:val="0"/>
          <w:sz w:val="20"/>
          <w:szCs w:val="20"/>
          <w:lang w:eastAsia="en-GB"/>
          <w14:ligatures w14:val="none"/>
        </w:rPr>
        <w:t>: Daily Occupancy, Headcount, Operating Ratio, Payer Mix, HR Recruitment, Hospital Readmissions, HR Budget to Paid Earnings.</w:t>
      </w:r>
    </w:p>
    <w:p w14:paraId="34138DB0" w14:textId="1E4D5B73" w:rsidR="00C53205" w:rsidRPr="00097270" w:rsidRDefault="00C53205" w:rsidP="00C53205">
      <w:pPr>
        <w:numPr>
          <w:ilvl w:val="0"/>
          <w:numId w:val="8"/>
        </w:numPr>
        <w:shd w:val="clear" w:color="auto" w:fill="FFFFFF"/>
        <w:spacing w:before="100" w:beforeAutospacing="1" w:after="100" w:afterAutospacing="1"/>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b/>
          <w:bCs/>
          <w:color w:val="333333"/>
          <w:spacing w:val="5"/>
          <w:kern w:val="0"/>
          <w:sz w:val="20"/>
          <w:szCs w:val="20"/>
          <w:lang w:eastAsia="en-GB"/>
          <w14:ligatures w14:val="none"/>
        </w:rPr>
        <w:t>Timeline</w:t>
      </w:r>
      <w:r w:rsidRPr="00097270">
        <w:rPr>
          <w:rFonts w:ascii="Arial" w:eastAsia="Times New Roman" w:hAnsi="Arial" w:cs="Arial"/>
          <w:color w:val="333333"/>
          <w:spacing w:val="5"/>
          <w:kern w:val="0"/>
          <w:sz w:val="20"/>
          <w:szCs w:val="20"/>
          <w:lang w:eastAsia="en-GB"/>
          <w14:ligatures w14:val="none"/>
        </w:rPr>
        <w:t xml:space="preserve">: </w:t>
      </w:r>
      <w:r w:rsidR="007F2A9A">
        <w:rPr>
          <w:rFonts w:ascii="Arial" w:eastAsia="Times New Roman" w:hAnsi="Arial" w:cs="Arial"/>
          <w:color w:val="333333"/>
          <w:spacing w:val="5"/>
          <w:kern w:val="0"/>
          <w:sz w:val="20"/>
          <w:szCs w:val="20"/>
          <w:lang w:eastAsia="en-GB"/>
          <w14:ligatures w14:val="none"/>
        </w:rPr>
        <w:t>Planned</w:t>
      </w:r>
      <w:r w:rsidRPr="00097270">
        <w:rPr>
          <w:rFonts w:ascii="Arial" w:eastAsia="Times New Roman" w:hAnsi="Arial" w:cs="Arial"/>
          <w:color w:val="333333"/>
          <w:spacing w:val="5"/>
          <w:kern w:val="0"/>
          <w:sz w:val="20"/>
          <w:szCs w:val="20"/>
          <w:lang w:eastAsia="en-GB"/>
          <w14:ligatures w14:val="none"/>
        </w:rPr>
        <w:t xml:space="preserve"> to start on </w:t>
      </w:r>
      <w:r w:rsidR="007F2A9A">
        <w:rPr>
          <w:rFonts w:ascii="Arial" w:eastAsia="Times New Roman" w:hAnsi="Arial" w:cs="Arial"/>
          <w:color w:val="333333"/>
          <w:spacing w:val="5"/>
          <w:kern w:val="0"/>
          <w:sz w:val="20"/>
          <w:szCs w:val="20"/>
          <w:lang w:eastAsia="en-GB"/>
          <w14:ligatures w14:val="none"/>
        </w:rPr>
        <w:t>01-Jul-2024</w:t>
      </w:r>
      <w:r w:rsidRPr="00097270">
        <w:rPr>
          <w:rFonts w:ascii="Arial" w:eastAsia="Times New Roman" w:hAnsi="Arial" w:cs="Arial"/>
          <w:color w:val="333333"/>
          <w:spacing w:val="5"/>
          <w:kern w:val="0"/>
          <w:sz w:val="20"/>
          <w:szCs w:val="20"/>
          <w:lang w:eastAsia="en-GB"/>
          <w14:ligatures w14:val="none"/>
        </w:rPr>
        <w:t>, with an estimated completion time of 6 months.</w:t>
      </w:r>
    </w:p>
    <w:p w14:paraId="6D2F655D" w14:textId="77777777" w:rsidR="00C53205" w:rsidRPr="00097270" w:rsidRDefault="00C53205" w:rsidP="00C53205">
      <w:pPr>
        <w:numPr>
          <w:ilvl w:val="0"/>
          <w:numId w:val="8"/>
        </w:numPr>
        <w:shd w:val="clear" w:color="auto" w:fill="FFFFFF"/>
        <w:spacing w:before="100" w:beforeAutospacing="1" w:after="100" w:afterAutospacing="1"/>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b/>
          <w:bCs/>
          <w:color w:val="333333"/>
          <w:spacing w:val="5"/>
          <w:kern w:val="0"/>
          <w:sz w:val="20"/>
          <w:szCs w:val="20"/>
          <w:lang w:eastAsia="en-GB"/>
          <w14:ligatures w14:val="none"/>
        </w:rPr>
        <w:t>Work Breakdown and Timelines</w:t>
      </w:r>
      <w:r w:rsidRPr="00097270">
        <w:rPr>
          <w:rFonts w:ascii="Arial" w:eastAsia="Times New Roman" w:hAnsi="Arial" w:cs="Arial"/>
          <w:color w:val="333333"/>
          <w:spacing w:val="5"/>
          <w:kern w:val="0"/>
          <w:sz w:val="20"/>
          <w:szCs w:val="20"/>
          <w:lang w:eastAsia="en-GB"/>
          <w14:ligatures w14:val="none"/>
        </w:rPr>
        <w:t>:</w:t>
      </w:r>
    </w:p>
    <w:p w14:paraId="4E50851D" w14:textId="77777777" w:rsidR="00C53205" w:rsidRPr="00097270" w:rsidRDefault="00C53205" w:rsidP="00C53205">
      <w:pPr>
        <w:numPr>
          <w:ilvl w:val="1"/>
          <w:numId w:val="8"/>
        </w:numPr>
        <w:shd w:val="clear" w:color="auto" w:fill="FFFFFF"/>
        <w:spacing w:before="100" w:beforeAutospacing="1" w:after="100" w:afterAutospacing="1"/>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color w:val="333333"/>
          <w:spacing w:val="5"/>
          <w:kern w:val="0"/>
          <w:sz w:val="20"/>
          <w:szCs w:val="20"/>
          <w:lang w:eastAsia="en-GB"/>
          <w14:ligatures w14:val="none"/>
        </w:rPr>
        <w:t>Requirements Gathering: 3 weeks</w:t>
      </w:r>
    </w:p>
    <w:p w14:paraId="020F8BC5" w14:textId="77777777" w:rsidR="00C53205" w:rsidRPr="00097270" w:rsidRDefault="00C53205" w:rsidP="00C53205">
      <w:pPr>
        <w:numPr>
          <w:ilvl w:val="1"/>
          <w:numId w:val="8"/>
        </w:numPr>
        <w:shd w:val="clear" w:color="auto" w:fill="FFFFFF"/>
        <w:spacing w:before="100" w:beforeAutospacing="1" w:after="100" w:afterAutospacing="1"/>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color w:val="333333"/>
          <w:spacing w:val="5"/>
          <w:kern w:val="0"/>
          <w:sz w:val="20"/>
          <w:szCs w:val="20"/>
          <w:lang w:eastAsia="en-GB"/>
          <w14:ligatures w14:val="none"/>
        </w:rPr>
        <w:t>Data Integration: 3 weeks per data source</w:t>
      </w:r>
    </w:p>
    <w:p w14:paraId="2971BD10" w14:textId="77777777" w:rsidR="00C53205" w:rsidRPr="00097270" w:rsidRDefault="00C53205" w:rsidP="00C53205">
      <w:pPr>
        <w:numPr>
          <w:ilvl w:val="1"/>
          <w:numId w:val="8"/>
        </w:numPr>
        <w:shd w:val="clear" w:color="auto" w:fill="FFFFFF"/>
        <w:spacing w:before="100" w:beforeAutospacing="1" w:after="100" w:afterAutospacing="1"/>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color w:val="333333"/>
          <w:spacing w:val="5"/>
          <w:kern w:val="0"/>
          <w:sz w:val="20"/>
          <w:szCs w:val="20"/>
          <w:lang w:eastAsia="en-GB"/>
          <w14:ligatures w14:val="none"/>
        </w:rPr>
        <w:t>Report Development: 2 weeks per report</w:t>
      </w:r>
    </w:p>
    <w:p w14:paraId="0B6EE702" w14:textId="77777777" w:rsidR="00C53205" w:rsidRPr="00097270" w:rsidRDefault="00C53205" w:rsidP="00C53205">
      <w:pPr>
        <w:numPr>
          <w:ilvl w:val="1"/>
          <w:numId w:val="8"/>
        </w:numPr>
        <w:shd w:val="clear" w:color="auto" w:fill="FFFFFF"/>
        <w:spacing w:before="100" w:beforeAutospacing="1" w:after="100" w:afterAutospacing="1"/>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color w:val="333333"/>
          <w:spacing w:val="5"/>
          <w:kern w:val="0"/>
          <w:sz w:val="20"/>
          <w:szCs w:val="20"/>
          <w:lang w:eastAsia="en-GB"/>
          <w14:ligatures w14:val="none"/>
        </w:rPr>
        <w:t>Quality Assurance and Deployment: 2 weeks per report</w:t>
      </w:r>
    </w:p>
    <w:p w14:paraId="38A0FA30" w14:textId="77777777" w:rsidR="00C53205" w:rsidRPr="00097270" w:rsidRDefault="00C53205" w:rsidP="00C53205">
      <w:pPr>
        <w:shd w:val="clear" w:color="auto" w:fill="FFFFFF"/>
        <w:spacing w:before="360" w:after="240"/>
        <w:outlineLvl w:val="3"/>
        <w:rPr>
          <w:rFonts w:ascii="Arial" w:eastAsia="Times New Roman" w:hAnsi="Arial" w:cs="Arial"/>
          <w:b/>
          <w:bCs/>
          <w:color w:val="333333"/>
          <w:spacing w:val="5"/>
          <w:kern w:val="0"/>
          <w:sz w:val="20"/>
          <w:szCs w:val="20"/>
          <w:lang w:eastAsia="en-GB"/>
          <w14:ligatures w14:val="none"/>
        </w:rPr>
      </w:pPr>
      <w:r w:rsidRPr="00097270">
        <w:rPr>
          <w:rFonts w:ascii="Arial" w:eastAsia="Times New Roman" w:hAnsi="Arial" w:cs="Arial"/>
          <w:b/>
          <w:bCs/>
          <w:color w:val="333333"/>
          <w:spacing w:val="5"/>
          <w:kern w:val="0"/>
          <w:sz w:val="20"/>
          <w:szCs w:val="20"/>
          <w:lang w:eastAsia="en-GB"/>
          <w14:ligatures w14:val="none"/>
        </w:rPr>
        <w:t>Westminster Canterbury Richmond</w:t>
      </w:r>
    </w:p>
    <w:p w14:paraId="12AAE1B3" w14:textId="77777777" w:rsidR="00C53205" w:rsidRPr="00097270" w:rsidRDefault="00C53205" w:rsidP="00C53205">
      <w:pPr>
        <w:numPr>
          <w:ilvl w:val="0"/>
          <w:numId w:val="9"/>
        </w:numPr>
        <w:shd w:val="clear" w:color="auto" w:fill="FFFFFF"/>
        <w:spacing w:before="100" w:beforeAutospacing="1" w:after="100" w:afterAutospacing="1"/>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b/>
          <w:bCs/>
          <w:color w:val="333333"/>
          <w:spacing w:val="5"/>
          <w:kern w:val="0"/>
          <w:sz w:val="20"/>
          <w:szCs w:val="20"/>
          <w:lang w:eastAsia="en-GB"/>
          <w14:ligatures w14:val="none"/>
        </w:rPr>
        <w:t>Data Sources</w:t>
      </w:r>
      <w:r w:rsidRPr="00097270">
        <w:rPr>
          <w:rFonts w:ascii="Arial" w:eastAsia="Times New Roman" w:hAnsi="Arial" w:cs="Arial"/>
          <w:color w:val="333333"/>
          <w:spacing w:val="5"/>
          <w:kern w:val="0"/>
          <w:sz w:val="20"/>
          <w:szCs w:val="20"/>
          <w:lang w:eastAsia="en-GB"/>
          <w14:ligatures w14:val="none"/>
        </w:rPr>
        <w:t xml:space="preserve">: MatrixCare, UKG </w:t>
      </w:r>
      <w:proofErr w:type="spellStart"/>
      <w:r w:rsidRPr="00097270">
        <w:rPr>
          <w:rFonts w:ascii="Arial" w:eastAsia="Times New Roman" w:hAnsi="Arial" w:cs="Arial"/>
          <w:color w:val="333333"/>
          <w:spacing w:val="5"/>
          <w:kern w:val="0"/>
          <w:sz w:val="20"/>
          <w:szCs w:val="20"/>
          <w:lang w:eastAsia="en-GB"/>
          <w14:ligatures w14:val="none"/>
        </w:rPr>
        <w:t>Ultipro</w:t>
      </w:r>
      <w:proofErr w:type="spellEnd"/>
      <w:r w:rsidRPr="00097270">
        <w:rPr>
          <w:rFonts w:ascii="Arial" w:eastAsia="Times New Roman" w:hAnsi="Arial" w:cs="Arial"/>
          <w:color w:val="333333"/>
          <w:spacing w:val="5"/>
          <w:kern w:val="0"/>
          <w:sz w:val="20"/>
          <w:szCs w:val="20"/>
          <w:lang w:eastAsia="en-GB"/>
          <w14:ligatures w14:val="none"/>
        </w:rPr>
        <w:t>, Sage Intacct.</w:t>
      </w:r>
    </w:p>
    <w:p w14:paraId="40A156D6" w14:textId="77777777" w:rsidR="00C53205" w:rsidRPr="00097270" w:rsidRDefault="00C53205" w:rsidP="00C53205">
      <w:pPr>
        <w:numPr>
          <w:ilvl w:val="0"/>
          <w:numId w:val="9"/>
        </w:numPr>
        <w:shd w:val="clear" w:color="auto" w:fill="FFFFFF"/>
        <w:spacing w:before="100" w:beforeAutospacing="1" w:after="100" w:afterAutospacing="1"/>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b/>
          <w:bCs/>
          <w:color w:val="333333"/>
          <w:spacing w:val="5"/>
          <w:kern w:val="0"/>
          <w:sz w:val="20"/>
          <w:szCs w:val="20"/>
          <w:lang w:eastAsia="en-GB"/>
          <w14:ligatures w14:val="none"/>
        </w:rPr>
        <w:t>Reports</w:t>
      </w:r>
      <w:r w:rsidRPr="00097270">
        <w:rPr>
          <w:rFonts w:ascii="Arial" w:eastAsia="Times New Roman" w:hAnsi="Arial" w:cs="Arial"/>
          <w:color w:val="333333"/>
          <w:spacing w:val="5"/>
          <w:kern w:val="0"/>
          <w:sz w:val="20"/>
          <w:szCs w:val="20"/>
          <w:lang w:eastAsia="en-GB"/>
          <w14:ligatures w14:val="none"/>
        </w:rPr>
        <w:t>: Daily Occupancy, Headcount, Operating Ratio, Payer Mix Index (PMI), Case Mix Index (CMI), HR Recruitment, Hospital Readmissions.</w:t>
      </w:r>
    </w:p>
    <w:p w14:paraId="088D1C2C" w14:textId="77777777" w:rsidR="00C53205" w:rsidRPr="00097270" w:rsidRDefault="00C53205" w:rsidP="00C53205">
      <w:pPr>
        <w:numPr>
          <w:ilvl w:val="0"/>
          <w:numId w:val="9"/>
        </w:numPr>
        <w:shd w:val="clear" w:color="auto" w:fill="FFFFFF"/>
        <w:spacing w:before="100" w:beforeAutospacing="1" w:after="100" w:afterAutospacing="1"/>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b/>
          <w:bCs/>
          <w:color w:val="333333"/>
          <w:spacing w:val="5"/>
          <w:kern w:val="0"/>
          <w:sz w:val="20"/>
          <w:szCs w:val="20"/>
          <w:lang w:eastAsia="en-GB"/>
          <w14:ligatures w14:val="none"/>
        </w:rPr>
        <w:t>Timeline</w:t>
      </w:r>
      <w:r w:rsidRPr="00097270">
        <w:rPr>
          <w:rFonts w:ascii="Arial" w:eastAsia="Times New Roman" w:hAnsi="Arial" w:cs="Arial"/>
          <w:color w:val="333333"/>
          <w:spacing w:val="5"/>
          <w:kern w:val="0"/>
          <w:sz w:val="20"/>
          <w:szCs w:val="20"/>
          <w:lang w:eastAsia="en-GB"/>
          <w14:ligatures w14:val="none"/>
        </w:rPr>
        <w:t>: Estimated to start on June 1st, with an estimated completion time of 8 months.</w:t>
      </w:r>
    </w:p>
    <w:p w14:paraId="287E81F4" w14:textId="77777777" w:rsidR="00C53205" w:rsidRPr="00097270" w:rsidRDefault="00C53205" w:rsidP="00C53205">
      <w:pPr>
        <w:numPr>
          <w:ilvl w:val="0"/>
          <w:numId w:val="9"/>
        </w:numPr>
        <w:shd w:val="clear" w:color="auto" w:fill="FFFFFF"/>
        <w:spacing w:before="100" w:beforeAutospacing="1" w:after="100" w:afterAutospacing="1"/>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b/>
          <w:bCs/>
          <w:color w:val="333333"/>
          <w:spacing w:val="5"/>
          <w:kern w:val="0"/>
          <w:sz w:val="20"/>
          <w:szCs w:val="20"/>
          <w:lang w:eastAsia="en-GB"/>
          <w14:ligatures w14:val="none"/>
        </w:rPr>
        <w:t>Work Breakdown and Timelines</w:t>
      </w:r>
      <w:r w:rsidRPr="00097270">
        <w:rPr>
          <w:rFonts w:ascii="Arial" w:eastAsia="Times New Roman" w:hAnsi="Arial" w:cs="Arial"/>
          <w:color w:val="333333"/>
          <w:spacing w:val="5"/>
          <w:kern w:val="0"/>
          <w:sz w:val="20"/>
          <w:szCs w:val="20"/>
          <w:lang w:eastAsia="en-GB"/>
          <w14:ligatures w14:val="none"/>
        </w:rPr>
        <w:t>:</w:t>
      </w:r>
    </w:p>
    <w:p w14:paraId="184C2970" w14:textId="77777777" w:rsidR="00C53205" w:rsidRPr="00097270" w:rsidRDefault="00C53205" w:rsidP="00C53205">
      <w:pPr>
        <w:numPr>
          <w:ilvl w:val="1"/>
          <w:numId w:val="9"/>
        </w:numPr>
        <w:shd w:val="clear" w:color="auto" w:fill="FFFFFF"/>
        <w:spacing w:before="100" w:beforeAutospacing="1" w:after="100" w:afterAutospacing="1"/>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color w:val="333333"/>
          <w:spacing w:val="5"/>
          <w:kern w:val="0"/>
          <w:sz w:val="20"/>
          <w:szCs w:val="20"/>
          <w:lang w:eastAsia="en-GB"/>
          <w14:ligatures w14:val="none"/>
        </w:rPr>
        <w:t>Requirements Gathering: 4.5 weeks</w:t>
      </w:r>
    </w:p>
    <w:p w14:paraId="3CDE5F37" w14:textId="77777777" w:rsidR="00C53205" w:rsidRPr="00097270" w:rsidRDefault="00C53205" w:rsidP="00C53205">
      <w:pPr>
        <w:numPr>
          <w:ilvl w:val="1"/>
          <w:numId w:val="9"/>
        </w:numPr>
        <w:shd w:val="clear" w:color="auto" w:fill="FFFFFF"/>
        <w:spacing w:before="100" w:beforeAutospacing="1" w:after="100" w:afterAutospacing="1"/>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color w:val="333333"/>
          <w:spacing w:val="5"/>
          <w:kern w:val="0"/>
          <w:sz w:val="20"/>
          <w:szCs w:val="20"/>
          <w:lang w:eastAsia="en-GB"/>
          <w14:ligatures w14:val="none"/>
        </w:rPr>
        <w:t>Data Integration: 4 weeks per data source</w:t>
      </w:r>
    </w:p>
    <w:p w14:paraId="39F79D4B" w14:textId="77777777" w:rsidR="00C53205" w:rsidRPr="00097270" w:rsidRDefault="00C53205" w:rsidP="00C53205">
      <w:pPr>
        <w:numPr>
          <w:ilvl w:val="1"/>
          <w:numId w:val="9"/>
        </w:numPr>
        <w:shd w:val="clear" w:color="auto" w:fill="FFFFFF"/>
        <w:spacing w:before="100" w:beforeAutospacing="1" w:after="100" w:afterAutospacing="1"/>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color w:val="333333"/>
          <w:spacing w:val="5"/>
          <w:kern w:val="0"/>
          <w:sz w:val="20"/>
          <w:szCs w:val="20"/>
          <w:lang w:eastAsia="en-GB"/>
          <w14:ligatures w14:val="none"/>
        </w:rPr>
        <w:t>Report Development: 1 month per report</w:t>
      </w:r>
    </w:p>
    <w:p w14:paraId="6B5A17B1" w14:textId="77777777" w:rsidR="00C53205" w:rsidRPr="00097270" w:rsidRDefault="00C53205" w:rsidP="00C53205">
      <w:pPr>
        <w:numPr>
          <w:ilvl w:val="1"/>
          <w:numId w:val="9"/>
        </w:numPr>
        <w:shd w:val="clear" w:color="auto" w:fill="FFFFFF"/>
        <w:spacing w:before="100" w:beforeAutospacing="1" w:after="100" w:afterAutospacing="1"/>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color w:val="333333"/>
          <w:spacing w:val="5"/>
          <w:kern w:val="0"/>
          <w:sz w:val="20"/>
          <w:szCs w:val="20"/>
          <w:lang w:eastAsia="en-GB"/>
          <w14:ligatures w14:val="none"/>
        </w:rPr>
        <w:t>Quality Assurance and Deployment: 1 month</w:t>
      </w:r>
    </w:p>
    <w:p w14:paraId="7A4BCC25" w14:textId="77777777" w:rsidR="00C53205" w:rsidRPr="00097270" w:rsidRDefault="00C53205" w:rsidP="00C53205">
      <w:pPr>
        <w:shd w:val="clear" w:color="auto" w:fill="FFFFFF"/>
        <w:spacing w:before="360" w:after="240"/>
        <w:outlineLvl w:val="2"/>
        <w:rPr>
          <w:rFonts w:ascii="Arial" w:eastAsia="Times New Roman" w:hAnsi="Arial" w:cs="Arial"/>
          <w:b/>
          <w:bCs/>
          <w:color w:val="333333"/>
          <w:spacing w:val="5"/>
          <w:kern w:val="0"/>
          <w:sz w:val="20"/>
          <w:szCs w:val="20"/>
          <w:lang w:eastAsia="en-GB"/>
          <w14:ligatures w14:val="none"/>
        </w:rPr>
      </w:pPr>
      <w:r w:rsidRPr="00097270">
        <w:rPr>
          <w:rFonts w:ascii="Arial" w:eastAsia="Times New Roman" w:hAnsi="Arial" w:cs="Arial"/>
          <w:b/>
          <w:bCs/>
          <w:color w:val="333333"/>
          <w:spacing w:val="5"/>
          <w:kern w:val="0"/>
          <w:sz w:val="20"/>
          <w:szCs w:val="20"/>
          <w:lang w:eastAsia="en-GB"/>
          <w14:ligatures w14:val="none"/>
        </w:rPr>
        <w:t>Our ETL and Report Development Process</w:t>
      </w:r>
    </w:p>
    <w:p w14:paraId="48E3A865" w14:textId="77777777" w:rsidR="00C53205" w:rsidRPr="00097270" w:rsidRDefault="00C53205" w:rsidP="00C53205">
      <w:pPr>
        <w:numPr>
          <w:ilvl w:val="0"/>
          <w:numId w:val="10"/>
        </w:numPr>
        <w:shd w:val="clear" w:color="auto" w:fill="FFFFFF"/>
        <w:spacing w:before="100" w:beforeAutospacing="1" w:after="100" w:afterAutospacing="1"/>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b/>
          <w:bCs/>
          <w:color w:val="333333"/>
          <w:spacing w:val="5"/>
          <w:kern w:val="0"/>
          <w:sz w:val="20"/>
          <w:szCs w:val="20"/>
          <w:lang w:eastAsia="en-GB"/>
          <w14:ligatures w14:val="none"/>
        </w:rPr>
        <w:t>Identify</w:t>
      </w:r>
      <w:r w:rsidRPr="00097270">
        <w:rPr>
          <w:rFonts w:ascii="Arial" w:eastAsia="Times New Roman" w:hAnsi="Arial" w:cs="Arial"/>
          <w:color w:val="333333"/>
          <w:spacing w:val="5"/>
          <w:kern w:val="0"/>
          <w:sz w:val="20"/>
          <w:szCs w:val="20"/>
          <w:lang w:eastAsia="en-GB"/>
          <w14:ligatures w14:val="none"/>
        </w:rPr>
        <w:t>: Determine the data sources and reporting requirements.</w:t>
      </w:r>
    </w:p>
    <w:p w14:paraId="60BFF565" w14:textId="77777777" w:rsidR="00C53205" w:rsidRPr="00097270" w:rsidRDefault="00C53205" w:rsidP="00C53205">
      <w:pPr>
        <w:numPr>
          <w:ilvl w:val="0"/>
          <w:numId w:val="10"/>
        </w:numPr>
        <w:shd w:val="clear" w:color="auto" w:fill="FFFFFF"/>
        <w:spacing w:before="100" w:beforeAutospacing="1" w:after="100" w:afterAutospacing="1"/>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b/>
          <w:bCs/>
          <w:color w:val="333333"/>
          <w:spacing w:val="5"/>
          <w:kern w:val="0"/>
          <w:sz w:val="20"/>
          <w:szCs w:val="20"/>
          <w:lang w:eastAsia="en-GB"/>
          <w14:ligatures w14:val="none"/>
        </w:rPr>
        <w:t>Map</w:t>
      </w:r>
      <w:r w:rsidRPr="00097270">
        <w:rPr>
          <w:rFonts w:ascii="Arial" w:eastAsia="Times New Roman" w:hAnsi="Arial" w:cs="Arial"/>
          <w:color w:val="333333"/>
          <w:spacing w:val="5"/>
          <w:kern w:val="0"/>
          <w:sz w:val="20"/>
          <w:szCs w:val="20"/>
          <w:lang w:eastAsia="en-GB"/>
          <w14:ligatures w14:val="none"/>
        </w:rPr>
        <w:t>: Understand the data structures and map the data fields.</w:t>
      </w:r>
    </w:p>
    <w:p w14:paraId="3F360134" w14:textId="77777777" w:rsidR="00C53205" w:rsidRPr="00097270" w:rsidRDefault="00C53205" w:rsidP="00C53205">
      <w:pPr>
        <w:numPr>
          <w:ilvl w:val="0"/>
          <w:numId w:val="10"/>
        </w:numPr>
        <w:shd w:val="clear" w:color="auto" w:fill="FFFFFF"/>
        <w:spacing w:before="100" w:beforeAutospacing="1" w:after="100" w:afterAutospacing="1"/>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b/>
          <w:bCs/>
          <w:color w:val="333333"/>
          <w:spacing w:val="5"/>
          <w:kern w:val="0"/>
          <w:sz w:val="20"/>
          <w:szCs w:val="20"/>
          <w:lang w:eastAsia="en-GB"/>
          <w14:ligatures w14:val="none"/>
        </w:rPr>
        <w:t>Extract</w:t>
      </w:r>
      <w:r w:rsidRPr="00097270">
        <w:rPr>
          <w:rFonts w:ascii="Arial" w:eastAsia="Times New Roman" w:hAnsi="Arial" w:cs="Arial"/>
          <w:color w:val="333333"/>
          <w:spacing w:val="5"/>
          <w:kern w:val="0"/>
          <w:sz w:val="20"/>
          <w:szCs w:val="20"/>
          <w:lang w:eastAsia="en-GB"/>
          <w14:ligatures w14:val="none"/>
        </w:rPr>
        <w:t>: Pull data from source systems.</w:t>
      </w:r>
    </w:p>
    <w:p w14:paraId="15D8F5BE" w14:textId="77777777" w:rsidR="00C53205" w:rsidRPr="00097270" w:rsidRDefault="00C53205" w:rsidP="00C53205">
      <w:pPr>
        <w:numPr>
          <w:ilvl w:val="0"/>
          <w:numId w:val="10"/>
        </w:numPr>
        <w:shd w:val="clear" w:color="auto" w:fill="FFFFFF"/>
        <w:spacing w:before="100" w:beforeAutospacing="1" w:after="100" w:afterAutospacing="1"/>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b/>
          <w:bCs/>
          <w:color w:val="333333"/>
          <w:spacing w:val="5"/>
          <w:kern w:val="0"/>
          <w:sz w:val="20"/>
          <w:szCs w:val="20"/>
          <w:lang w:eastAsia="en-GB"/>
          <w14:ligatures w14:val="none"/>
        </w:rPr>
        <w:t>Transform</w:t>
      </w:r>
      <w:r w:rsidRPr="00097270">
        <w:rPr>
          <w:rFonts w:ascii="Arial" w:eastAsia="Times New Roman" w:hAnsi="Arial" w:cs="Arial"/>
          <w:color w:val="333333"/>
          <w:spacing w:val="5"/>
          <w:kern w:val="0"/>
          <w:sz w:val="20"/>
          <w:szCs w:val="20"/>
          <w:lang w:eastAsia="en-GB"/>
          <w14:ligatures w14:val="none"/>
        </w:rPr>
        <w:t>: Clean, standardize, and enrich the data.</w:t>
      </w:r>
    </w:p>
    <w:p w14:paraId="3F58494C" w14:textId="77777777" w:rsidR="00C53205" w:rsidRPr="00097270" w:rsidRDefault="00C53205" w:rsidP="00C53205">
      <w:pPr>
        <w:numPr>
          <w:ilvl w:val="0"/>
          <w:numId w:val="10"/>
        </w:numPr>
        <w:shd w:val="clear" w:color="auto" w:fill="FFFFFF"/>
        <w:spacing w:before="100" w:beforeAutospacing="1" w:after="100" w:afterAutospacing="1"/>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b/>
          <w:bCs/>
          <w:color w:val="333333"/>
          <w:spacing w:val="5"/>
          <w:kern w:val="0"/>
          <w:sz w:val="20"/>
          <w:szCs w:val="20"/>
          <w:lang w:eastAsia="en-GB"/>
          <w14:ligatures w14:val="none"/>
        </w:rPr>
        <w:t>Validate</w:t>
      </w:r>
      <w:r w:rsidRPr="00097270">
        <w:rPr>
          <w:rFonts w:ascii="Arial" w:eastAsia="Times New Roman" w:hAnsi="Arial" w:cs="Arial"/>
          <w:color w:val="333333"/>
          <w:spacing w:val="5"/>
          <w:kern w:val="0"/>
          <w:sz w:val="20"/>
          <w:szCs w:val="20"/>
          <w:lang w:eastAsia="en-GB"/>
          <w14:ligatures w14:val="none"/>
        </w:rPr>
        <w:t>: Ensure data accuracy and quality.</w:t>
      </w:r>
    </w:p>
    <w:p w14:paraId="3900C931" w14:textId="77777777" w:rsidR="00C53205" w:rsidRPr="00097270" w:rsidRDefault="00C53205" w:rsidP="00C53205">
      <w:pPr>
        <w:numPr>
          <w:ilvl w:val="0"/>
          <w:numId w:val="10"/>
        </w:numPr>
        <w:shd w:val="clear" w:color="auto" w:fill="FFFFFF"/>
        <w:spacing w:before="100" w:beforeAutospacing="1" w:after="100" w:afterAutospacing="1"/>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b/>
          <w:bCs/>
          <w:color w:val="333333"/>
          <w:spacing w:val="5"/>
          <w:kern w:val="0"/>
          <w:sz w:val="20"/>
          <w:szCs w:val="20"/>
          <w:lang w:eastAsia="en-GB"/>
          <w14:ligatures w14:val="none"/>
        </w:rPr>
        <w:t>Report</w:t>
      </w:r>
      <w:r w:rsidRPr="00097270">
        <w:rPr>
          <w:rFonts w:ascii="Arial" w:eastAsia="Times New Roman" w:hAnsi="Arial" w:cs="Arial"/>
          <w:color w:val="333333"/>
          <w:spacing w:val="5"/>
          <w:kern w:val="0"/>
          <w:sz w:val="20"/>
          <w:szCs w:val="20"/>
          <w:lang w:eastAsia="en-GB"/>
          <w14:ligatures w14:val="none"/>
        </w:rPr>
        <w:t>: Develop and deploy reports and dashboards.</w:t>
      </w:r>
    </w:p>
    <w:p w14:paraId="6E333BCF" w14:textId="77777777" w:rsidR="00C53205" w:rsidRPr="00097270" w:rsidRDefault="00C53205" w:rsidP="00C53205">
      <w:pPr>
        <w:numPr>
          <w:ilvl w:val="0"/>
          <w:numId w:val="10"/>
        </w:numPr>
        <w:shd w:val="clear" w:color="auto" w:fill="FFFFFF"/>
        <w:spacing w:before="100" w:beforeAutospacing="1" w:after="100" w:afterAutospacing="1"/>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b/>
          <w:bCs/>
          <w:color w:val="333333"/>
          <w:spacing w:val="5"/>
          <w:kern w:val="0"/>
          <w:sz w:val="20"/>
          <w:szCs w:val="20"/>
          <w:lang w:eastAsia="en-GB"/>
          <w14:ligatures w14:val="none"/>
        </w:rPr>
        <w:t>UAT</w:t>
      </w:r>
      <w:r w:rsidRPr="00097270">
        <w:rPr>
          <w:rFonts w:ascii="Arial" w:eastAsia="Times New Roman" w:hAnsi="Arial" w:cs="Arial"/>
          <w:color w:val="333333"/>
          <w:spacing w:val="5"/>
          <w:kern w:val="0"/>
          <w:sz w:val="20"/>
          <w:szCs w:val="20"/>
          <w:lang w:eastAsia="en-GB"/>
          <w14:ligatures w14:val="none"/>
        </w:rPr>
        <w:t>: Conduct user acceptance testing.</w:t>
      </w:r>
    </w:p>
    <w:p w14:paraId="3E8A5A54" w14:textId="77777777" w:rsidR="00C53205" w:rsidRPr="00097270" w:rsidRDefault="00C53205" w:rsidP="00C53205">
      <w:pPr>
        <w:numPr>
          <w:ilvl w:val="0"/>
          <w:numId w:val="10"/>
        </w:numPr>
        <w:shd w:val="clear" w:color="auto" w:fill="FFFFFF"/>
        <w:spacing w:before="100" w:beforeAutospacing="1" w:after="100" w:afterAutospacing="1"/>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b/>
          <w:bCs/>
          <w:color w:val="333333"/>
          <w:spacing w:val="5"/>
          <w:kern w:val="0"/>
          <w:sz w:val="20"/>
          <w:szCs w:val="20"/>
          <w:lang w:eastAsia="en-GB"/>
          <w14:ligatures w14:val="none"/>
        </w:rPr>
        <w:t>Handoff</w:t>
      </w:r>
      <w:r w:rsidRPr="00097270">
        <w:rPr>
          <w:rFonts w:ascii="Arial" w:eastAsia="Times New Roman" w:hAnsi="Arial" w:cs="Arial"/>
          <w:color w:val="333333"/>
          <w:spacing w:val="5"/>
          <w:kern w:val="0"/>
          <w:sz w:val="20"/>
          <w:szCs w:val="20"/>
          <w:lang w:eastAsia="en-GB"/>
          <w14:ligatures w14:val="none"/>
        </w:rPr>
        <w:t>: Provide training and documentation to end-users.</w:t>
      </w:r>
    </w:p>
    <w:p w14:paraId="5CB8122B" w14:textId="77777777" w:rsidR="00C53205" w:rsidRPr="00097270" w:rsidRDefault="00C53205" w:rsidP="00C53205">
      <w:pPr>
        <w:shd w:val="clear" w:color="auto" w:fill="FFFFFF"/>
        <w:spacing w:before="360" w:after="240"/>
        <w:outlineLvl w:val="2"/>
        <w:rPr>
          <w:rFonts w:ascii="Arial" w:eastAsia="Times New Roman" w:hAnsi="Arial" w:cs="Arial"/>
          <w:b/>
          <w:bCs/>
          <w:color w:val="333333"/>
          <w:spacing w:val="5"/>
          <w:kern w:val="0"/>
          <w:sz w:val="20"/>
          <w:szCs w:val="20"/>
          <w:lang w:eastAsia="en-GB"/>
          <w14:ligatures w14:val="none"/>
        </w:rPr>
      </w:pPr>
      <w:r w:rsidRPr="00097270">
        <w:rPr>
          <w:rFonts w:ascii="Arial" w:eastAsia="Times New Roman" w:hAnsi="Arial" w:cs="Arial"/>
          <w:b/>
          <w:bCs/>
          <w:color w:val="333333"/>
          <w:spacing w:val="5"/>
          <w:kern w:val="0"/>
          <w:sz w:val="20"/>
          <w:szCs w:val="20"/>
          <w:lang w:eastAsia="en-GB"/>
          <w14:ligatures w14:val="none"/>
        </w:rPr>
        <w:t>Key Resources for This Project</w:t>
      </w:r>
    </w:p>
    <w:p w14:paraId="1C9DEAAB" w14:textId="77777777" w:rsidR="00C53205" w:rsidRPr="00097270" w:rsidRDefault="00C53205" w:rsidP="00C53205">
      <w:pPr>
        <w:numPr>
          <w:ilvl w:val="0"/>
          <w:numId w:val="11"/>
        </w:numPr>
        <w:shd w:val="clear" w:color="auto" w:fill="FFFFFF"/>
        <w:spacing w:before="100" w:beforeAutospacing="1" w:after="100" w:afterAutospacing="1"/>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b/>
          <w:bCs/>
          <w:color w:val="333333"/>
          <w:spacing w:val="5"/>
          <w:kern w:val="0"/>
          <w:sz w:val="20"/>
          <w:szCs w:val="20"/>
          <w:lang w:eastAsia="en-GB"/>
          <w14:ligatures w14:val="none"/>
        </w:rPr>
        <w:t>Project Manager</w:t>
      </w:r>
      <w:r w:rsidRPr="00097270">
        <w:rPr>
          <w:rFonts w:ascii="Arial" w:eastAsia="Times New Roman" w:hAnsi="Arial" w:cs="Arial"/>
          <w:color w:val="333333"/>
          <w:spacing w:val="5"/>
          <w:kern w:val="0"/>
          <w:sz w:val="20"/>
          <w:szCs w:val="20"/>
          <w:lang w:eastAsia="en-GB"/>
          <w14:ligatures w14:val="none"/>
        </w:rPr>
        <w:t>: Oversees the project, ensuring timely delivery and communication.</w:t>
      </w:r>
    </w:p>
    <w:p w14:paraId="71405CF0" w14:textId="77777777" w:rsidR="00C53205" w:rsidRPr="00097270" w:rsidRDefault="00C53205" w:rsidP="00C53205">
      <w:pPr>
        <w:numPr>
          <w:ilvl w:val="0"/>
          <w:numId w:val="11"/>
        </w:numPr>
        <w:shd w:val="clear" w:color="auto" w:fill="FFFFFF"/>
        <w:spacing w:before="100" w:beforeAutospacing="1" w:after="100" w:afterAutospacing="1"/>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b/>
          <w:bCs/>
          <w:color w:val="333333"/>
          <w:spacing w:val="5"/>
          <w:kern w:val="0"/>
          <w:sz w:val="20"/>
          <w:szCs w:val="20"/>
          <w:lang w:eastAsia="en-GB"/>
          <w14:ligatures w14:val="none"/>
        </w:rPr>
        <w:t>Data Engineers</w:t>
      </w:r>
      <w:r w:rsidRPr="00097270">
        <w:rPr>
          <w:rFonts w:ascii="Arial" w:eastAsia="Times New Roman" w:hAnsi="Arial" w:cs="Arial"/>
          <w:color w:val="333333"/>
          <w:spacing w:val="5"/>
          <w:kern w:val="0"/>
          <w:sz w:val="20"/>
          <w:szCs w:val="20"/>
          <w:lang w:eastAsia="en-GB"/>
          <w14:ligatures w14:val="none"/>
        </w:rPr>
        <w:t>: Handle data extraction, transformation, and loading processes.</w:t>
      </w:r>
    </w:p>
    <w:p w14:paraId="4D3A5394" w14:textId="3DD76B66" w:rsidR="00C53205" w:rsidRPr="00097270" w:rsidRDefault="00C53205" w:rsidP="00C53205">
      <w:pPr>
        <w:numPr>
          <w:ilvl w:val="0"/>
          <w:numId w:val="11"/>
        </w:numPr>
        <w:shd w:val="clear" w:color="auto" w:fill="FFFFFF"/>
        <w:spacing w:before="100" w:beforeAutospacing="1" w:after="100" w:afterAutospacing="1"/>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b/>
          <w:bCs/>
          <w:color w:val="333333"/>
          <w:spacing w:val="5"/>
          <w:kern w:val="0"/>
          <w:sz w:val="20"/>
          <w:szCs w:val="20"/>
          <w:lang w:eastAsia="en-GB"/>
          <w14:ligatures w14:val="none"/>
        </w:rPr>
        <w:t>Data Analysts</w:t>
      </w:r>
      <w:r w:rsidRPr="00097270">
        <w:rPr>
          <w:rFonts w:ascii="Arial" w:eastAsia="Times New Roman" w:hAnsi="Arial" w:cs="Arial"/>
          <w:color w:val="333333"/>
          <w:spacing w:val="5"/>
          <w:kern w:val="0"/>
          <w:sz w:val="20"/>
          <w:szCs w:val="20"/>
          <w:lang w:eastAsia="en-GB"/>
          <w14:ligatures w14:val="none"/>
        </w:rPr>
        <w:t xml:space="preserve">: Work on data analysis and </w:t>
      </w:r>
      <w:r w:rsidR="003F4FC5" w:rsidRPr="00097270">
        <w:rPr>
          <w:rFonts w:ascii="Arial" w:eastAsia="Times New Roman" w:hAnsi="Arial" w:cs="Arial"/>
          <w:color w:val="333333"/>
          <w:spacing w:val="5"/>
          <w:kern w:val="0"/>
          <w:sz w:val="20"/>
          <w:szCs w:val="20"/>
          <w:lang w:eastAsia="en-GB"/>
          <w14:ligatures w14:val="none"/>
        </w:rPr>
        <w:t>report development.</w:t>
      </w:r>
    </w:p>
    <w:p w14:paraId="51A54049" w14:textId="77777777" w:rsidR="00C53205" w:rsidRPr="00097270" w:rsidRDefault="00C53205" w:rsidP="00C53205">
      <w:pPr>
        <w:numPr>
          <w:ilvl w:val="0"/>
          <w:numId w:val="11"/>
        </w:numPr>
        <w:shd w:val="clear" w:color="auto" w:fill="FFFFFF"/>
        <w:spacing w:before="100" w:beforeAutospacing="1" w:after="100" w:afterAutospacing="1"/>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b/>
          <w:bCs/>
          <w:color w:val="333333"/>
          <w:spacing w:val="5"/>
          <w:kern w:val="0"/>
          <w:sz w:val="20"/>
          <w:szCs w:val="20"/>
          <w:lang w:eastAsia="en-GB"/>
          <w14:ligatures w14:val="none"/>
        </w:rPr>
        <w:t>Quality Assurance</w:t>
      </w:r>
      <w:r w:rsidRPr="00097270">
        <w:rPr>
          <w:rFonts w:ascii="Arial" w:eastAsia="Times New Roman" w:hAnsi="Arial" w:cs="Arial"/>
          <w:color w:val="333333"/>
          <w:spacing w:val="5"/>
          <w:kern w:val="0"/>
          <w:sz w:val="20"/>
          <w:szCs w:val="20"/>
          <w:lang w:eastAsia="en-GB"/>
          <w14:ligatures w14:val="none"/>
        </w:rPr>
        <w:t>: Ensure data accuracy and report quality.</w:t>
      </w:r>
    </w:p>
    <w:p w14:paraId="4BA02376" w14:textId="77777777" w:rsidR="00C53205" w:rsidRPr="00097270" w:rsidRDefault="00C53205" w:rsidP="00C53205">
      <w:pPr>
        <w:numPr>
          <w:ilvl w:val="0"/>
          <w:numId w:val="11"/>
        </w:numPr>
        <w:shd w:val="clear" w:color="auto" w:fill="FFFFFF"/>
        <w:spacing w:before="100" w:beforeAutospacing="1" w:after="100" w:afterAutospacing="1"/>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b/>
          <w:bCs/>
          <w:color w:val="333333"/>
          <w:spacing w:val="5"/>
          <w:kern w:val="0"/>
          <w:sz w:val="20"/>
          <w:szCs w:val="20"/>
          <w:lang w:eastAsia="en-GB"/>
          <w14:ligatures w14:val="none"/>
        </w:rPr>
        <w:t>Support Team</w:t>
      </w:r>
      <w:r w:rsidRPr="00097270">
        <w:rPr>
          <w:rFonts w:ascii="Arial" w:eastAsia="Times New Roman" w:hAnsi="Arial" w:cs="Arial"/>
          <w:color w:val="333333"/>
          <w:spacing w:val="5"/>
          <w:kern w:val="0"/>
          <w:sz w:val="20"/>
          <w:szCs w:val="20"/>
          <w:lang w:eastAsia="en-GB"/>
          <w14:ligatures w14:val="none"/>
        </w:rPr>
        <w:t>: Provide ongoing maintenance and support.</w:t>
      </w:r>
    </w:p>
    <w:p w14:paraId="597D31C5" w14:textId="74A9568E" w:rsidR="00C53205" w:rsidRPr="00097270" w:rsidRDefault="00C53205" w:rsidP="00C53205">
      <w:pPr>
        <w:shd w:val="clear" w:color="auto" w:fill="FFFFFF"/>
        <w:spacing w:before="360" w:after="240"/>
        <w:outlineLvl w:val="2"/>
        <w:rPr>
          <w:rFonts w:ascii="Arial" w:eastAsia="Times New Roman" w:hAnsi="Arial" w:cs="Arial"/>
          <w:b/>
          <w:bCs/>
          <w:color w:val="333333"/>
          <w:spacing w:val="5"/>
          <w:kern w:val="0"/>
          <w:sz w:val="20"/>
          <w:szCs w:val="20"/>
          <w:lang w:eastAsia="en-GB"/>
          <w14:ligatures w14:val="none"/>
        </w:rPr>
      </w:pPr>
      <w:r w:rsidRPr="00097270">
        <w:rPr>
          <w:rFonts w:ascii="Arial" w:eastAsia="Times New Roman" w:hAnsi="Arial" w:cs="Arial"/>
          <w:b/>
          <w:bCs/>
          <w:color w:val="333333"/>
          <w:spacing w:val="5"/>
          <w:kern w:val="0"/>
          <w:sz w:val="20"/>
          <w:szCs w:val="20"/>
          <w:lang w:eastAsia="en-GB"/>
          <w14:ligatures w14:val="none"/>
        </w:rPr>
        <w:t>Escalation Matrix</w:t>
      </w:r>
    </w:p>
    <w:p w14:paraId="32EB2C7B" w14:textId="77777777" w:rsidR="00C53205" w:rsidRPr="00097270" w:rsidRDefault="00C53205" w:rsidP="00C53205">
      <w:pPr>
        <w:numPr>
          <w:ilvl w:val="0"/>
          <w:numId w:val="12"/>
        </w:numPr>
        <w:shd w:val="clear" w:color="auto" w:fill="FFFFFF"/>
        <w:spacing w:before="100" w:beforeAutospacing="1" w:after="100" w:afterAutospacing="1"/>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b/>
          <w:bCs/>
          <w:color w:val="333333"/>
          <w:spacing w:val="5"/>
          <w:kern w:val="0"/>
          <w:sz w:val="20"/>
          <w:szCs w:val="20"/>
          <w:lang w:eastAsia="en-GB"/>
          <w14:ligatures w14:val="none"/>
        </w:rPr>
        <w:t>Level 1</w:t>
      </w:r>
      <w:r w:rsidRPr="00097270">
        <w:rPr>
          <w:rFonts w:ascii="Arial" w:eastAsia="Times New Roman" w:hAnsi="Arial" w:cs="Arial"/>
          <w:color w:val="333333"/>
          <w:spacing w:val="5"/>
          <w:kern w:val="0"/>
          <w:sz w:val="20"/>
          <w:szCs w:val="20"/>
          <w:lang w:eastAsia="en-GB"/>
          <w14:ligatures w14:val="none"/>
        </w:rPr>
        <w:t>: Project Manager</w:t>
      </w:r>
    </w:p>
    <w:p w14:paraId="03164354" w14:textId="77777777" w:rsidR="00C53205" w:rsidRPr="00097270" w:rsidRDefault="00C53205" w:rsidP="00C53205">
      <w:pPr>
        <w:numPr>
          <w:ilvl w:val="0"/>
          <w:numId w:val="12"/>
        </w:numPr>
        <w:shd w:val="clear" w:color="auto" w:fill="FFFFFF"/>
        <w:spacing w:before="100" w:beforeAutospacing="1" w:after="100" w:afterAutospacing="1"/>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b/>
          <w:bCs/>
          <w:color w:val="333333"/>
          <w:spacing w:val="5"/>
          <w:kern w:val="0"/>
          <w:sz w:val="20"/>
          <w:szCs w:val="20"/>
          <w:lang w:eastAsia="en-GB"/>
          <w14:ligatures w14:val="none"/>
        </w:rPr>
        <w:t>Level 2</w:t>
      </w:r>
      <w:r w:rsidRPr="00097270">
        <w:rPr>
          <w:rFonts w:ascii="Arial" w:eastAsia="Times New Roman" w:hAnsi="Arial" w:cs="Arial"/>
          <w:color w:val="333333"/>
          <w:spacing w:val="5"/>
          <w:kern w:val="0"/>
          <w:sz w:val="20"/>
          <w:szCs w:val="20"/>
          <w:lang w:eastAsia="en-GB"/>
          <w14:ligatures w14:val="none"/>
        </w:rPr>
        <w:t>: Data Engineering Lead</w:t>
      </w:r>
    </w:p>
    <w:p w14:paraId="08219C6D" w14:textId="77777777" w:rsidR="00C53205" w:rsidRPr="00097270" w:rsidRDefault="00C53205" w:rsidP="00C53205">
      <w:pPr>
        <w:numPr>
          <w:ilvl w:val="0"/>
          <w:numId w:val="12"/>
        </w:numPr>
        <w:shd w:val="clear" w:color="auto" w:fill="FFFFFF"/>
        <w:spacing w:before="100" w:beforeAutospacing="1" w:after="100" w:afterAutospacing="1"/>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b/>
          <w:bCs/>
          <w:color w:val="333333"/>
          <w:spacing w:val="5"/>
          <w:kern w:val="0"/>
          <w:sz w:val="20"/>
          <w:szCs w:val="20"/>
          <w:lang w:eastAsia="en-GB"/>
          <w14:ligatures w14:val="none"/>
        </w:rPr>
        <w:t>Level 3</w:t>
      </w:r>
      <w:r w:rsidRPr="00097270">
        <w:rPr>
          <w:rFonts w:ascii="Arial" w:eastAsia="Times New Roman" w:hAnsi="Arial" w:cs="Arial"/>
          <w:color w:val="333333"/>
          <w:spacing w:val="5"/>
          <w:kern w:val="0"/>
          <w:sz w:val="20"/>
          <w:szCs w:val="20"/>
          <w:lang w:eastAsia="en-GB"/>
          <w14:ligatures w14:val="none"/>
        </w:rPr>
        <w:t>: Director of Data Science</w:t>
      </w:r>
    </w:p>
    <w:p w14:paraId="0C7AA9D7" w14:textId="77777777" w:rsidR="00C53205" w:rsidRPr="00097270" w:rsidRDefault="00C53205" w:rsidP="00C53205">
      <w:pPr>
        <w:numPr>
          <w:ilvl w:val="0"/>
          <w:numId w:val="12"/>
        </w:numPr>
        <w:shd w:val="clear" w:color="auto" w:fill="FFFFFF"/>
        <w:spacing w:before="100" w:beforeAutospacing="1" w:after="100" w:afterAutospacing="1"/>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b/>
          <w:bCs/>
          <w:color w:val="333333"/>
          <w:spacing w:val="5"/>
          <w:kern w:val="0"/>
          <w:sz w:val="20"/>
          <w:szCs w:val="20"/>
          <w:lang w:eastAsia="en-GB"/>
          <w14:ligatures w14:val="none"/>
        </w:rPr>
        <w:t>Level 4</w:t>
      </w:r>
      <w:r w:rsidRPr="00097270">
        <w:rPr>
          <w:rFonts w:ascii="Arial" w:eastAsia="Times New Roman" w:hAnsi="Arial" w:cs="Arial"/>
          <w:color w:val="333333"/>
          <w:spacing w:val="5"/>
          <w:kern w:val="0"/>
          <w:sz w:val="20"/>
          <w:szCs w:val="20"/>
          <w:lang w:eastAsia="en-GB"/>
          <w14:ligatures w14:val="none"/>
        </w:rPr>
        <w:t>: CTO</w:t>
      </w:r>
    </w:p>
    <w:p w14:paraId="58D255F7" w14:textId="77777777" w:rsidR="00C53205" w:rsidRPr="00097270" w:rsidRDefault="00C53205" w:rsidP="00C53205">
      <w:pPr>
        <w:shd w:val="clear" w:color="auto" w:fill="FFFFFF"/>
        <w:spacing w:before="360" w:after="240"/>
        <w:outlineLvl w:val="2"/>
        <w:rPr>
          <w:rFonts w:ascii="Arial" w:eastAsia="Times New Roman" w:hAnsi="Arial" w:cs="Arial"/>
          <w:b/>
          <w:bCs/>
          <w:color w:val="333333"/>
          <w:spacing w:val="5"/>
          <w:kern w:val="0"/>
          <w:sz w:val="20"/>
          <w:szCs w:val="20"/>
          <w:lang w:eastAsia="en-GB"/>
          <w14:ligatures w14:val="none"/>
        </w:rPr>
      </w:pPr>
      <w:r w:rsidRPr="00097270">
        <w:rPr>
          <w:rFonts w:ascii="Arial" w:eastAsia="Times New Roman" w:hAnsi="Arial" w:cs="Arial"/>
          <w:b/>
          <w:bCs/>
          <w:color w:val="333333"/>
          <w:spacing w:val="5"/>
          <w:kern w:val="0"/>
          <w:sz w:val="20"/>
          <w:szCs w:val="20"/>
          <w:lang w:eastAsia="en-GB"/>
          <w14:ligatures w14:val="none"/>
        </w:rPr>
        <w:t>Version Control</w:t>
      </w:r>
    </w:p>
    <w:p w14:paraId="1838D082" w14:textId="77777777" w:rsidR="00C53205" w:rsidRPr="00097270" w:rsidRDefault="00C53205" w:rsidP="00C53205">
      <w:pPr>
        <w:shd w:val="clear" w:color="auto" w:fill="FFFFFF"/>
        <w:spacing w:after="240"/>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color w:val="333333"/>
          <w:spacing w:val="5"/>
          <w:kern w:val="0"/>
          <w:sz w:val="20"/>
          <w:szCs w:val="20"/>
          <w:lang w:eastAsia="en-GB"/>
          <w14:ligatures w14:val="none"/>
        </w:rPr>
        <w:t>All project artifacts, including code, documentation, and reports, will be managed using a version control system (e.g., Git) to ensure proper tracking of changes and collaboration among team members.</w:t>
      </w:r>
    </w:p>
    <w:p w14:paraId="56A3CDC3" w14:textId="598B9CA5" w:rsidR="00C53205" w:rsidRPr="00097270" w:rsidRDefault="00C53205" w:rsidP="00C53205">
      <w:pPr>
        <w:shd w:val="clear" w:color="auto" w:fill="FFFFFF"/>
        <w:rPr>
          <w:rFonts w:ascii="Arial" w:eastAsia="Times New Roman" w:hAnsi="Arial" w:cs="Arial"/>
          <w:color w:val="333333"/>
          <w:spacing w:val="5"/>
          <w:kern w:val="0"/>
          <w:sz w:val="20"/>
          <w:szCs w:val="20"/>
          <w:lang w:eastAsia="en-GB"/>
          <w14:ligatures w14:val="none"/>
        </w:rPr>
      </w:pPr>
      <w:r w:rsidRPr="00097270">
        <w:rPr>
          <w:rFonts w:ascii="Arial" w:eastAsia="Times New Roman" w:hAnsi="Arial" w:cs="Arial"/>
          <w:color w:val="333333"/>
          <w:spacing w:val="5"/>
          <w:kern w:val="0"/>
          <w:sz w:val="20"/>
          <w:szCs w:val="20"/>
          <w:lang w:eastAsia="en-GB"/>
          <w14:ligatures w14:val="none"/>
        </w:rPr>
        <w:t>This document provides a comprehensive overview of our data engineering and analytics solution approach for Westminster and Brio customers, ensuring all team members are aligned and informed on the project processes and expectations</w:t>
      </w:r>
      <w:r w:rsidR="00796C49">
        <w:rPr>
          <w:rFonts w:ascii="Arial" w:eastAsia="Times New Roman" w:hAnsi="Arial" w:cs="Arial"/>
          <w:color w:val="333333"/>
          <w:spacing w:val="5"/>
          <w:kern w:val="0"/>
          <w:sz w:val="20"/>
          <w:szCs w:val="20"/>
          <w:lang w:eastAsia="en-GB"/>
          <w14:ligatures w14:val="none"/>
        </w:rPr>
        <w:t>.</w:t>
      </w:r>
    </w:p>
    <w:p w14:paraId="34F4A518" w14:textId="77777777" w:rsidR="00C53205" w:rsidRDefault="00C53205">
      <w:pPr>
        <w:rPr>
          <w:rFonts w:ascii="Arial" w:hAnsi="Arial" w:cs="Arial"/>
          <w:sz w:val="20"/>
          <w:szCs w:val="20"/>
          <w:lang w:val="en-US"/>
        </w:rPr>
      </w:pPr>
    </w:p>
    <w:p w14:paraId="6A743B96" w14:textId="77777777" w:rsidR="00791900" w:rsidRDefault="00791900">
      <w:pPr>
        <w:rPr>
          <w:rFonts w:ascii="Arial" w:hAnsi="Arial" w:cs="Arial"/>
          <w:sz w:val="20"/>
          <w:szCs w:val="20"/>
          <w:lang w:val="en-US"/>
        </w:rPr>
      </w:pPr>
    </w:p>
    <w:p w14:paraId="239C52FD" w14:textId="55224D47" w:rsidR="00791900" w:rsidRDefault="00791900">
      <w:pPr>
        <w:rPr>
          <w:rFonts w:ascii="Arial" w:hAnsi="Arial" w:cs="Arial"/>
          <w:b/>
          <w:bCs/>
          <w:sz w:val="20"/>
          <w:szCs w:val="20"/>
          <w:lang w:val="en-US"/>
        </w:rPr>
      </w:pPr>
      <w:r w:rsidRPr="00791900">
        <w:rPr>
          <w:rFonts w:ascii="Arial" w:hAnsi="Arial" w:cs="Arial"/>
          <w:b/>
          <w:bCs/>
          <w:sz w:val="20"/>
          <w:szCs w:val="20"/>
          <w:lang w:val="en-US"/>
        </w:rPr>
        <w:t>Communication Plan</w:t>
      </w:r>
    </w:p>
    <w:p w14:paraId="0EC3625A" w14:textId="77777777" w:rsidR="00791900" w:rsidRDefault="00791900">
      <w:pPr>
        <w:rPr>
          <w:rFonts w:ascii="Arial" w:hAnsi="Arial" w:cs="Arial"/>
          <w:b/>
          <w:bCs/>
          <w:sz w:val="20"/>
          <w:szCs w:val="20"/>
          <w:lang w:val="en-US"/>
        </w:rPr>
      </w:pPr>
    </w:p>
    <w:p w14:paraId="4CCBFC65" w14:textId="40682B8E" w:rsidR="00791900" w:rsidRPr="00791900" w:rsidRDefault="00791900">
      <w:pPr>
        <w:rPr>
          <w:rFonts w:ascii="Arial" w:hAnsi="Arial" w:cs="Arial"/>
          <w:b/>
          <w:bCs/>
          <w:sz w:val="20"/>
          <w:szCs w:val="20"/>
          <w:lang w:val="en-US"/>
        </w:rPr>
      </w:pPr>
      <w:r>
        <w:rPr>
          <w:rFonts w:ascii="Arial" w:hAnsi="Arial" w:cs="Arial"/>
          <w:b/>
          <w:bCs/>
          <w:sz w:val="20"/>
          <w:szCs w:val="20"/>
          <w:lang w:val="en-US"/>
        </w:rPr>
        <w:t>RACI Chart</w:t>
      </w:r>
    </w:p>
    <w:sectPr w:rsidR="00791900" w:rsidRPr="00791900" w:rsidSect="00FB5B56">
      <w:pgSz w:w="11906" w:h="16838"/>
      <w:pgMar w:top="1135"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F57874"/>
    <w:multiLevelType w:val="multilevel"/>
    <w:tmpl w:val="9A3C7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AF114B"/>
    <w:multiLevelType w:val="multilevel"/>
    <w:tmpl w:val="23C6B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242BB1"/>
    <w:multiLevelType w:val="multilevel"/>
    <w:tmpl w:val="B0868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C67EFE"/>
    <w:multiLevelType w:val="multilevel"/>
    <w:tmpl w:val="4DFE97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CE6809"/>
    <w:multiLevelType w:val="multilevel"/>
    <w:tmpl w:val="02245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0F22AD"/>
    <w:multiLevelType w:val="multilevel"/>
    <w:tmpl w:val="0A34E2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D9068A"/>
    <w:multiLevelType w:val="multilevel"/>
    <w:tmpl w:val="FBA6A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2009A5"/>
    <w:multiLevelType w:val="multilevel"/>
    <w:tmpl w:val="4B0C7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187C2B"/>
    <w:multiLevelType w:val="multilevel"/>
    <w:tmpl w:val="B6BC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F71E25"/>
    <w:multiLevelType w:val="multilevel"/>
    <w:tmpl w:val="607E3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1A3547D"/>
    <w:multiLevelType w:val="multilevel"/>
    <w:tmpl w:val="25DA9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3607A84"/>
    <w:multiLevelType w:val="multilevel"/>
    <w:tmpl w:val="F6060C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C60592"/>
    <w:multiLevelType w:val="multilevel"/>
    <w:tmpl w:val="A1663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B582E39"/>
    <w:multiLevelType w:val="multilevel"/>
    <w:tmpl w:val="19C62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7769707">
    <w:abstractNumId w:val="10"/>
  </w:num>
  <w:num w:numId="2" w16cid:durableId="1139568893">
    <w:abstractNumId w:val="1"/>
  </w:num>
  <w:num w:numId="3" w16cid:durableId="929049711">
    <w:abstractNumId w:val="13"/>
  </w:num>
  <w:num w:numId="4" w16cid:durableId="546528063">
    <w:abstractNumId w:val="8"/>
  </w:num>
  <w:num w:numId="5" w16cid:durableId="1881820188">
    <w:abstractNumId w:val="6"/>
  </w:num>
  <w:num w:numId="6" w16cid:durableId="255985886">
    <w:abstractNumId w:val="0"/>
  </w:num>
  <w:num w:numId="7" w16cid:durableId="1959942881">
    <w:abstractNumId w:val="9"/>
  </w:num>
  <w:num w:numId="8" w16cid:durableId="1146898165">
    <w:abstractNumId w:val="4"/>
  </w:num>
  <w:num w:numId="9" w16cid:durableId="1728915830">
    <w:abstractNumId w:val="11"/>
  </w:num>
  <w:num w:numId="10" w16cid:durableId="1106274318">
    <w:abstractNumId w:val="7"/>
  </w:num>
  <w:num w:numId="11" w16cid:durableId="1818257004">
    <w:abstractNumId w:val="2"/>
  </w:num>
  <w:num w:numId="12" w16cid:durableId="802425823">
    <w:abstractNumId w:val="12"/>
  </w:num>
  <w:num w:numId="13" w16cid:durableId="393620974">
    <w:abstractNumId w:val="5"/>
  </w:num>
  <w:num w:numId="14" w16cid:durableId="19716674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205"/>
    <w:rsid w:val="000208E9"/>
    <w:rsid w:val="000252CB"/>
    <w:rsid w:val="00097270"/>
    <w:rsid w:val="000C5F39"/>
    <w:rsid w:val="000D6A67"/>
    <w:rsid w:val="00124107"/>
    <w:rsid w:val="001C6DED"/>
    <w:rsid w:val="0025760D"/>
    <w:rsid w:val="002C63BF"/>
    <w:rsid w:val="00343E50"/>
    <w:rsid w:val="0035261A"/>
    <w:rsid w:val="00370728"/>
    <w:rsid w:val="0039106E"/>
    <w:rsid w:val="003A38BF"/>
    <w:rsid w:val="003F4FC5"/>
    <w:rsid w:val="00461619"/>
    <w:rsid w:val="00462E78"/>
    <w:rsid w:val="00493C9A"/>
    <w:rsid w:val="004B5FF4"/>
    <w:rsid w:val="004E0EDB"/>
    <w:rsid w:val="005305EA"/>
    <w:rsid w:val="00534204"/>
    <w:rsid w:val="005A6705"/>
    <w:rsid w:val="005E295C"/>
    <w:rsid w:val="005F6B4E"/>
    <w:rsid w:val="00614117"/>
    <w:rsid w:val="0066731C"/>
    <w:rsid w:val="006C17A8"/>
    <w:rsid w:val="006C337F"/>
    <w:rsid w:val="00704316"/>
    <w:rsid w:val="00791900"/>
    <w:rsid w:val="00796C49"/>
    <w:rsid w:val="007D03CA"/>
    <w:rsid w:val="007F2A9A"/>
    <w:rsid w:val="008E422F"/>
    <w:rsid w:val="00983C19"/>
    <w:rsid w:val="00993577"/>
    <w:rsid w:val="00A43689"/>
    <w:rsid w:val="00A61B2C"/>
    <w:rsid w:val="00AF2011"/>
    <w:rsid w:val="00B30EDE"/>
    <w:rsid w:val="00B54FA6"/>
    <w:rsid w:val="00BD069D"/>
    <w:rsid w:val="00C00E9C"/>
    <w:rsid w:val="00C52BF0"/>
    <w:rsid w:val="00C53205"/>
    <w:rsid w:val="00C95CAD"/>
    <w:rsid w:val="00D52577"/>
    <w:rsid w:val="00DD12DB"/>
    <w:rsid w:val="00E04645"/>
    <w:rsid w:val="00EB0E20"/>
    <w:rsid w:val="00ED432D"/>
    <w:rsid w:val="00F26BF9"/>
    <w:rsid w:val="00F2738F"/>
    <w:rsid w:val="00F619C0"/>
    <w:rsid w:val="00FA10CB"/>
    <w:rsid w:val="00FB5B56"/>
    <w:rsid w:val="00FD59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E8D0E"/>
  <w15:chartTrackingRefBased/>
  <w15:docId w15:val="{3BCCC778-208C-C44D-9C28-43D0E5457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C53205"/>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C53205"/>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paragraph" w:styleId="Heading4">
    <w:name w:val="heading 4"/>
    <w:basedOn w:val="Normal"/>
    <w:link w:val="Heading4Char"/>
    <w:uiPriority w:val="9"/>
    <w:qFormat/>
    <w:rsid w:val="00C53205"/>
    <w:pPr>
      <w:spacing w:before="100" w:beforeAutospacing="1" w:after="100" w:afterAutospacing="1"/>
      <w:outlineLvl w:val="3"/>
    </w:pPr>
    <w:rPr>
      <w:rFonts w:ascii="Times New Roman" w:eastAsia="Times New Roman" w:hAnsi="Times New Roman" w:cs="Times New Roman"/>
      <w:b/>
      <w:bCs/>
      <w:kern w:val="0"/>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53205"/>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C53205"/>
    <w:rPr>
      <w:rFonts w:ascii="Times New Roman" w:eastAsia="Times New Roman" w:hAnsi="Times New Roman" w:cs="Times New Roman"/>
      <w:b/>
      <w:bCs/>
      <w:kern w:val="0"/>
      <w:sz w:val="27"/>
      <w:szCs w:val="27"/>
      <w:lang w:eastAsia="en-GB"/>
      <w14:ligatures w14:val="none"/>
    </w:rPr>
  </w:style>
  <w:style w:type="character" w:customStyle="1" w:styleId="Heading4Char">
    <w:name w:val="Heading 4 Char"/>
    <w:basedOn w:val="DefaultParagraphFont"/>
    <w:link w:val="Heading4"/>
    <w:uiPriority w:val="9"/>
    <w:rsid w:val="00C53205"/>
    <w:rPr>
      <w:rFonts w:ascii="Times New Roman" w:eastAsia="Times New Roman" w:hAnsi="Times New Roman" w:cs="Times New Roman"/>
      <w:b/>
      <w:bCs/>
      <w:kern w:val="0"/>
      <w:lang w:eastAsia="en-GB"/>
      <w14:ligatures w14:val="none"/>
    </w:rPr>
  </w:style>
  <w:style w:type="paragraph" w:styleId="NormalWeb">
    <w:name w:val="Normal (Web)"/>
    <w:basedOn w:val="Normal"/>
    <w:uiPriority w:val="99"/>
    <w:semiHidden/>
    <w:unhideWhenUsed/>
    <w:rsid w:val="00C53205"/>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C53205"/>
    <w:rPr>
      <w:b/>
      <w:bCs/>
    </w:rPr>
  </w:style>
  <w:style w:type="paragraph" w:styleId="ListParagraph">
    <w:name w:val="List Paragraph"/>
    <w:basedOn w:val="Normal"/>
    <w:uiPriority w:val="34"/>
    <w:qFormat/>
    <w:rsid w:val="00ED432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4598266">
      <w:bodyDiv w:val="1"/>
      <w:marLeft w:val="0"/>
      <w:marRight w:val="0"/>
      <w:marTop w:val="0"/>
      <w:marBottom w:val="0"/>
      <w:divBdr>
        <w:top w:val="none" w:sz="0" w:space="0" w:color="auto"/>
        <w:left w:val="none" w:sz="0" w:space="0" w:color="auto"/>
        <w:bottom w:val="none" w:sz="0" w:space="0" w:color="auto"/>
        <w:right w:val="none" w:sz="0" w:space="0" w:color="auto"/>
      </w:divBdr>
    </w:div>
    <w:div w:id="565535515">
      <w:bodyDiv w:val="1"/>
      <w:marLeft w:val="0"/>
      <w:marRight w:val="0"/>
      <w:marTop w:val="0"/>
      <w:marBottom w:val="0"/>
      <w:divBdr>
        <w:top w:val="none" w:sz="0" w:space="0" w:color="auto"/>
        <w:left w:val="none" w:sz="0" w:space="0" w:color="auto"/>
        <w:bottom w:val="none" w:sz="0" w:space="0" w:color="auto"/>
        <w:right w:val="none" w:sz="0" w:space="0" w:color="auto"/>
      </w:divBdr>
    </w:div>
    <w:div w:id="1368482765">
      <w:bodyDiv w:val="1"/>
      <w:marLeft w:val="0"/>
      <w:marRight w:val="0"/>
      <w:marTop w:val="0"/>
      <w:marBottom w:val="0"/>
      <w:divBdr>
        <w:top w:val="none" w:sz="0" w:space="0" w:color="auto"/>
        <w:left w:val="none" w:sz="0" w:space="0" w:color="auto"/>
        <w:bottom w:val="none" w:sz="0" w:space="0" w:color="auto"/>
        <w:right w:val="none" w:sz="0" w:space="0" w:color="auto"/>
      </w:divBdr>
    </w:div>
    <w:div w:id="1442258860">
      <w:bodyDiv w:val="1"/>
      <w:marLeft w:val="0"/>
      <w:marRight w:val="0"/>
      <w:marTop w:val="0"/>
      <w:marBottom w:val="0"/>
      <w:divBdr>
        <w:top w:val="none" w:sz="0" w:space="0" w:color="auto"/>
        <w:left w:val="none" w:sz="0" w:space="0" w:color="auto"/>
        <w:bottom w:val="none" w:sz="0" w:space="0" w:color="auto"/>
        <w:right w:val="none" w:sz="0" w:space="0" w:color="auto"/>
      </w:divBdr>
    </w:div>
  </w:divs>
  <w:doNotRelyOnCSS/>
  <w:doNotOrganizeInFolder/>
  <w:doNotUseLongFileNames/>
  <w:pixelsPerInch w:val="0"/>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332</TotalTime>
  <Pages>1</Pages>
  <Words>1720</Words>
  <Characters>9809</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Madhusudhan Anand</dc:creator>
  <cp:keywords/>
  <dc:description/>
  <cp:lastModifiedBy>Kishore, Nandan</cp:lastModifiedBy>
  <cp:revision>30</cp:revision>
  <dcterms:created xsi:type="dcterms:W3CDTF">2024-06-14T10:52:00Z</dcterms:created>
  <dcterms:modified xsi:type="dcterms:W3CDTF">2024-06-14T11:50:00Z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2024-06-14T10:52:44Z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60893507-d7fd-45ec-a195-db49ea3c7e51</vt:lpwstr>
  </property>
  <property fmtid="{D5CDD505-2E9C-101B-9397-08002B2CF9AE}" pid="7" name="MSIP_Label_defa4170-0d19-0005-0004-bc88714345d2_ActionId">
    <vt:lpwstr>858ca202-668f-4efa-ac47-92259a3c74d1</vt:lpwstr>
  </property>
  <property fmtid="{D5CDD505-2E9C-101B-9397-08002B2CF9AE}" pid="8" name="MSIP_Label_defa4170-0d19-0005-0004-bc88714345d2_ContentBits">
    <vt:lpwstr>0</vt:lpwstr>
  </property>
</Properties>
</file>