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BA01F" w14:textId="77777777" w:rsidR="00F041FA" w:rsidRDefault="00F041F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DBBA021" w14:textId="77777777" w:rsidR="00F041FA" w:rsidRDefault="00F041FA">
      <w:pPr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</w:p>
    <w:p w14:paraId="3DBBA022" w14:textId="77777777" w:rsidR="00F041FA" w:rsidRDefault="00F041FA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3DBBA023" w14:textId="77777777" w:rsidR="00F041FA" w:rsidRDefault="00432B1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NAME OF THE PROJECT</w:t>
      </w:r>
    </w:p>
    <w:p w14:paraId="3DBBA024" w14:textId="77777777" w:rsidR="00F041FA" w:rsidRDefault="00432B10">
      <w:pPr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Online </w:t>
      </w:r>
      <w:proofErr w:type="gramStart"/>
      <w:r>
        <w:rPr>
          <w:rFonts w:ascii="Times New Roman" w:eastAsia="Times New Roman" w:hAnsi="Times New Roman" w:cs="Times New Roman"/>
          <w:b/>
          <w:sz w:val="36"/>
          <w:szCs w:val="36"/>
        </w:rPr>
        <w:t>Banking  System</w:t>
      </w:r>
      <w:proofErr w:type="gramEnd"/>
    </w:p>
    <w:p w14:paraId="3DBBA025" w14:textId="77777777" w:rsidR="00F041FA" w:rsidRDefault="00F041FA">
      <w:pPr>
        <w:spacing w:after="36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BBA026" w14:textId="77777777" w:rsidR="00F041FA" w:rsidRDefault="00432B10">
      <w:pPr>
        <w:spacing w:after="3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Prepared by</w:t>
      </w:r>
    </w:p>
    <w:p w14:paraId="3DBBA027" w14:textId="77777777" w:rsidR="00F041FA" w:rsidRDefault="00432B10">
      <w:pPr>
        <w:spacing w:after="36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1 Vaishnavi Mantri 118A3025</w:t>
      </w:r>
    </w:p>
    <w:p w14:paraId="3DBBA028" w14:textId="77777777" w:rsidR="00F041FA" w:rsidRDefault="00432B1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2.Melvina Michael 118A3027</w:t>
      </w:r>
    </w:p>
    <w:p w14:paraId="3DBBA029" w14:textId="77777777" w:rsidR="00F041FA" w:rsidRDefault="00F041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BBA02A" w14:textId="77777777" w:rsidR="00F041FA" w:rsidRDefault="00F041F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BBA02B" w14:textId="6CAE368D" w:rsidR="00F041FA" w:rsidRDefault="00F041F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BBA02C" w14:textId="77777777" w:rsidR="00F041FA" w:rsidRDefault="00F041FA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BBA030" w14:textId="77777777" w:rsidR="00F041FA" w:rsidRDefault="00F041F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BBA031" w14:textId="77777777" w:rsidR="00F041FA" w:rsidRDefault="00F041F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BBA032" w14:textId="77777777" w:rsidR="00F041FA" w:rsidRDefault="00F041F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16D7330" w14:textId="77777777" w:rsidR="00432B10" w:rsidRDefault="00432B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BB57C7" w14:textId="77777777" w:rsidR="00432B10" w:rsidRDefault="00432B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7AE8DD" w14:textId="77777777" w:rsidR="00432B10" w:rsidRDefault="00432B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D7BA267" w14:textId="77777777" w:rsidR="00432B10" w:rsidRDefault="00432B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D33A272" w14:textId="77777777" w:rsidR="00432B10" w:rsidRDefault="00432B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47CE75B" w14:textId="77777777" w:rsidR="00432B10" w:rsidRDefault="00432B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6996253" w14:textId="77777777" w:rsidR="00432B10" w:rsidRDefault="00432B1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BBA033" w14:textId="77777777" w:rsidR="00F041FA" w:rsidRDefault="00432B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 xml:space="preserve"> 1.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Introduction  :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</w:p>
    <w:p w14:paraId="3DBBA034" w14:textId="77777777" w:rsidR="00F041FA" w:rsidRDefault="00432B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Arial" w:eastAsia="Arial" w:hAnsi="Arial" w:cs="Arial"/>
          <w:color w:val="222222"/>
          <w:sz w:val="28"/>
          <w:szCs w:val="28"/>
        </w:rPr>
        <w:t xml:space="preserve">Online banking  is </w:t>
      </w:r>
      <w:proofErr w:type="spellStart"/>
      <w:r>
        <w:rPr>
          <w:rFonts w:ascii="Arial" w:eastAsia="Arial" w:hAnsi="Arial" w:cs="Arial"/>
          <w:color w:val="222222"/>
          <w:sz w:val="28"/>
          <w:szCs w:val="28"/>
        </w:rPr>
        <w:t>a</w:t>
      </w:r>
      <w:proofErr w:type="spellEnd"/>
      <w:r>
        <w:rPr>
          <w:rFonts w:ascii="Arial" w:eastAsia="Arial" w:hAnsi="Arial" w:cs="Arial"/>
          <w:color w:val="222222"/>
          <w:sz w:val="28"/>
          <w:szCs w:val="28"/>
        </w:rPr>
        <w:t xml:space="preserve"> electronic payment System   that  enables customers of a </w:t>
      </w:r>
      <w:hyperlink r:id="rId6">
        <w:r>
          <w:rPr>
            <w:rFonts w:ascii="Arial" w:eastAsia="Arial" w:hAnsi="Arial" w:cs="Arial"/>
            <w:color w:val="000000"/>
            <w:sz w:val="28"/>
            <w:szCs w:val="28"/>
          </w:rPr>
          <w:t>bank</w:t>
        </w:r>
      </w:hyperlink>
      <w:r>
        <w:rPr>
          <w:rFonts w:ascii="Arial" w:eastAsia="Arial" w:hAnsi="Arial" w:cs="Arial"/>
          <w:color w:val="222222"/>
          <w:sz w:val="28"/>
          <w:szCs w:val="28"/>
        </w:rPr>
        <w:t> or other </w:t>
      </w:r>
      <w:hyperlink r:id="rId7">
        <w:r>
          <w:rPr>
            <w:rFonts w:ascii="Arial" w:eastAsia="Arial" w:hAnsi="Arial" w:cs="Arial"/>
            <w:color w:val="000000"/>
            <w:sz w:val="28"/>
            <w:szCs w:val="28"/>
          </w:rPr>
          <w:t>financial institution</w:t>
        </w:r>
      </w:hyperlink>
      <w:r>
        <w:rPr>
          <w:rFonts w:ascii="Arial" w:eastAsia="Arial" w:hAnsi="Arial" w:cs="Arial"/>
          <w:color w:val="222222"/>
          <w:sz w:val="28"/>
          <w:szCs w:val="28"/>
        </w:rPr>
        <w:t> to conduct a range of </w:t>
      </w:r>
      <w:hyperlink r:id="rId8">
        <w:r>
          <w:rPr>
            <w:rFonts w:ascii="Arial" w:eastAsia="Arial" w:hAnsi="Arial" w:cs="Arial"/>
            <w:color w:val="000000"/>
            <w:sz w:val="28"/>
            <w:szCs w:val="28"/>
          </w:rPr>
          <w:t>financial transactions</w:t>
        </w:r>
      </w:hyperlink>
      <w:r>
        <w:rPr>
          <w:rFonts w:ascii="Arial" w:eastAsia="Arial" w:hAnsi="Arial" w:cs="Arial"/>
          <w:color w:val="222222"/>
          <w:sz w:val="28"/>
          <w:szCs w:val="28"/>
        </w:rPr>
        <w:t> through the financial institution's  application. The online banking system will typically connect to or be part of the </w:t>
      </w:r>
      <w:hyperlink r:id="rId9">
        <w:r>
          <w:rPr>
            <w:rFonts w:ascii="Arial" w:eastAsia="Arial" w:hAnsi="Arial" w:cs="Arial"/>
            <w:color w:val="000000"/>
            <w:sz w:val="28"/>
            <w:szCs w:val="28"/>
          </w:rPr>
          <w:t>core banking</w:t>
        </w:r>
      </w:hyperlink>
      <w:r>
        <w:rPr>
          <w:rFonts w:ascii="Arial" w:eastAsia="Arial" w:hAnsi="Arial" w:cs="Arial"/>
          <w:color w:val="222222"/>
          <w:sz w:val="28"/>
          <w:szCs w:val="28"/>
        </w:rPr>
        <w:t xml:space="preserve"> system operated by a bank and is in contrast to branch banking which was the traditional way customers accessed banking services .Some banks operate as a direct bank (or “virtual bank”), where they rely completely on the application. </w:t>
      </w:r>
      <w:proofErr w:type="gramStart"/>
      <w:r>
        <w:rPr>
          <w:rFonts w:ascii="Arial" w:eastAsia="Arial" w:hAnsi="Arial" w:cs="Arial"/>
          <w:color w:val="222222"/>
          <w:sz w:val="28"/>
          <w:szCs w:val="28"/>
        </w:rPr>
        <w:t>Online  banking</w:t>
      </w:r>
      <w:proofErr w:type="gramEnd"/>
      <w:r>
        <w:rPr>
          <w:rFonts w:ascii="Arial" w:eastAsia="Arial" w:hAnsi="Arial" w:cs="Arial"/>
          <w:color w:val="222222"/>
          <w:sz w:val="28"/>
          <w:szCs w:val="28"/>
        </w:rPr>
        <w:t xml:space="preserve"> application  provides personal and corporate banking services offering features such as viewing transactions, obtaining statements, checking recent transactions, transferring money  and making payments.</w:t>
      </w:r>
    </w:p>
    <w:p w14:paraId="3DBBA035" w14:textId="77777777" w:rsidR="00F041FA" w:rsidRDefault="00432B1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20" w:after="120" w:line="240" w:lineRule="auto"/>
        <w:jc w:val="both"/>
        <w:rPr>
          <w:rFonts w:ascii="Arial" w:eastAsia="Arial" w:hAnsi="Arial" w:cs="Arial"/>
          <w:color w:val="222222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                                              </w:t>
      </w:r>
    </w:p>
    <w:p w14:paraId="3DBBA036" w14:textId="77777777" w:rsidR="00F041FA" w:rsidRDefault="00432B10">
      <w:pPr>
        <w:shd w:val="clear" w:color="auto" w:fill="FFFFFF"/>
        <w:spacing w:before="280" w:after="280" w:line="240" w:lineRule="auto"/>
        <w:ind w:left="720"/>
        <w:jc w:val="both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2. Need of the project:</w:t>
      </w:r>
    </w:p>
    <w:p w14:paraId="3DBBA037" w14:textId="77777777" w:rsidR="00F041FA" w:rsidRDefault="00432B10">
      <w:pPr>
        <w:numPr>
          <w:ilvl w:val="0"/>
          <w:numId w:val="1"/>
        </w:numPr>
        <w:shd w:val="clear" w:color="auto" w:fill="FFFFFF"/>
        <w:spacing w:before="280" w:after="0" w:line="240" w:lineRule="auto"/>
        <w:rPr>
          <w:rFonts w:ascii="Arial" w:eastAsia="Arial" w:hAnsi="Arial" w:cs="Arial"/>
          <w:color w:val="111111"/>
          <w:sz w:val="28"/>
          <w:szCs w:val="28"/>
        </w:rPr>
      </w:pPr>
      <w:r>
        <w:rPr>
          <w:rFonts w:ascii="Arial" w:eastAsia="Arial" w:hAnsi="Arial" w:cs="Arial"/>
          <w:color w:val="111111"/>
          <w:sz w:val="28"/>
          <w:szCs w:val="28"/>
        </w:rPr>
        <w:t xml:space="preserve"> </w:t>
      </w:r>
      <w:r>
        <w:rPr>
          <w:rFonts w:ascii="Arial" w:eastAsia="Arial" w:hAnsi="Arial" w:cs="Arial"/>
          <w:color w:val="111111"/>
          <w:sz w:val="28"/>
          <w:szCs w:val="28"/>
        </w:rPr>
        <w:t xml:space="preserve">Online banking allows a user to conduct financial transactions via </w:t>
      </w:r>
      <w:proofErr w:type="gramStart"/>
      <w:r>
        <w:rPr>
          <w:rFonts w:ascii="Arial" w:eastAsia="Arial" w:hAnsi="Arial" w:cs="Arial"/>
          <w:color w:val="111111"/>
          <w:sz w:val="28"/>
          <w:szCs w:val="28"/>
        </w:rPr>
        <w:t>the  Application</w:t>
      </w:r>
      <w:proofErr w:type="gramEnd"/>
      <w:r>
        <w:rPr>
          <w:rFonts w:ascii="Arial" w:eastAsia="Arial" w:hAnsi="Arial" w:cs="Arial"/>
          <w:color w:val="111111"/>
          <w:sz w:val="28"/>
          <w:szCs w:val="28"/>
        </w:rPr>
        <w:t>.</w:t>
      </w:r>
    </w:p>
    <w:p w14:paraId="3DBBA038" w14:textId="77777777" w:rsidR="00F041FA" w:rsidRDefault="00432B1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Arial" w:hAnsi="Arial" w:cs="Arial"/>
          <w:color w:val="111111"/>
          <w:sz w:val="28"/>
          <w:szCs w:val="28"/>
        </w:rPr>
      </w:pPr>
      <w:r>
        <w:rPr>
          <w:rFonts w:ascii="Arial" w:eastAsia="Arial" w:hAnsi="Arial" w:cs="Arial"/>
          <w:color w:val="111111"/>
          <w:sz w:val="28"/>
          <w:szCs w:val="28"/>
        </w:rPr>
        <w:t xml:space="preserve">Consumers aren't required to visit a bank branch </w:t>
      </w:r>
      <w:proofErr w:type="gramStart"/>
      <w:r>
        <w:rPr>
          <w:rFonts w:ascii="Arial" w:eastAsia="Arial" w:hAnsi="Arial" w:cs="Arial"/>
          <w:color w:val="111111"/>
          <w:sz w:val="28"/>
          <w:szCs w:val="28"/>
        </w:rPr>
        <w:t>in order to</w:t>
      </w:r>
      <w:proofErr w:type="gramEnd"/>
      <w:r>
        <w:rPr>
          <w:rFonts w:ascii="Arial" w:eastAsia="Arial" w:hAnsi="Arial" w:cs="Arial"/>
          <w:color w:val="111111"/>
          <w:sz w:val="28"/>
          <w:szCs w:val="28"/>
        </w:rPr>
        <w:t xml:space="preserve"> complete most of their basic banking transactions.</w:t>
      </w:r>
    </w:p>
    <w:p w14:paraId="3DBBA039" w14:textId="77777777" w:rsidR="00F041FA" w:rsidRDefault="00432B1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Arial" w:hAnsi="Arial" w:cs="Arial"/>
          <w:color w:val="111111"/>
          <w:sz w:val="28"/>
          <w:szCs w:val="28"/>
        </w:rPr>
      </w:pPr>
      <w:r>
        <w:rPr>
          <w:rFonts w:ascii="Arial" w:eastAsia="Arial" w:hAnsi="Arial" w:cs="Arial"/>
          <w:color w:val="111111"/>
          <w:sz w:val="28"/>
          <w:szCs w:val="28"/>
        </w:rPr>
        <w:t xml:space="preserve">A customer needs a </w:t>
      </w:r>
      <w:proofErr w:type="gramStart"/>
      <w:r>
        <w:rPr>
          <w:rFonts w:ascii="Arial" w:eastAsia="Arial" w:hAnsi="Arial" w:cs="Arial"/>
          <w:color w:val="111111"/>
          <w:sz w:val="28"/>
          <w:szCs w:val="28"/>
        </w:rPr>
        <w:t>device  and</w:t>
      </w:r>
      <w:proofErr w:type="gramEnd"/>
      <w:r>
        <w:rPr>
          <w:rFonts w:ascii="Arial" w:eastAsia="Arial" w:hAnsi="Arial" w:cs="Arial"/>
          <w:color w:val="111111"/>
          <w:sz w:val="28"/>
          <w:szCs w:val="28"/>
        </w:rPr>
        <w:t xml:space="preserve"> a bank card to register. Once registered, the consumer sets up a password to begin using the service.</w:t>
      </w:r>
    </w:p>
    <w:p w14:paraId="3DBBA03A" w14:textId="77777777" w:rsidR="00F041FA" w:rsidRDefault="00432B10">
      <w:pPr>
        <w:numPr>
          <w:ilvl w:val="0"/>
          <w:numId w:val="1"/>
        </w:numPr>
        <w:shd w:val="clear" w:color="auto" w:fill="FFFFFF"/>
        <w:spacing w:after="280" w:line="240" w:lineRule="auto"/>
        <w:rPr>
          <w:rFonts w:ascii="Arial" w:eastAsia="Arial" w:hAnsi="Arial" w:cs="Arial"/>
          <w:color w:val="111111"/>
          <w:sz w:val="28"/>
          <w:szCs w:val="28"/>
        </w:rPr>
      </w:pPr>
      <w:r>
        <w:rPr>
          <w:rFonts w:ascii="Arial" w:eastAsia="Arial" w:hAnsi="Arial" w:cs="Arial"/>
          <w:color w:val="343333"/>
          <w:sz w:val="28"/>
          <w:szCs w:val="28"/>
        </w:rPr>
        <w:t>Online Banking services are available 24 hours a day and 365 days of the year. </w:t>
      </w:r>
    </w:p>
    <w:p w14:paraId="3DBBA03B" w14:textId="77777777" w:rsidR="00F041FA" w:rsidRDefault="00F041FA">
      <w:pPr>
        <w:shd w:val="clear" w:color="auto" w:fill="FFFFFF"/>
        <w:spacing w:before="280" w:after="28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3DBBA03C" w14:textId="77777777" w:rsidR="00F041FA" w:rsidRDefault="00432B10">
      <w:pPr>
        <w:shd w:val="clear" w:color="auto" w:fill="FFFFFF"/>
        <w:spacing w:before="280" w:after="280" w:line="240" w:lineRule="auto"/>
        <w:ind w:left="720"/>
        <w:rPr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3.</w:t>
      </w:r>
      <w:r>
        <w:rPr>
          <w:rFonts w:ascii="Times New Roman" w:eastAsia="Times New Roman" w:hAnsi="Times New Roman" w:cs="Times New Roman"/>
          <w:sz w:val="32"/>
          <w:szCs w:val="32"/>
        </w:rPr>
        <w:t>Basic features</w:t>
      </w:r>
      <w:r>
        <w:rPr>
          <w:rFonts w:ascii="Arial" w:eastAsia="Arial" w:hAnsi="Arial" w:cs="Arial"/>
          <w:sz w:val="32"/>
          <w:szCs w:val="32"/>
        </w:rPr>
        <w:t>:</w:t>
      </w:r>
      <w:r>
        <w:rPr>
          <w:color w:val="000000"/>
          <w:sz w:val="28"/>
          <w:szCs w:val="28"/>
        </w:rPr>
        <w:t xml:space="preserve"> </w:t>
      </w:r>
    </w:p>
    <w:p w14:paraId="3DBBA03D" w14:textId="77777777" w:rsidR="00F041FA" w:rsidRDefault="00432B1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rPr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Login Page has some special features like forgot password and show password.</w:t>
      </w:r>
    </w:p>
    <w:p w14:paraId="3DBBA03E" w14:textId="77777777" w:rsidR="00F041FA" w:rsidRDefault="00432B1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Arial" w:hAnsi="Arial" w:cs="Arial"/>
          <w:color w:val="111111"/>
          <w:sz w:val="28"/>
          <w:szCs w:val="28"/>
        </w:rPr>
      </w:pPr>
      <w:r>
        <w:rPr>
          <w:rFonts w:ascii="Arial" w:eastAsia="Arial" w:hAnsi="Arial" w:cs="Arial"/>
          <w:color w:val="111111"/>
          <w:sz w:val="28"/>
          <w:szCs w:val="28"/>
        </w:rPr>
        <w:t>It allows the admin to view all the customers' data Individually along with the transactions made.</w:t>
      </w:r>
    </w:p>
    <w:p w14:paraId="3DBBA03F" w14:textId="77777777" w:rsidR="00F041FA" w:rsidRDefault="00432B10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Arial" w:hAnsi="Arial" w:cs="Arial"/>
          <w:color w:val="111111"/>
          <w:sz w:val="28"/>
          <w:szCs w:val="28"/>
        </w:rPr>
      </w:pPr>
      <w:r>
        <w:rPr>
          <w:rFonts w:ascii="Arial" w:eastAsia="Arial" w:hAnsi="Arial" w:cs="Arial"/>
          <w:color w:val="111111"/>
          <w:sz w:val="28"/>
          <w:szCs w:val="28"/>
        </w:rPr>
        <w:t xml:space="preserve">Even the Customers can view their transaction </w:t>
      </w:r>
      <w:proofErr w:type="gramStart"/>
      <w:r>
        <w:rPr>
          <w:rFonts w:ascii="Arial" w:eastAsia="Arial" w:hAnsi="Arial" w:cs="Arial"/>
          <w:color w:val="111111"/>
          <w:sz w:val="28"/>
          <w:szCs w:val="28"/>
        </w:rPr>
        <w:t>history .</w:t>
      </w:r>
      <w:proofErr w:type="gramEnd"/>
    </w:p>
    <w:p w14:paraId="3DBBA040" w14:textId="77777777" w:rsidR="00F041FA" w:rsidRDefault="00432B10">
      <w:pPr>
        <w:numPr>
          <w:ilvl w:val="0"/>
          <w:numId w:val="1"/>
        </w:numPr>
        <w:shd w:val="clear" w:color="auto" w:fill="FFFFFF"/>
        <w:spacing w:after="280" w:line="240" w:lineRule="auto"/>
        <w:rPr>
          <w:rFonts w:ascii="Arial" w:eastAsia="Arial" w:hAnsi="Arial" w:cs="Arial"/>
          <w:color w:val="111111"/>
          <w:sz w:val="28"/>
          <w:szCs w:val="28"/>
        </w:rPr>
      </w:pPr>
      <w:r>
        <w:rPr>
          <w:rFonts w:ascii="Arial" w:eastAsia="Arial" w:hAnsi="Arial" w:cs="Arial"/>
          <w:color w:val="111111"/>
          <w:sz w:val="28"/>
          <w:szCs w:val="28"/>
        </w:rPr>
        <w:t>Customers can apply for loans and Fixed Deposit.</w:t>
      </w:r>
    </w:p>
    <w:p w14:paraId="3DBBA041" w14:textId="77777777" w:rsidR="00F041FA" w:rsidRDefault="00F041F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8"/>
          <w:szCs w:val="28"/>
        </w:rPr>
      </w:pPr>
    </w:p>
    <w:p w14:paraId="3DBBA042" w14:textId="77777777" w:rsidR="00F041FA" w:rsidRDefault="00F041F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Arial" w:eastAsia="Arial" w:hAnsi="Arial" w:cs="Arial"/>
          <w:color w:val="000000"/>
          <w:sz w:val="28"/>
          <w:szCs w:val="28"/>
        </w:rPr>
      </w:pPr>
    </w:p>
    <w:p w14:paraId="3DBBA043" w14:textId="77777777" w:rsidR="00F041FA" w:rsidRDefault="00432B1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lastRenderedPageBreak/>
        <w:t>4.Technology Used (hardware and software):</w:t>
      </w:r>
    </w:p>
    <w:p w14:paraId="3DBBA044" w14:textId="77777777" w:rsidR="00F041FA" w:rsidRDefault="00432B1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The Application is developed using Java Programming Language </w:t>
      </w:r>
    </w:p>
    <w:p w14:paraId="3DBBA045" w14:textId="77777777" w:rsidR="00F041FA" w:rsidRDefault="00432B1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and SQL Statements. It is built using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NetBeans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</w:p>
    <w:p w14:paraId="3DBBA046" w14:textId="77777777" w:rsidR="00F041FA" w:rsidRDefault="00432B1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Version 8.0.2 and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pgAdmin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III.  </w:t>
      </w:r>
    </w:p>
    <w:p w14:paraId="3DBBA047" w14:textId="77777777" w:rsidR="00F041FA" w:rsidRDefault="00432B10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eastAsia="Times New Roman" w:hAnsi="Times New Roman" w:cs="Times New Roman"/>
          <w:sz w:val="32"/>
          <w:szCs w:val="32"/>
        </w:rPr>
        <w:t>5.Results (Screenshots):</w:t>
      </w:r>
    </w:p>
    <w:p w14:paraId="3DBBA048" w14:textId="77777777" w:rsidR="00F041FA" w:rsidRDefault="00432B10">
      <w:pPr>
        <w:ind w:left="360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</w:t>
      </w: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3DBBA066" wp14:editId="3DBBA067">
            <wp:extent cx="5591175" cy="4210050"/>
            <wp:effectExtent l="0" t="0" r="0" b="0"/>
            <wp:docPr id="6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21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49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DBBA068" wp14:editId="3DBBA069">
            <wp:extent cx="5000625" cy="4076700"/>
            <wp:effectExtent l="0" t="0" r="0" b="0"/>
            <wp:docPr id="6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3DBBA04A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BBA06A" wp14:editId="3DBBA06B">
            <wp:extent cx="5943600" cy="3578845"/>
            <wp:effectExtent l="0" t="0" r="0" b="0"/>
            <wp:docPr id="6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4B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6C" wp14:editId="3DBBA06D">
            <wp:extent cx="5943600" cy="5812971"/>
            <wp:effectExtent l="0" t="0" r="0" b="0"/>
            <wp:docPr id="6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4C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6E" wp14:editId="3DBBA06F">
            <wp:extent cx="5943600" cy="5099110"/>
            <wp:effectExtent l="0" t="0" r="0" b="0"/>
            <wp:docPr id="7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4D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70" wp14:editId="3DBBA071">
            <wp:extent cx="5943600" cy="3881060"/>
            <wp:effectExtent l="0" t="0" r="0" b="0"/>
            <wp:docPr id="7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4E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BBA072" wp14:editId="3DBBA073">
            <wp:extent cx="5591175" cy="3381375"/>
            <wp:effectExtent l="0" t="0" r="0" b="0"/>
            <wp:docPr id="7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381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4F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74" wp14:editId="3DBBA075">
            <wp:extent cx="5943600" cy="4125985"/>
            <wp:effectExtent l="0" t="0" r="0" b="0"/>
            <wp:docPr id="7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5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50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76" wp14:editId="3DBBA077">
            <wp:extent cx="5943600" cy="4132729"/>
            <wp:effectExtent l="0" t="0" r="0" b="0"/>
            <wp:docPr id="7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51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78" wp14:editId="3DBBA079">
            <wp:extent cx="5705475" cy="5086350"/>
            <wp:effectExtent l="0" t="0" r="0" b="0"/>
            <wp:docPr id="7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508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52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7A" wp14:editId="3DBBA07B">
            <wp:extent cx="5943600" cy="4831399"/>
            <wp:effectExtent l="0" t="0" r="0" b="0"/>
            <wp:docPr id="7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13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53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7C" wp14:editId="3DBBA07D">
            <wp:extent cx="5943600" cy="4853507"/>
            <wp:effectExtent l="0" t="0" r="0" b="0"/>
            <wp:docPr id="7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5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54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7E" wp14:editId="3DBBA07F">
            <wp:extent cx="5943600" cy="3574521"/>
            <wp:effectExtent l="0" t="0" r="0" b="0"/>
            <wp:docPr id="7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5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55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BBA080" wp14:editId="3DBBA081">
            <wp:extent cx="5229225" cy="3000375"/>
            <wp:effectExtent l="0" t="0" r="0" b="0"/>
            <wp:docPr id="7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000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56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82" wp14:editId="3DBBA083">
            <wp:extent cx="5943600" cy="4914496"/>
            <wp:effectExtent l="0" t="0" r="0" b="0"/>
            <wp:docPr id="8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4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57" w14:textId="77777777" w:rsidR="00F041FA" w:rsidRDefault="00F041F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3DBBA058" w14:textId="77777777" w:rsidR="00F041FA" w:rsidRDefault="00F041FA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3DBBA059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.z</w:t>
      </w:r>
      <w:proofErr w:type="gramEnd"/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DBBA084" wp14:editId="3DBBA085">
            <wp:extent cx="5781675" cy="5143500"/>
            <wp:effectExtent l="0" t="0" r="0" b="0"/>
            <wp:docPr id="8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4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5A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86" wp14:editId="3DBBA087">
            <wp:extent cx="5695950" cy="5438775"/>
            <wp:effectExtent l="0" t="0" r="0" b="0"/>
            <wp:docPr id="8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438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5B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88" wp14:editId="3DBBA089">
            <wp:extent cx="5934075" cy="4248150"/>
            <wp:effectExtent l="0" t="0" r="0" b="0"/>
            <wp:docPr id="8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5C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BBA08A" wp14:editId="3DBBA08B">
            <wp:extent cx="5943600" cy="4781753"/>
            <wp:effectExtent l="0" t="0" r="0" b="0"/>
            <wp:docPr id="8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7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BBA05D" w14:textId="77777777" w:rsidR="00F041FA" w:rsidRDefault="00432B10">
      <w:pPr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6.Conclusion:</w:t>
      </w:r>
    </w:p>
    <w:p w14:paraId="3DBBA05E" w14:textId="77777777" w:rsidR="00F041FA" w:rsidRDefault="00432B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Thus we have successfully build an online banking application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using  java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</w:p>
    <w:p w14:paraId="3DBBA05F" w14:textId="77777777" w:rsidR="00F041FA" w:rsidRDefault="00432B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SQL .For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the Usefulness of the people working in the bank as well as for            customers.</w:t>
      </w:r>
    </w:p>
    <w:p w14:paraId="3DBBA060" w14:textId="77777777" w:rsidR="00F041FA" w:rsidRDefault="00432B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DBBA061" w14:textId="77777777" w:rsidR="00F041FA" w:rsidRDefault="00432B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14:paraId="3DBBA062" w14:textId="77777777" w:rsidR="00F041FA" w:rsidRDefault="00F041FA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DBBA063" w14:textId="77777777" w:rsidR="00F041FA" w:rsidRDefault="00F041FA"/>
    <w:sectPr w:rsidR="00F041F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F963DE"/>
    <w:multiLevelType w:val="multilevel"/>
    <w:tmpl w:val="0BC048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●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●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462504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41FA"/>
    <w:rsid w:val="00432B10"/>
    <w:rsid w:val="00F04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BBA01F"/>
  <w15:docId w15:val="{C1942C52-FA23-419E-BDF1-CA6D87A85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074A"/>
    <w:rPr>
      <w:lang w:val="en-I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07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074A"/>
    <w:rPr>
      <w:rFonts w:ascii="Tahoma" w:hAnsi="Tahoma" w:cs="Tahoma"/>
      <w:sz w:val="16"/>
      <w:szCs w:val="16"/>
      <w:lang w:val="en-IN"/>
    </w:rPr>
  </w:style>
  <w:style w:type="paragraph" w:styleId="ListParagraph">
    <w:name w:val="List Paragraph"/>
    <w:basedOn w:val="Normal"/>
    <w:uiPriority w:val="34"/>
    <w:qFormat/>
    <w:rsid w:val="0070074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964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640BF"/>
    <w:rPr>
      <w:lang w:val="en-IN"/>
    </w:rPr>
  </w:style>
  <w:style w:type="paragraph" w:styleId="Footer">
    <w:name w:val="footer"/>
    <w:basedOn w:val="Normal"/>
    <w:link w:val="FooterChar"/>
    <w:uiPriority w:val="99"/>
    <w:semiHidden/>
    <w:unhideWhenUsed/>
    <w:rsid w:val="009640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640BF"/>
    <w:rPr>
      <w:lang w:val="en-IN"/>
    </w:rPr>
  </w:style>
  <w:style w:type="paragraph" w:styleId="NormalWeb">
    <w:name w:val="Normal (Web)"/>
    <w:basedOn w:val="Normal"/>
    <w:uiPriority w:val="99"/>
    <w:unhideWhenUsed/>
    <w:rsid w:val="009640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yperlink">
    <w:name w:val="Hyperlink"/>
    <w:basedOn w:val="DefaultParagraphFont"/>
    <w:uiPriority w:val="99"/>
    <w:semiHidden/>
    <w:unhideWhenUsed/>
    <w:rsid w:val="009640BF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853F50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Financial_transactio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en.wikipedia.org/wiki/Financial_institution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Bank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Core_bank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7Z2Y6qyth5J7+ClyvVCpQqkcjA==">AMUW2mUM6U9Yxd1Jyr6jkRHDOW4GlJpfh1OBSvWX6oBREEPsKDvKjo4xkthgfms48qTFW+sayZofwVEf1C+6fA+HVibUcGt6rmQcdEJWm6ka11FnHusTvOU=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380</Words>
  <Characters>2171</Characters>
  <Application>Microsoft Office Word</Application>
  <DocSecurity>0</DocSecurity>
  <Lines>18</Lines>
  <Paragraphs>5</Paragraphs>
  <ScaleCrop>false</ScaleCrop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stuti</dc:creator>
  <cp:lastModifiedBy>Vaishnavi Mantri</cp:lastModifiedBy>
  <cp:revision>2</cp:revision>
  <dcterms:created xsi:type="dcterms:W3CDTF">2020-01-04T06:54:00Z</dcterms:created>
  <dcterms:modified xsi:type="dcterms:W3CDTF">2024-01-03T14:53:00Z</dcterms:modified>
</cp:coreProperties>
</file>