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AVL tree</w:t>
      </w:r>
      <w:r w:rsidDel="00000000" w:rsidR="00000000" w:rsidRPr="00000000">
        <w:rPr>
          <w:rtl w:val="0"/>
        </w:rPr>
        <w:t xml:space="preserve"> is a self-balancing Binary Search Tree (BST) named after its inventors,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ldelson-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elsky and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andis.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To understand why we need it, consider a standard Binary Search Tree: if you insert sorted numbers like </w:t>
      </w:r>
      <w:r w:rsidDel="00000000" w:rsidR="00000000" w:rsidRPr="00000000">
        <w:rPr>
          <w:color w:val="188038"/>
          <w:rtl w:val="0"/>
        </w:rPr>
        <w:t xml:space="preserve">10, 20, 30, 40</w:t>
      </w:r>
      <w:r w:rsidDel="00000000" w:rsidR="00000000" w:rsidRPr="00000000">
        <w:rPr>
          <w:rtl w:val="0"/>
        </w:rPr>
        <w:t xml:space="preserve">, the tree degrades into a straight line (a linked list), turning fast $O(\log N)$ search time into slow $O(N)$ time. An AVL tree fixes this by keeping itself strictly balanced at all times.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Core Metric: Balance Factor (BF)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Every node in an AVL tree calculates its Balance Factor using the height of its left and right subtrees: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$$\text{Balance Factor (BF)} = \text{Height}(\text{Left Subtree}) - \text{Height}(\text{Right Subtree})$$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Strict Golden Rule:</w:t>
      </w:r>
      <w:r w:rsidDel="00000000" w:rsidR="00000000" w:rsidRPr="00000000">
        <w:rPr>
          <w:rtl w:val="0"/>
        </w:rPr>
        <w:t xml:space="preserve"> For a node to be balanced, its </w:t>
      </w:r>
      <w:r w:rsidDel="00000000" w:rsidR="00000000" w:rsidRPr="00000000">
        <w:rPr>
          <w:b w:val="1"/>
          <w:bCs w:val="1"/>
          <w:rtl w:val="0"/>
        </w:rPr>
        <w:t xml:space="preserve">BF must be $-1$, $0$, or $+1$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If inserting or deleting a node causes a node's BF to become </w:t>
      </w:r>
      <w:r w:rsidDel="00000000" w:rsidR="00000000" w:rsidRPr="00000000">
        <w:rPr>
          <w:b w:val="1"/>
          <w:bCs w:val="1"/>
          <w:rtl w:val="0"/>
        </w:rPr>
        <w:t xml:space="preserve">$+2$ or $-2$</w:t>
      </w:r>
      <w:r w:rsidDel="00000000" w:rsidR="00000000" w:rsidRPr="00000000">
        <w:rPr>
          <w:rtl w:val="0"/>
        </w:rPr>
        <w:t xml:space="preserve">, the tree is unbalanced and must instantly rebalance itself using </w:t>
      </w:r>
      <w:r w:rsidDel="00000000" w:rsidR="00000000" w:rsidRPr="00000000">
        <w:rPr>
          <w:b w:val="1"/>
          <w:bCs w:val="1"/>
          <w:rtl w:val="0"/>
        </w:rPr>
        <w:t xml:space="preserve">Rotations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AVL Trees Rebalance: The 4 Rotations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When an imbalance occurs, you fix it using one of four rotation techniques based on where the new node was inserted: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735"/>
        <w:gridCol w:w="3045"/>
        <w:tblGridChange w:id="0">
          <w:tblGrid>
            <w:gridCol w:w="2025"/>
            <w:gridCol w:w="3735"/>
            <w:gridCol w:w="30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Imbalance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Left-Left (LL)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Node added to the left child's left subtree.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Single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Right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Right-Right (RR)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Node added to the right child's right subtree.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Single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Left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Left-Right (LR)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Node added to the left child's right subtree.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Double Rotation: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  <w:t xml:space="preserve">, then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Right-Left (RL)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Node added to the right child's left subtree.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Double Rotation: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  <w:t xml:space="preserve">, then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Guaranteed Efficiency:</w:t>
      </w:r>
      <w:r w:rsidDel="00000000" w:rsidR="00000000" w:rsidRPr="00000000">
        <w:rPr>
          <w:rtl w:val="0"/>
        </w:rPr>
        <w:t xml:space="preserve"> Search, Insertion, and Deletion all run in $O(\log N)$ time in both average and worst cases.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Lookup Heavy Applications:</w:t>
      </w:r>
      <w:r w:rsidDel="00000000" w:rsidR="00000000" w:rsidRPr="00000000">
        <w:rPr>
          <w:rtl w:val="0"/>
        </w:rPr>
        <w:t xml:space="preserve"> Because AVL trees are strictly balanced, they offer faster lookups than Red-Black trees, though insertions/deletions take slightly more work due to frequent rotations.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