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595959"/>
          <w:spacing w:val="30"/>
          <w:sz w:val="24"/>
          <w:szCs w:val="24"/>
        </w:rPr>
        <w:t xml:space="preserve">PROJECT DOCUMENTATION</w:t>
      </w:r>
    </w:p>
    <w:p>
      <w:pPr>
        <w:spacing w:before="240"/>
        <w:jc w:val="center"/>
      </w:pPr>
      <w:r>
        <w:rPr>
          <w:b/>
          <w:bCs/>
          <w:color w:val="1F3864"/>
          <w:sz w:val="60"/>
          <w:szCs w:val="60"/>
        </w:rPr>
        <w:t xml:space="preserve">Last-Mile Delivery Tracker</w:t>
      </w:r>
    </w:p>
    <w:p>
      <w:pPr>
        <w:spacing w:after="400" w:before="120"/>
        <w:jc w:val="center"/>
      </w:pPr>
      <w:r>
        <w:rPr>
          <w:i/>
          <w:iCs/>
          <w:color w:val="2E74B5"/>
          <w:sz w:val="24"/>
          <w:szCs w:val="24"/>
        </w:rPr>
        <w:t xml:space="preserve">A Role-Based Delivery Management Platform with Automated Pricing,
Intelligent Agent Assignment &amp; Real-Time Order Tracking</w:t>
      </w:r>
    </w:p>
    <w:p>
      <w:pPr>
        <w:pBdr>
          <w:bottom w:val="single" w:color="2E74B5" w:sz="6" w:space="4"/>
        </w:pBdr>
        <w:spacing w:after="240"/>
      </w:pPr>
    </w:p>
    <w:p>
      <w:pPr>
        <w:spacing w:after="80" w:before="300"/>
        <w:jc w:val="center"/>
      </w:pPr>
      <w:r>
        <w:rPr>
          <w:b/>
          <w:bCs/>
          <w:color w:val="222222"/>
          <w:sz w:val="22"/>
          <w:szCs w:val="22"/>
        </w:rPr>
        <w:t xml:space="preserve">Prepared for College Placement Submission</w:t>
      </w:r>
    </w:p>
    <w:p>
      <w:pPr>
        <w:jc w:val="center"/>
      </w:pPr>
      <w:r>
        <w:rPr>
          <w:color w:val="595959"/>
          <w:sz w:val="20"/>
          <w:szCs w:val="20"/>
        </w:rPr>
        <w:t xml:space="preserve">MERN Stack — MongoDB · Express.js · React (Vite) · Node.js · Tailwind CSS · JWT Auth</w:t>
      </w:r>
    </w:p>
    <w:p>
      <w:pPr>
        <w:spacing w:before="1200"/>
        <w:jc w:val="center"/>
      </w:pPr>
      <w:r>
        <w:rPr>
          <w:color w:val="222222"/>
          <w:sz w:val="20"/>
          <w:szCs w:val="20"/>
        </w:rPr>
        <w:t xml:space="preserve">Candidate Name: ____________________________</w:t>
      </w:r>
    </w:p>
    <w:p>
      <w:pPr>
        <w:spacing w:before="160"/>
        <w:jc w:val="center"/>
      </w:pPr>
      <w:r>
        <w:rPr>
          <w:color w:val="222222"/>
          <w:sz w:val="20"/>
          <w:szCs w:val="20"/>
        </w:rPr>
        <w:t xml:space="preserve">Roll No. / Registration No.: ____________________________</w:t>
      </w:r>
    </w:p>
    <w:p>
      <w:pPr>
        <w:spacing w:before="160"/>
        <w:jc w:val="center"/>
      </w:pPr>
      <w:r>
        <w:rPr>
          <w:color w:val="222222"/>
          <w:sz w:val="20"/>
          <w:szCs w:val="20"/>
        </w:rPr>
        <w:t xml:space="preserve">College / Institute: ____________________________</w:t>
      </w:r>
    </w:p>
    <w:p>
      <w:pPr>
        <w:spacing w:after="800" w:before="160"/>
        <w:jc w:val="center"/>
      </w:pPr>
      <w:r>
        <w:rPr>
          <w:color w:val="222222"/>
          <w:sz w:val="20"/>
          <w:szCs w:val="20"/>
        </w:rPr>
        <w:t xml:space="preserve">Date: 24 August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Table of Contents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00"/>
        <w:gridCol w:w="800"/>
      </w:tblGrid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1. Project Objective &amp; Overview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1.1 Problem Statement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1.2 Objective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2. Scope of Work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2.1 Inputs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2.2 Outputs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2.3 Functional Scope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3. Technology Stack &amp; Architecture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3.1 Stack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3.2 High-Level Architecture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3.3 Project Structure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4. Database Schema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4.1 User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4.2 Zone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4.3 RateCard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4.4 Order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5. Rate Calculation Engine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6. Zone Detection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7. Auto-Assignment Logic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8. Order Status Lifecycle &amp; Failed Delivery Handling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8.1 Status Lifecycle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7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8.2 Failed Delivery &amp; Reschedule Flow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7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9. API Documentation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9.1 Authentication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7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9.2 Zones (Admin-Configurable)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9.3 Rate Cards (Admin-Configurable)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9.4 Users / Agents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9.5 Orders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9.6 Sample Request — Price Preview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9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10. Testing Strategy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11. Setup &amp; Installation Guide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11.1 Prerequisites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9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11.2 Backend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11.3 Frontend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11.4 Seeded Test Accounts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12. Deployment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13. Key Design Decisions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14. Conclusion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11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Project Objective &amp; Overview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Logistics operations involve complex pricing rules, dynamic agent assignment, and reliable customer communication. The Last-Mile Delivery Tracker is a full-stack, role-based delivery management platform where customers and administrators can create orders with auto-calculated shipping charges, delivery agents are assigned intelligently (manually or via a nearest-available auto-assignment engine), and customers are kept informed at every stage of the delivery journey through email and SMS notifications.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core design principle behind the system is that no pricing, zone, or assignment rule is hardcoded in application code. All of it is modelled as admin-editable data in the database, so operational changes (new rate cards, new zones, surcharge changes) never require a code change or redeployment.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1.1 Problem Statement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Manual or spreadsheet-based delivery pricing is error-prone and cannot scale across B2B/B2C order types, multiple zones, and COD surcharges.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Agent assignment is often done ad-hoc, leading to uneven workload and delayed pickups.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Customers lack visibility into their shipment status and have no structured way to reschedule failed deliveries.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Businesses need an auditable, timestamped history of every status change for dispute resolution and operational review.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1.2 Objective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Build a platform where: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Customers and admins can create orders with an auto-calculated charge shown before confirmation.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Agents are assigned intelligently — manually by an admin, or automatically to the nearest available agent.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Every order status change is logged immutably and customers are notified by email at each step.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Failed deliveries can be rescheduled, with the agent automatically reassigned for the new attempt.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Scope of Work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2.1 Inputs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Pickup &amp; drop address (with pincode / city)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Package dimensions — Length × Breadth × Height (cm)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Actual weight (kg)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Order type — B2B or B2C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Payment type — Prepaid or COD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2.2 Outputs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An order record with an auto-calculated, itemised charge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Agent assignment (manual or automatic)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Live status tracking with a full, timestamped history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Email/SMS notification on every status change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2.3 Functional Scope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Admin manages delivery zones and maps pincodes/areas to each zone.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Admin configures rate cards — separate intra-zone and inter-zone rates for B2B and B2C — plus a COD surcharge per order type.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Customers can register, log in, and place orders; admins can also create an order on behalf of a customer.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On order creation the system detects the pickup and drop zones, computes volumetric weight, bills on the higher of actual vs. volumetric weight, applies the correct rate card, and adds a COD surcharge where applicable — with the price shown before the customer confirms.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Admin can manually assign an agent or trigger auto-assignment to the nearest available agent.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Delivery agents update order status: Picked Up → In Transit → Out for Delivery → Delivered / Failed.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On a failed delivery, the customer is notified and can reschedule for a new date; the agent is reassigned for the rescheduled attempt.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Customers can view live status and the full tracking timeline for their orders.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Admins can view all orders, filter by status/zone/agent, and override any order's status with an audit note.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Technology Stack &amp; Architecture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3.1 Stack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React 18 (Vite), Tailwind CSS, Axios</w:t>
            </w:r>
          </w:p>
        </w:tc>
      </w:tr>
      <w:tr>
        <w:tc>
          <w:tcPr>
            <w:tcW w:type="dxa" w:w="3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Backend</w:t>
            </w:r>
          </w:p>
        </w:tc>
        <w:tc>
          <w:tcPr>
            <w:tcW w:type="dxa" w:w="6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Node.js, Express.js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Database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MongoDB (Mongoose ODM)</w:t>
            </w:r>
          </w:p>
        </w:tc>
      </w:tr>
      <w:tr>
        <w:tc>
          <w:tcPr>
            <w:tcW w:type="dxa" w:w="3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JWT (JSON Web Tokens), role-based access control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Nodemailer (Email) + Twilio (SMS) — free-tier services, with a dry-run/console mode</w:t>
            </w:r>
          </w:p>
        </w:tc>
      </w:tr>
      <w:tr>
        <w:tc>
          <w:tcPr>
            <w:tcW w:type="dxa" w:w="3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Testing</w:t>
            </w:r>
          </w:p>
        </w:tc>
        <w:tc>
          <w:tcPr>
            <w:tcW w:type="dxa" w:w="6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Jest + Supertest, mongodb-memory-server (in-process DB, no external dependency)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Deployment targets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Vercel (frontend), Render/Railway (backend), MongoDB Atlas (database)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3.2 High-Level Architecture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application follows a standard three-tier architecture: a React single-page application (SPA) communicates over REST with an Express API, which persists data in MongoDB. Role-based auth (customer / delivery agent / admin) is enforced via JWT middleware on every protected route. Four core logic modules — the rate calculation engine, zone detector, auto-assignment engine, and notification service — are implemented as isolated utility modules independent of the HTTP layer, so they are unit-testable and reusable across multiple endpoints (e.g. the price-preview and order-creation endpoints share the exact same pricing function, so a previewed price can never drift from the charged price).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3.3 Project Structure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1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lastmile-delivery-tracker/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├── backend/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│   ├── config/db.js           MongoDB connection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│   ├── models/                User, Zone, RateCard, Order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│   ├── controllers/           auth, zone, rateCard, order, user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│   ├── routes/                REST route definitions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│   ├── middleware/             JWT auth + role guard, errors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│   ├── utils/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│   │   ├── rateCalculator.js   volumetric/billable weight, charge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│   │   ├── zoneDetector.js     pincode/city -&gt; zone lookup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│   │   ├── autoAssign.js       nearest-available-agent engine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│   │   └── notificationService.js  Email + SMS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│   ├── seed/seed.js           seeds admin, zones, rates, agents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│   ├── tests/                 Jest unit + Supertest integration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│   └── server.js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├── frontend/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│   └── src/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│       ├── api/                axios client + endpoint wrappers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│       ├── context/AuthContext.jsx   JWT session state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│       ├── components/         Navbar, StatusBadge, Timeline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│       └── pages/              Login, Register, Dashboards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├── SYSTEM_DESIGN.md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├── API_DOCUMENTATION.md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└── README.md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Database Schema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Four core Mongoose collections model the entire domain: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4.1 User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role: customer | agent | admin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Agents additionally carry an agentProfile: isAvailable, currentLocation (lat/lng), assigned zone, and activeOrderCount (used for load-balanced auto-assignment).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4.2 Zone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Admin-defined; maps a list of pincodes (and optional area names) to a zone name.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 pincode may belong to only one active zone at a time — enforced in the controller to prevent ambiguous zone assignment.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4.3 RateCard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One active document per orderType (B2B / B2C): baseFare, baseWeightKg, perKgIntraZone, perKgInterZone, codSurchargeType (flat/percentage), codSurchargeValue.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Fully admin-editable through the Admin dashboard — nothing pricing-related is hardcoded in application code.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4.4 Order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Pickup/drop address with the detected zone, package dimensions, computed volumetricWeightKg / billableWeightKg.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 frozen charge snapshot (baseFare, weightCharge, codSurcharge, totalCharge, and a reference to the RateCard used) — so historical orders retain their original price even if rate cards change later.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Current status, assignedAgent, and a failedDelivery sub-object (reason, reschedule date, previous agent).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An append-only trackingHistory[] array — each entry records status, actor {id, role, name}, note, and timestamp. Entries are only ever pushed, never edited or removed, forming a durable, timestamped audit trail of the full order lifecycle.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Rate Calculation Engine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Pricing is deliberately split into two collections — Zone (pincode-to-zone mapping) and RateCard (per order-type pricing rules) — so an admin changes a price by editing a document, never by editing code. The calculation is a strict, five-step pipeline implemented in rateCalculator.js: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color w:val="222222"/>
          <w:sz w:val="21"/>
          <w:szCs w:val="21"/>
        </w:rPr>
        <w:t xml:space="preserve">Zone detection: the pickup and drop pincode are looked up against the Zone collection; city name is used as a fallback if no pincode match exists.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color w:val="222222"/>
          <w:sz w:val="21"/>
          <w:szCs w:val="21"/>
        </w:rPr>
        <w:t xml:space="preserve">Volumetric weight: (Length × Breadth × Height in cm) ÷ 5000 — the industry-standard courier divisor.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color w:val="222222"/>
          <w:sz w:val="21"/>
          <w:szCs w:val="21"/>
        </w:rPr>
        <w:t xml:space="preserve">Billable weight: max(actualWeightKg, volumetricWeightKg) — protecting the platform from underpricing large, light packages.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color w:val="222222"/>
          <w:sz w:val="21"/>
          <w:szCs w:val="21"/>
        </w:rPr>
        <w:t xml:space="preserve">Rate card lookup: the active RateCard for the order's orderType (B2B/B2C) is fetched. If none exists, the engine throws a 422 error rather than silently defaulting to zero, treating an unconfigured rate card as a data-integrity error.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color w:val="222222"/>
          <w:sz w:val="21"/>
          <w:szCs w:val="21"/>
        </w:rPr>
        <w:t xml:space="preserve">Weight charge: max(0, billableWeight − baseWeightKg) × (perKgIntraZone or perKgInterZone), chosen by comparing pickup and drop zone IDs for equality.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color w:val="222222"/>
          <w:sz w:val="21"/>
          <w:szCs w:val="21"/>
        </w:rPr>
        <w:t xml:space="preserve">COD surcharge: added only when paymentType = COD, as either a flat amount or a percentage of (baseFare + weightCharge), per the rate card's codSurchargeType.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color w:val="222222"/>
          <w:sz w:val="21"/>
          <w:szCs w:val="21"/>
        </w:rPr>
        <w:t xml:space="preserve">Total = baseFare + weightCharge + codSurcharge.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This exact breakdown is returned by the POST /orders/preview endpoint before the customer confirms, and is re-computed — never trusted from the client — at order-creation time, so the confirmed price can never be spoofed by the frontend and always matches what the customer approved.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Zone Detection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Zone detection is a lookup, not a computation: given an address, the system queries Zone.findOne({ pincodes: address.pincode }), falling back to a case-insensitive match on area/city names if no pincode is mapped. This keeps the detection logic trivial while pushing all real-world geographic knowledge into admin-managed data — the only sustainable approach given that pincode-to-zone mappings change over time and vary by deployment region. If a pincode has no mapping at all, order creation fails fast with a clear error identifying exactly which pincode needs mapping, rather than silently defaulting to a zone and mis-pricing the order.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Auto-Assignment Logic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nearest-available-agent engine (autoAssign.js) selects an agent in three tiers: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color w:val="222222"/>
          <w:sz w:val="21"/>
          <w:szCs w:val="21"/>
        </w:rPr>
        <w:t xml:space="preserve">Candidate pool = agents with isAvailable = true whose assigned zone matches the order's pickup zone.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color w:val="222222"/>
          <w:sz w:val="21"/>
          <w:szCs w:val="21"/>
        </w:rPr>
        <w:t xml:space="preserve">If candidates report a currentLocation, they are ranked by Haversine (great-circle) distance to the pickup address; the nearest wins, with ties (or agents lacking location data) broken by the lowest activeOrderCount — a simple load-balancing signal.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color w:val="222222"/>
          <w:sz w:val="21"/>
          <w:szCs w:val="21"/>
        </w:rPr>
        <w:t xml:space="preserve">If zero agents are available in the pickup zone, the search widens to all available agents system-wide so the order is never left unassignable; the response flags widenedSearch: true so the admin dashboard can surface it as an operational warning.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On every assignment, the previous agent's activeOrderCount (if reassigning) is decremented and the new agent's is incremented — this same counter both measures live workload and deprioritises an already-busy agent in future assignment decisions.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Order Status Lifecycle &amp; Failed Delivery Handling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8.1 Status Lifecycle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1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Created → Assigned → Picked Up → In Transit →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    Out for Delivery → Delivered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                        ↳ Failed → Rescheduled → Assigned → ...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Any state (via admin) → Cancelled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Order status is governed by an explicit state machine (STATUS_TRANSITIONS in orderController.js), so an agent cannot, for example, jump straight from Assigned to Delivered — invalid transitions are rejected with a 400 response. Every transition appends an entry to Order.trackingHistory: { status, actor: {id, role, name}, note, timestamp }. This array is append-only and is the single source of truth for both the customer-facing tracking timeline and admin audit review.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8.2 Failed Delivery &amp; Reschedule Flow</w:t>
      </w:r>
    </w:p>
    <w:p>
      <w:pPr>
        <w:pStyle w:val="ListParagraph"/>
        <w:numPr>
          <w:ilvl w:val="0"/>
          <w:numId w:val="5"/>
        </w:numPr>
        <w:spacing w:after="90" w:line="264"/>
      </w:pPr>
      <w:r>
        <w:rPr>
          <w:color w:val="222222"/>
          <w:sz w:val="21"/>
          <w:szCs w:val="21"/>
        </w:rPr>
        <w:t xml:space="preserve">An agent marks an order Failed with a reason — failedDelivery.isFailed / reason / failedAt are set, the customer is notified by email and SMS, and the tracking history is appended.</w:t>
      </w:r>
    </w:p>
    <w:p>
      <w:pPr>
        <w:pStyle w:val="ListParagraph"/>
        <w:numPr>
          <w:ilvl w:val="0"/>
          <w:numId w:val="5"/>
        </w:numPr>
        <w:spacing w:after="90" w:line="264"/>
      </w:pPr>
      <w:r>
        <w:rPr>
          <w:color w:val="222222"/>
          <w:sz w:val="21"/>
          <w:szCs w:val="21"/>
        </w:rPr>
        <w:t xml:space="preserve">The customer (or admin) calls the reschedule endpoint with a new date — the order moves to Rescheduled, failedDelivery.rescheduledDate is set, and the system immediately re-runs the same auto-assignment engine used for fresh orders, appending both a Rescheduled and an Assigned tracking entry.</w:t>
      </w:r>
    </w:p>
    <w:p>
      <w:pPr>
        <w:pStyle w:val="ListParagraph"/>
        <w:numPr>
          <w:ilvl w:val="0"/>
          <w:numId w:val="5"/>
        </w:numPr>
        <w:spacing w:after="90" w:line="264"/>
      </w:pPr>
      <w:r>
        <w:rPr>
          <w:color w:val="222222"/>
          <w:sz w:val="21"/>
          <w:szCs w:val="21"/>
        </w:rPr>
        <w:t xml:space="preserve">The agent then progresses the order through Picked Up → In Transit → Out for Delivery → Delivered/Failed again, exactly as with a fresh order.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API Documentation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Base URL (local): http://localhost:5000/api. All protected routes require the header Authorization: Bearer &lt;JWT&gt;. Successful responses use the envelope { success: true, data: ... }; errors use { success: false, message: ... }.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9.1 Authentication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200"/>
        <w:gridCol w:w="1600"/>
        <w:gridCol w:w="47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 &amp; Route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4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POST /auth/register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Public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Registers a new customer account</w:t>
            </w:r>
          </w:p>
        </w:tc>
      </w:tr>
      <w:tr>
        <w:tc>
          <w:tcPr>
            <w:tcW w:type="dxa" w:w="3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POST /auth/login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Public</w:t>
            </w:r>
          </w:p>
        </w:tc>
        <w:tc>
          <w:tcPr>
            <w:tcW w:type="dxa" w:w="4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Logs in any role (customer/agent/admin)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GET /auth/me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Private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Returns the current authenticated user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9.2 Zones (Admin-Configurable)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200"/>
        <w:gridCol w:w="1600"/>
        <w:gridCol w:w="47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 &amp; Route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4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GET /zones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Private (any role)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Lists all zones</w:t>
            </w:r>
          </w:p>
        </w:tc>
      </w:tr>
      <w:tr>
        <w:tc>
          <w:tcPr>
            <w:tcW w:type="dxa" w:w="3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GET /zones/:id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Private</w:t>
            </w:r>
          </w:p>
        </w:tc>
        <w:tc>
          <w:tcPr>
            <w:tcW w:type="dxa" w:w="4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Gets one zone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POST /zones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Admin only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Creates a zone; fails if a pincode is already mapped</w:t>
            </w:r>
          </w:p>
        </w:tc>
      </w:tr>
      <w:tr>
        <w:tc>
          <w:tcPr>
            <w:tcW w:type="dxa" w:w="3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PUT /zones/:id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Admin only</w:t>
            </w:r>
          </w:p>
        </w:tc>
        <w:tc>
          <w:tcPr>
            <w:tcW w:type="dxa" w:w="4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Partial update with the same conflict check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DELETE /zones/:id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Admin only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Soft-deletes a zone (isActive = false)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9.3 Rate Cards (Admin-Configurable)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200"/>
        <w:gridCol w:w="1600"/>
        <w:gridCol w:w="47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 &amp; Route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4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GET /rate-cards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Private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Lists all rate cards (B2B, B2C)</w:t>
            </w:r>
          </w:p>
        </w:tc>
      </w:tr>
      <w:tr>
        <w:tc>
          <w:tcPr>
            <w:tcW w:type="dxa" w:w="3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POST /rate-cards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Admin only</w:t>
            </w:r>
          </w:p>
        </w:tc>
        <w:tc>
          <w:tcPr>
            <w:tcW w:type="dxa" w:w="4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Upserts the rate card for an orderType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9.4 Users / Agents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200"/>
        <w:gridCol w:w="1600"/>
        <w:gridCol w:w="47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 &amp; Route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4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GET /users?role=agent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Admin only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Lists users, optionally filtered by role</w:t>
            </w:r>
          </w:p>
        </w:tc>
      </w:tr>
      <w:tr>
        <w:tc>
          <w:tcPr>
            <w:tcW w:type="dxa" w:w="3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POST /users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Admin only</w:t>
            </w:r>
          </w:p>
        </w:tc>
        <w:tc>
          <w:tcPr>
            <w:tcW w:type="dxa" w:w="4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Creates an agent or admin account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PUT /users/:id/agent-profile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Admin / self (agent)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Updates availability and/or current location</w:t>
            </w:r>
          </w:p>
        </w:tc>
      </w:tr>
      <w:tr>
        <w:tc>
          <w:tcPr>
            <w:tcW w:type="dxa" w:w="3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PUT /users/:id/active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Admin only</w:t>
            </w:r>
          </w:p>
        </w:tc>
        <w:tc>
          <w:tcPr>
            <w:tcW w:type="dxa" w:w="4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Activates/deactivates a user account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9.5 Orders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200"/>
        <w:gridCol w:w="1600"/>
        <w:gridCol w:w="47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 &amp; Route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4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POST /orders/preview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Customer / Admin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Computes &amp; returns price without creating an order</w:t>
            </w:r>
          </w:p>
        </w:tc>
      </w:tr>
      <w:tr>
        <w:tc>
          <w:tcPr>
            <w:tcW w:type="dxa" w:w="3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POST /orders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Customer / Admin</w:t>
            </w:r>
          </w:p>
        </w:tc>
        <w:tc>
          <w:tcPr>
            <w:tcW w:type="dxa" w:w="4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Creates the order; server re-computes the price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GET /orders?status=&amp;zone=&amp;agent=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Role-scoped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Lists orders (own / assigned / all, with admin filters)</w:t>
            </w:r>
          </w:p>
        </w:tc>
      </w:tr>
      <w:tr>
        <w:tc>
          <w:tcPr>
            <w:tcW w:type="dxa" w:w="3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GET /orders/:id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Owner / assigned agent / admin</w:t>
            </w:r>
          </w:p>
        </w:tc>
        <w:tc>
          <w:tcPr>
            <w:tcW w:type="dxa" w:w="4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Returns the full order incl. trackingHistory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PUT /orders/:id/assign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Admin only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Manually assigns a specific agent</w:t>
            </w:r>
          </w:p>
        </w:tc>
      </w:tr>
      <w:tr>
        <w:tc>
          <w:tcPr>
            <w:tcW w:type="dxa" w:w="3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PUT /orders/:id/auto-assign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Admin only</w:t>
            </w:r>
          </w:p>
        </w:tc>
        <w:tc>
          <w:tcPr>
            <w:tcW w:type="dxa" w:w="4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Triggers the nearest-available-agent engine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PUT /orders/:id/status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Assigned agent / admin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Advances the order through its lifecycle</w:t>
            </w:r>
          </w:p>
        </w:tc>
      </w:tr>
      <w:tr>
        <w:tc>
          <w:tcPr>
            <w:tcW w:type="dxa" w:w="3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PUT /orders/:id/reschedule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Owner / admin</w:t>
            </w:r>
          </w:p>
        </w:tc>
        <w:tc>
          <w:tcPr>
            <w:tcW w:type="dxa" w:w="4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Valid only when Failed; reassigns an agent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PUT /orders/:id/override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Admin only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Forces the order to any valid status with an audit note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9.6 Sample Request — Price Preview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1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POST /orders/preview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{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  "pickupAddress": { "pincode": "110001", "city": "Delhi" },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  "dropAddress": { "pincode": "560001", "city": "Bengaluru" },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  "dimensions": {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    "lengthCm": 30, "breadthCm": 20,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    "heightCm": 10, "actualWeightKg": 2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  },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  "orderType": "B2C",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  "paymentType": "COD"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Response 200: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{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  "data": {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    "pickupZone": { "id": "...", "name": "North" },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    "dropZone": { "id": "...", "name": "South" },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    "isIntraZone": false,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    "volumetricWeightKg": 1.2,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    "billableWeightKg": 2,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    "charge": {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      "baseFare": 40, "weightCharge": 37.5,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      "codSurcharge": 20, "totalCharge": 97.5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    }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}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10. Testing Strategy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backend test suite uses Jest with Supertest, run against mongodb-memory-server — an in-process MongoDB instance — so tests require no external database. Two layers are covered: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Unit tests for the rate calculation engine: volumetric weight, intra-zone vs. inter-zone pricing, and COD surcharge computation.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An end-to-end integration test of the full order lifecycle: create → assign → status transitions → failed delivery → reschedule → auto-reassignment → admin override — asserting that the tracking history is appended correctly at every step.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Run with: npm test (from the backend/ directory).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11. Setup &amp; Installation Guide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11.1 Prerequisites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Node.js 18+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MongoDB (local install, or a free MongoDB Atlas cluster)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(Optional) SMTP credentials for real email and a free Twilio trial account for real SMS — without these, NOTIFICATIONS_DRY_RUN=true logs notifications to the console instead, and the rest of the app works fully.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11.2 Backend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1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cd backend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cp .env.example .env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# set MONGO_URI, JWT_SECRET, (optional) SMTP/Twilio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npm install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npm run seed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# creates admin, 2 zones, 2 rate cards, 2 agents, 1 customer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npm run dev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# starts on http://localhost:5000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11.3 Frontend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1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cd frontend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cp .env.example .env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# set VITE_API_BASE_URL=http://localhost:5000/api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npm install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npm run dev</w:t>
      </w:r>
      <w:r>
        <w:rPr>
          <w:rFonts w:ascii="Consolas" w:cs="Consolas" w:eastAsia="Consolas" w:hAnsi="Consolas"/>
          <w:color w:val="333333"/>
          <w:sz w:val="17"/>
          <w:szCs w:val="17"/>
        </w:rPr>
        <w:br/>
        <w:t xml:space="preserve"># starts on http://localhost:5173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11.4 Seeded Test Accounts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400"/>
        <w:gridCol w:w="4300"/>
        <w:gridCol w:w="28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admin@lastmile.com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Admin@12345</w:t>
            </w:r>
          </w:p>
        </w:tc>
      </w:tr>
      <w:tr>
        <w:tc>
          <w:tcPr>
            <w:tcW w:type="dxa" w:w="2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Agent</w:t>
            </w:r>
          </w:p>
        </w:tc>
        <w:tc>
          <w:tcPr>
            <w:tcW w:type="dxa" w:w="4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ravi.agent@lastmile.com</w:t>
            </w:r>
          </w:p>
        </w:tc>
        <w:tc>
          <w:tcPr>
            <w:tcW w:type="dxa" w:w="2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Agent@12345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Agent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priya.agent@lastmile.com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Agent@12345</w:t>
            </w:r>
          </w:p>
        </w:tc>
      </w:tr>
      <w:tr>
        <w:tc>
          <w:tcPr>
            <w:tcW w:type="dxa" w:w="2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Customer</w:t>
            </w:r>
          </w:p>
        </w:tc>
        <w:tc>
          <w:tcPr>
            <w:tcW w:type="dxa" w:w="4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customer@lastmile.com</w:t>
            </w:r>
          </w:p>
        </w:tc>
        <w:tc>
          <w:tcPr>
            <w:tcW w:type="dxa" w:w="2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Customer@12345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12. Deployment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Database: create a free MongoDB Atlas cluster, allow-list the required IP range, and set the SRV connection string as MONGO_URI.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Backend: deploy the backend/ folder to Render or Railway. Build command: npm install; Start command: npm start. Set all variables from .env.example in the host's environment settings, then run npm run seed once to create the admin account.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Frontend: deploy the frontend/ folder to Vercel with the Vite framework preset. Set VITE_API_BASE_URL to the deployed backend's /api URL, and update the backend's CLIENT_URL to the deployed frontend URL for CORS.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13. Key Design Decisions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Zero hardcoding: pricing, zones, and rate cards live entirely in the database and are editable by an admin at runtime with no code changes or redeploys.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Shared pricing function: the preview and order-creation endpoints call the exact same rateCalculator module, guaranteeing the price a customer approves is always the price they are charged.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Frozen charge snapshots: each order stores its own computed charge breakdown, so future rate-card edits never retroactively change historical order prices — a standard defensive pattern for billing records.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Append-only audit trail: trackingHistory is only ever pushed to, never mutated, giving a durable, timestamped, actor-attributed history for every order.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Graceful degradation in auto-assignment: if no agent is available in the pickup zone, the search widens system-wide rather than leaving an order unassignable, with the response flagging that a soft capacity warning should be surfaced to the admin.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14. Conclusion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Last-Mile Delivery Tracker demonstrates a complete, production-style logistics workflow: role-based authentication, a fully data-driven rate calculation engine, zone-aware routing, load-balanced nearest-agent auto-assignment, an immutable order-tracking audit trail, and automated customer notifications. Its modular backend design — with pricing, zone detection, and assignment logic implemented as independent, unit-tested utility modules — keeps the system maintainable, testable, and free of hardcoded business rules, making it representative of how real-world delivery platforms are engineered.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i/>
        <w:iCs/>
        <w:color w:val="595959"/>
        <w:sz w:val="16"/>
        <w:szCs w:val="16"/>
      </w:rPr>
      <w:t xml:space="preserve">Last-Mile Delivery Tracker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2026-08-24T11:18:08.589Z</dcterms:created>
  <dcterms:modified xsi:type="dcterms:W3CDTF">2026-08-24T11:18:08.589Z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