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5B09" w14:textId="68DE3088" w:rsidR="000B131B" w:rsidRPr="000B131B" w:rsidRDefault="000B131B" w:rsidP="000B131B">
      <w:pPr>
        <w:jc w:val="center"/>
        <w:rPr>
          <w:b/>
          <w:bCs/>
          <w:sz w:val="22"/>
          <w:szCs w:val="22"/>
        </w:rPr>
      </w:pPr>
      <w:r w:rsidRPr="000B131B">
        <w:rPr>
          <w:b/>
          <w:bCs/>
          <w:sz w:val="32"/>
          <w:szCs w:val="32"/>
        </w:rPr>
        <w:t>AWS YouTube Analytics ETL Pipeline</w:t>
      </w:r>
      <w:r>
        <w:rPr>
          <w:b/>
          <w:bCs/>
        </w:rPr>
        <w:br/>
      </w:r>
      <w:r>
        <w:rPr>
          <w:b/>
          <w:bCs/>
        </w:rPr>
        <w:br/>
      </w:r>
      <w:r w:rsidRPr="000B131B">
        <w:rPr>
          <w:b/>
          <w:bCs/>
          <w:sz w:val="22"/>
          <w:szCs w:val="22"/>
        </w:rPr>
        <w:t>1. Project Overview</w:t>
      </w:r>
    </w:p>
    <w:p w14:paraId="36143FDD" w14:textId="77777777" w:rsidR="000B131B" w:rsidRPr="000B131B" w:rsidRDefault="000B131B" w:rsidP="000B131B">
      <w:pPr>
        <w:rPr>
          <w:sz w:val="22"/>
          <w:szCs w:val="22"/>
        </w:rPr>
      </w:pPr>
      <w:r w:rsidRPr="000B131B">
        <w:rPr>
          <w:sz w:val="22"/>
          <w:szCs w:val="22"/>
        </w:rPr>
        <w:t>This project involved building an end-to-end data engineering pipeline on AWS to ingest, process, and analyze YouTube trending data. The pipeline automates raw data ingestion, transformation, schema management, and preparation of an analytics-ready reporting layer that can be queried efficiently and used for dashboards.</w:t>
      </w:r>
    </w:p>
    <w:p w14:paraId="332EB824" w14:textId="77777777" w:rsidR="000B131B" w:rsidRPr="000B131B" w:rsidRDefault="000B131B" w:rsidP="000B131B">
      <w:pPr>
        <w:rPr>
          <w:b/>
          <w:bCs/>
          <w:sz w:val="22"/>
          <w:szCs w:val="22"/>
        </w:rPr>
      </w:pPr>
      <w:r w:rsidRPr="000B131B">
        <w:rPr>
          <w:b/>
          <w:bCs/>
          <w:sz w:val="22"/>
          <w:szCs w:val="22"/>
        </w:rPr>
        <w:t>2. Problem Statement &amp; Data Context</w:t>
      </w:r>
    </w:p>
    <w:p w14:paraId="225B0011" w14:textId="77777777" w:rsidR="000B131B" w:rsidRPr="000B131B" w:rsidRDefault="000B131B" w:rsidP="000B131B">
      <w:pPr>
        <w:numPr>
          <w:ilvl w:val="0"/>
          <w:numId w:val="1"/>
        </w:numPr>
        <w:rPr>
          <w:sz w:val="22"/>
          <w:szCs w:val="22"/>
        </w:rPr>
      </w:pPr>
      <w:r w:rsidRPr="000B131B">
        <w:rPr>
          <w:sz w:val="22"/>
          <w:szCs w:val="22"/>
        </w:rPr>
        <w:t xml:space="preserve">Raw YouTube trending data (CSV video statistics by region and nested JSON category reference data) was stored in Amazon S3 but not </w:t>
      </w:r>
      <w:proofErr w:type="gramStart"/>
      <w:r w:rsidRPr="000B131B">
        <w:rPr>
          <w:sz w:val="22"/>
          <w:szCs w:val="22"/>
        </w:rPr>
        <w:t>analytics-ready</w:t>
      </w:r>
      <w:proofErr w:type="gramEnd"/>
      <w:r w:rsidRPr="000B131B">
        <w:rPr>
          <w:sz w:val="22"/>
          <w:szCs w:val="22"/>
        </w:rPr>
        <w:t>.</w:t>
      </w:r>
    </w:p>
    <w:p w14:paraId="181E4E7D" w14:textId="77777777" w:rsidR="000B131B" w:rsidRPr="000B131B" w:rsidRDefault="000B131B" w:rsidP="000B131B">
      <w:pPr>
        <w:numPr>
          <w:ilvl w:val="0"/>
          <w:numId w:val="1"/>
        </w:numPr>
        <w:rPr>
          <w:sz w:val="22"/>
          <w:szCs w:val="22"/>
        </w:rPr>
      </w:pPr>
      <w:r w:rsidRPr="000B131B">
        <w:rPr>
          <w:sz w:val="22"/>
          <w:szCs w:val="22"/>
        </w:rPr>
        <w:t xml:space="preserve">Challenges included nested JSON structures, inconsistent schemas, and expensive </w:t>
      </w:r>
      <w:proofErr w:type="gramStart"/>
      <w:r w:rsidRPr="000B131B">
        <w:rPr>
          <w:sz w:val="22"/>
          <w:szCs w:val="22"/>
        </w:rPr>
        <w:t>joins</w:t>
      </w:r>
      <w:proofErr w:type="gramEnd"/>
      <w:r w:rsidRPr="000B131B">
        <w:rPr>
          <w:sz w:val="22"/>
          <w:szCs w:val="22"/>
        </w:rPr>
        <w:t xml:space="preserve"> and casting during querying.</w:t>
      </w:r>
    </w:p>
    <w:p w14:paraId="5DB5E1BB" w14:textId="77777777" w:rsidR="000B131B" w:rsidRPr="000B131B" w:rsidRDefault="000B131B" w:rsidP="000B131B">
      <w:pPr>
        <w:numPr>
          <w:ilvl w:val="0"/>
          <w:numId w:val="1"/>
        </w:numPr>
        <w:rPr>
          <w:sz w:val="22"/>
          <w:szCs w:val="22"/>
        </w:rPr>
      </w:pPr>
      <w:r w:rsidRPr="000B131B">
        <w:rPr>
          <w:sz w:val="22"/>
          <w:szCs w:val="22"/>
        </w:rPr>
        <w:t xml:space="preserve">The goal was to build a scalable AWS ETL pipeline that cleans, catalogs, and prepares a reporting layer usable in Athena and BI tools like </w:t>
      </w:r>
      <w:proofErr w:type="spellStart"/>
      <w:r w:rsidRPr="000B131B">
        <w:rPr>
          <w:sz w:val="22"/>
          <w:szCs w:val="22"/>
        </w:rPr>
        <w:t>QuickSight</w:t>
      </w:r>
      <w:proofErr w:type="spellEnd"/>
      <w:r w:rsidRPr="000B131B">
        <w:rPr>
          <w:sz w:val="22"/>
          <w:szCs w:val="22"/>
        </w:rPr>
        <w:t>.</w:t>
      </w:r>
    </w:p>
    <w:p w14:paraId="4FF68555" w14:textId="77777777" w:rsidR="000B131B" w:rsidRPr="000B131B" w:rsidRDefault="000B131B" w:rsidP="000B131B">
      <w:pPr>
        <w:rPr>
          <w:b/>
          <w:bCs/>
          <w:sz w:val="22"/>
          <w:szCs w:val="22"/>
        </w:rPr>
      </w:pPr>
      <w:r w:rsidRPr="000B131B">
        <w:rPr>
          <w:b/>
          <w:bCs/>
          <w:sz w:val="22"/>
          <w:szCs w:val="22"/>
        </w:rPr>
        <w:t>3. Architecture &amp; Tools Used</w:t>
      </w:r>
    </w:p>
    <w:p w14:paraId="3F65E938" w14:textId="206B84D1" w:rsidR="000B131B" w:rsidRPr="000B131B" w:rsidRDefault="000B131B" w:rsidP="000B131B">
      <w:pPr>
        <w:ind w:left="720"/>
      </w:pPr>
      <w:r>
        <w:rPr>
          <w:noProof/>
        </w:rPr>
        <w:drawing>
          <wp:inline distT="0" distB="0" distL="0" distR="0" wp14:anchorId="57D2FD39" wp14:editId="0521F778">
            <wp:extent cx="5723467" cy="3219450"/>
            <wp:effectExtent l="0" t="0" r="0" b="0"/>
            <wp:docPr id="10462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83710" name="Picture 10462837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494" cy="32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611B" w14:textId="77777777" w:rsidR="000B131B" w:rsidRDefault="000B131B" w:rsidP="000B131B">
      <w:pPr>
        <w:rPr>
          <w:b/>
          <w:bCs/>
          <w:sz w:val="22"/>
          <w:szCs w:val="22"/>
        </w:rPr>
      </w:pPr>
    </w:p>
    <w:p w14:paraId="5BB1DDCF" w14:textId="5E3E9405" w:rsidR="000B131B" w:rsidRPr="000B131B" w:rsidRDefault="000B131B" w:rsidP="000B131B">
      <w:pPr>
        <w:rPr>
          <w:b/>
          <w:bCs/>
          <w:sz w:val="22"/>
          <w:szCs w:val="22"/>
        </w:rPr>
      </w:pPr>
      <w:r w:rsidRPr="000B131B">
        <w:rPr>
          <w:b/>
          <w:bCs/>
          <w:sz w:val="22"/>
          <w:szCs w:val="22"/>
        </w:rPr>
        <w:t>4. End-to-End Data Flow &amp; What Was Implemented</w:t>
      </w:r>
    </w:p>
    <w:p w14:paraId="6FF9D3C8" w14:textId="77777777" w:rsidR="000B131B" w:rsidRDefault="000B131B" w:rsidP="000B131B">
      <w:pPr>
        <w:numPr>
          <w:ilvl w:val="0"/>
          <w:numId w:val="3"/>
        </w:numPr>
        <w:rPr>
          <w:sz w:val="22"/>
          <w:szCs w:val="22"/>
        </w:rPr>
      </w:pPr>
      <w:r w:rsidRPr="000B131B">
        <w:rPr>
          <w:sz w:val="22"/>
          <w:szCs w:val="22"/>
        </w:rPr>
        <w:t>Uploaded raw CSV and JSON datasets to an S3 raw layer, organized by region to support partitioning.</w:t>
      </w:r>
    </w:p>
    <w:p w14:paraId="300FEBFC" w14:textId="433C00DC" w:rsidR="000B131B" w:rsidRPr="000B131B" w:rsidRDefault="000B131B" w:rsidP="000B131B">
      <w:pPr>
        <w:numPr>
          <w:ilvl w:val="0"/>
          <w:numId w:val="3"/>
        </w:numPr>
        <w:rPr>
          <w:sz w:val="22"/>
          <w:szCs w:val="22"/>
        </w:rPr>
      </w:pPr>
      <w:r w:rsidRPr="000B131B">
        <w:rPr>
          <w:sz w:val="22"/>
          <w:szCs w:val="22"/>
        </w:rPr>
        <w:lastRenderedPageBreak/>
        <w:t>Created Glue Crawlers to catalog raw CSV data and validate region-based partitions for efficient Athena queries.</w:t>
      </w:r>
    </w:p>
    <w:p w14:paraId="6DDCF976" w14:textId="77777777" w:rsidR="000B131B" w:rsidRPr="000B131B" w:rsidRDefault="000B131B" w:rsidP="000B131B">
      <w:pPr>
        <w:numPr>
          <w:ilvl w:val="0"/>
          <w:numId w:val="3"/>
        </w:numPr>
        <w:rPr>
          <w:sz w:val="22"/>
          <w:szCs w:val="22"/>
        </w:rPr>
      </w:pPr>
      <w:r w:rsidRPr="000B131B">
        <w:rPr>
          <w:sz w:val="22"/>
          <w:szCs w:val="22"/>
        </w:rPr>
        <w:t>Built a Lambda-based process to flatten nested JSON category data and store it in Parquet format in a clean S3 layer.</w:t>
      </w:r>
    </w:p>
    <w:p w14:paraId="515B18AE" w14:textId="77777777" w:rsidR="000B131B" w:rsidRPr="000B131B" w:rsidRDefault="000B131B" w:rsidP="000B131B">
      <w:pPr>
        <w:numPr>
          <w:ilvl w:val="0"/>
          <w:numId w:val="3"/>
        </w:numPr>
        <w:rPr>
          <w:sz w:val="22"/>
          <w:szCs w:val="22"/>
        </w:rPr>
      </w:pPr>
      <w:r w:rsidRPr="000B131B">
        <w:rPr>
          <w:sz w:val="22"/>
          <w:szCs w:val="22"/>
        </w:rPr>
        <w:t>Queried raw and clean tables in Athena to validate joins between video statistics and category metadata.</w:t>
      </w:r>
    </w:p>
    <w:p w14:paraId="2ECEABF2" w14:textId="77777777" w:rsidR="000B131B" w:rsidRPr="000B131B" w:rsidRDefault="000B131B" w:rsidP="000B131B">
      <w:pPr>
        <w:numPr>
          <w:ilvl w:val="0"/>
          <w:numId w:val="3"/>
        </w:numPr>
        <w:rPr>
          <w:sz w:val="22"/>
          <w:szCs w:val="22"/>
        </w:rPr>
      </w:pPr>
      <w:r w:rsidRPr="000B131B">
        <w:rPr>
          <w:sz w:val="22"/>
          <w:szCs w:val="22"/>
        </w:rPr>
        <w:t xml:space="preserve">Developed Glue ETL jobs using </w:t>
      </w:r>
      <w:proofErr w:type="spellStart"/>
      <w:r w:rsidRPr="000B131B">
        <w:rPr>
          <w:sz w:val="22"/>
          <w:szCs w:val="22"/>
        </w:rPr>
        <w:t>PySpark</w:t>
      </w:r>
      <w:proofErr w:type="spellEnd"/>
      <w:r w:rsidRPr="000B131B">
        <w:rPr>
          <w:sz w:val="22"/>
          <w:szCs w:val="22"/>
        </w:rPr>
        <w:t xml:space="preserve"> to convert CSV data to Parquet, enforce consistent schemas, and write partitioned outputs.</w:t>
      </w:r>
    </w:p>
    <w:p w14:paraId="49A7297F" w14:textId="77777777" w:rsidR="000B131B" w:rsidRPr="000B131B" w:rsidRDefault="000B131B" w:rsidP="000B131B">
      <w:pPr>
        <w:numPr>
          <w:ilvl w:val="0"/>
          <w:numId w:val="3"/>
        </w:numPr>
        <w:rPr>
          <w:sz w:val="22"/>
          <w:szCs w:val="22"/>
        </w:rPr>
      </w:pPr>
      <w:r w:rsidRPr="000B131B">
        <w:rPr>
          <w:sz w:val="22"/>
          <w:szCs w:val="22"/>
        </w:rPr>
        <w:t>Built a final Glue Studio ETL pipeline to join cleaned datasets and generate a reporting/analytics layer in a separate S3 bucket.</w:t>
      </w:r>
    </w:p>
    <w:p w14:paraId="25586F0F" w14:textId="655F9CB6" w:rsidR="000B131B" w:rsidRDefault="000428B1">
      <w:r>
        <w:rPr>
          <w:noProof/>
        </w:rPr>
        <w:drawing>
          <wp:inline distT="0" distB="0" distL="0" distR="0" wp14:anchorId="200BEF66" wp14:editId="114AF064">
            <wp:extent cx="6400800" cy="3155950"/>
            <wp:effectExtent l="0" t="0" r="0" b="6350"/>
            <wp:docPr id="594004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04707" name="Picture 5940047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4099" cy="317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5191" w14:textId="77777777" w:rsidR="000428B1" w:rsidRDefault="000428B1"/>
    <w:p w14:paraId="5EDB5797" w14:textId="77777777" w:rsidR="000428B1" w:rsidRPr="000428B1" w:rsidRDefault="000428B1" w:rsidP="000428B1">
      <w:pPr>
        <w:rPr>
          <w:b/>
          <w:bCs/>
          <w:sz w:val="22"/>
          <w:szCs w:val="22"/>
        </w:rPr>
      </w:pPr>
      <w:r w:rsidRPr="000428B1">
        <w:rPr>
          <w:b/>
          <w:bCs/>
          <w:sz w:val="22"/>
          <w:szCs w:val="22"/>
        </w:rPr>
        <w:t>4. End-to-End Data Flow &amp; What Was Implemented</w:t>
      </w:r>
    </w:p>
    <w:p w14:paraId="1FBC24E8" w14:textId="77777777" w:rsidR="000428B1" w:rsidRPr="000428B1" w:rsidRDefault="000428B1" w:rsidP="000428B1">
      <w:pPr>
        <w:numPr>
          <w:ilvl w:val="0"/>
          <w:numId w:val="4"/>
        </w:numPr>
        <w:rPr>
          <w:sz w:val="22"/>
          <w:szCs w:val="22"/>
        </w:rPr>
      </w:pPr>
      <w:r w:rsidRPr="000428B1">
        <w:rPr>
          <w:sz w:val="22"/>
          <w:szCs w:val="22"/>
        </w:rPr>
        <w:t>Uploaded raw CSV and JSON datasets to an S3 raw layer, organized by region to support partitioning.</w:t>
      </w:r>
    </w:p>
    <w:p w14:paraId="0FE0A516" w14:textId="77777777" w:rsidR="000428B1" w:rsidRPr="000428B1" w:rsidRDefault="000428B1" w:rsidP="000428B1">
      <w:pPr>
        <w:numPr>
          <w:ilvl w:val="0"/>
          <w:numId w:val="4"/>
        </w:numPr>
        <w:rPr>
          <w:sz w:val="22"/>
          <w:szCs w:val="22"/>
        </w:rPr>
      </w:pPr>
      <w:r w:rsidRPr="000428B1">
        <w:rPr>
          <w:sz w:val="22"/>
          <w:szCs w:val="22"/>
        </w:rPr>
        <w:t>Created Glue Crawlers to catalog raw CSV data and validate region-based partitions for efficient Athena queries.</w:t>
      </w:r>
    </w:p>
    <w:p w14:paraId="3829F770" w14:textId="77777777" w:rsidR="000428B1" w:rsidRPr="000428B1" w:rsidRDefault="000428B1" w:rsidP="000428B1">
      <w:pPr>
        <w:numPr>
          <w:ilvl w:val="0"/>
          <w:numId w:val="4"/>
        </w:numPr>
        <w:rPr>
          <w:sz w:val="22"/>
          <w:szCs w:val="22"/>
        </w:rPr>
      </w:pPr>
      <w:r w:rsidRPr="000428B1">
        <w:rPr>
          <w:sz w:val="22"/>
          <w:szCs w:val="22"/>
        </w:rPr>
        <w:t>Built a Lambda-based process to flatten nested JSON category data and store it in Parquet format in a clean S3 layer.</w:t>
      </w:r>
    </w:p>
    <w:p w14:paraId="3D06513D" w14:textId="77777777" w:rsidR="000428B1" w:rsidRPr="000428B1" w:rsidRDefault="000428B1" w:rsidP="000428B1">
      <w:pPr>
        <w:numPr>
          <w:ilvl w:val="0"/>
          <w:numId w:val="4"/>
        </w:numPr>
        <w:rPr>
          <w:sz w:val="22"/>
          <w:szCs w:val="22"/>
        </w:rPr>
      </w:pPr>
      <w:r w:rsidRPr="000428B1">
        <w:rPr>
          <w:sz w:val="22"/>
          <w:szCs w:val="22"/>
        </w:rPr>
        <w:lastRenderedPageBreak/>
        <w:t>Queried raw and clean tables in Athena to validate joins between video statistics and category metadata.</w:t>
      </w:r>
    </w:p>
    <w:p w14:paraId="36676AED" w14:textId="77777777" w:rsidR="000428B1" w:rsidRPr="000428B1" w:rsidRDefault="000428B1" w:rsidP="000428B1">
      <w:pPr>
        <w:numPr>
          <w:ilvl w:val="0"/>
          <w:numId w:val="4"/>
        </w:numPr>
        <w:rPr>
          <w:sz w:val="22"/>
          <w:szCs w:val="22"/>
        </w:rPr>
      </w:pPr>
      <w:r w:rsidRPr="000428B1">
        <w:rPr>
          <w:sz w:val="22"/>
          <w:szCs w:val="22"/>
        </w:rPr>
        <w:t xml:space="preserve">Developed Glue ETL jobs using </w:t>
      </w:r>
      <w:proofErr w:type="spellStart"/>
      <w:r w:rsidRPr="000428B1">
        <w:rPr>
          <w:sz w:val="22"/>
          <w:szCs w:val="22"/>
        </w:rPr>
        <w:t>PySpark</w:t>
      </w:r>
      <w:proofErr w:type="spellEnd"/>
      <w:r w:rsidRPr="000428B1">
        <w:rPr>
          <w:sz w:val="22"/>
          <w:szCs w:val="22"/>
        </w:rPr>
        <w:t xml:space="preserve"> to convert CSV data to Parquet, enforce consistent schemas, and write partitioned outputs.</w:t>
      </w:r>
    </w:p>
    <w:p w14:paraId="387DD0CD" w14:textId="77777777" w:rsidR="000428B1" w:rsidRPr="000428B1" w:rsidRDefault="000428B1" w:rsidP="000428B1">
      <w:pPr>
        <w:numPr>
          <w:ilvl w:val="0"/>
          <w:numId w:val="4"/>
        </w:numPr>
        <w:rPr>
          <w:sz w:val="22"/>
          <w:szCs w:val="22"/>
        </w:rPr>
      </w:pPr>
      <w:r w:rsidRPr="000428B1">
        <w:rPr>
          <w:sz w:val="22"/>
          <w:szCs w:val="22"/>
        </w:rPr>
        <w:t>Built a final Glue Studio ETL pipeline to join cleaned datasets and generate a reporting/analytics layer in a separate S3 bucket.</w:t>
      </w:r>
    </w:p>
    <w:p w14:paraId="064F0423" w14:textId="45B9D908" w:rsidR="000428B1" w:rsidRDefault="000428B1">
      <w:pPr>
        <w:rPr>
          <w:sz w:val="22"/>
          <w:szCs w:val="22"/>
        </w:rPr>
      </w:pPr>
    </w:p>
    <w:p w14:paraId="6287D2E6" w14:textId="5478A6E9" w:rsidR="000428B1" w:rsidRDefault="000428B1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3A8201F" wp14:editId="0323D910">
            <wp:extent cx="5943600" cy="3333750"/>
            <wp:effectExtent l="0" t="0" r="0" b="0"/>
            <wp:docPr id="1141952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52659" name="Picture 11419526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48E9" w14:textId="77777777" w:rsidR="000428B1" w:rsidRDefault="000428B1">
      <w:pPr>
        <w:rPr>
          <w:sz w:val="22"/>
          <w:szCs w:val="22"/>
        </w:rPr>
      </w:pPr>
    </w:p>
    <w:p w14:paraId="27ABD933" w14:textId="0B4B8560" w:rsidR="000428B1" w:rsidRPr="000428B1" w:rsidRDefault="000428B1" w:rsidP="000428B1">
      <w:pPr>
        <w:rPr>
          <w:b/>
          <w:bCs/>
          <w:sz w:val="22"/>
          <w:szCs w:val="22"/>
        </w:rPr>
      </w:pPr>
      <w:r w:rsidRPr="000428B1">
        <w:rPr>
          <w:b/>
          <w:bCs/>
          <w:sz w:val="22"/>
          <w:szCs w:val="22"/>
        </w:rPr>
        <w:t xml:space="preserve">5. Challenges Faced </w:t>
      </w:r>
    </w:p>
    <w:p w14:paraId="06B84DE7" w14:textId="77777777" w:rsidR="000428B1" w:rsidRPr="000428B1" w:rsidRDefault="000428B1" w:rsidP="000428B1">
      <w:pPr>
        <w:numPr>
          <w:ilvl w:val="0"/>
          <w:numId w:val="5"/>
        </w:numPr>
        <w:rPr>
          <w:sz w:val="22"/>
          <w:szCs w:val="22"/>
        </w:rPr>
      </w:pPr>
      <w:r w:rsidRPr="000428B1">
        <w:rPr>
          <w:sz w:val="22"/>
          <w:szCs w:val="22"/>
        </w:rPr>
        <w:t xml:space="preserve">Raw CSV tables were partitioned by </w:t>
      </w:r>
      <w:proofErr w:type="gramStart"/>
      <w:r w:rsidRPr="000428B1">
        <w:rPr>
          <w:sz w:val="22"/>
          <w:szCs w:val="22"/>
        </w:rPr>
        <w:t>region, but</w:t>
      </w:r>
      <w:proofErr w:type="gramEnd"/>
      <w:r w:rsidRPr="000428B1">
        <w:rPr>
          <w:sz w:val="22"/>
          <w:szCs w:val="22"/>
        </w:rPr>
        <w:t xml:space="preserve"> joins with category metadata initially caused query issues due to schema and datatype mismatches.</w:t>
      </w:r>
    </w:p>
    <w:p w14:paraId="67913842" w14:textId="77777777" w:rsidR="000428B1" w:rsidRPr="000428B1" w:rsidRDefault="000428B1" w:rsidP="000428B1">
      <w:pPr>
        <w:numPr>
          <w:ilvl w:val="0"/>
          <w:numId w:val="5"/>
        </w:numPr>
        <w:rPr>
          <w:sz w:val="22"/>
          <w:szCs w:val="22"/>
        </w:rPr>
      </w:pPr>
      <w:r w:rsidRPr="000428B1">
        <w:rPr>
          <w:sz w:val="22"/>
          <w:szCs w:val="22"/>
        </w:rPr>
        <w:t xml:space="preserve">Joining </w:t>
      </w:r>
      <w:proofErr w:type="spellStart"/>
      <w:r w:rsidRPr="000428B1">
        <w:rPr>
          <w:sz w:val="22"/>
          <w:szCs w:val="22"/>
        </w:rPr>
        <w:t>category_id</w:t>
      </w:r>
      <w:proofErr w:type="spellEnd"/>
      <w:r w:rsidRPr="000428B1">
        <w:rPr>
          <w:sz w:val="22"/>
          <w:szCs w:val="22"/>
        </w:rPr>
        <w:t xml:space="preserve"> (integer) from statistics data with id (string) from category JSON produced Athena errors and required casting.</w:t>
      </w:r>
    </w:p>
    <w:p w14:paraId="492835A9" w14:textId="77777777" w:rsidR="000428B1" w:rsidRPr="000428B1" w:rsidRDefault="000428B1" w:rsidP="000428B1">
      <w:pPr>
        <w:numPr>
          <w:ilvl w:val="0"/>
          <w:numId w:val="5"/>
        </w:numPr>
        <w:rPr>
          <w:sz w:val="22"/>
          <w:szCs w:val="22"/>
        </w:rPr>
      </w:pPr>
      <w:r w:rsidRPr="000428B1">
        <w:rPr>
          <w:sz w:val="22"/>
          <w:szCs w:val="22"/>
        </w:rPr>
        <w:t>Attempting to fix the datatype only in the Glue Data Catalog caused Parquet compatibility errors because Parquet stores schema metadata within the file itself.</w:t>
      </w:r>
    </w:p>
    <w:p w14:paraId="269F6DA3" w14:textId="77777777" w:rsidR="000428B1" w:rsidRPr="000428B1" w:rsidRDefault="000428B1" w:rsidP="000428B1">
      <w:pPr>
        <w:numPr>
          <w:ilvl w:val="0"/>
          <w:numId w:val="5"/>
        </w:numPr>
        <w:rPr>
          <w:sz w:val="22"/>
          <w:szCs w:val="22"/>
        </w:rPr>
      </w:pPr>
      <w:r w:rsidRPr="000428B1">
        <w:rPr>
          <w:sz w:val="22"/>
          <w:szCs w:val="22"/>
        </w:rPr>
        <w:t>Glue ETL jobs failed during initial runs due to multilingual and Unicode text that Spark could not process reliably.</w:t>
      </w:r>
    </w:p>
    <w:p w14:paraId="4D3DC681" w14:textId="77777777" w:rsidR="000428B1" w:rsidRPr="000428B1" w:rsidRDefault="000428B1" w:rsidP="000428B1">
      <w:pPr>
        <w:numPr>
          <w:ilvl w:val="0"/>
          <w:numId w:val="5"/>
        </w:numPr>
        <w:rPr>
          <w:sz w:val="22"/>
          <w:szCs w:val="22"/>
        </w:rPr>
      </w:pPr>
      <w:r w:rsidRPr="000428B1">
        <w:rPr>
          <w:sz w:val="22"/>
          <w:szCs w:val="22"/>
        </w:rPr>
        <w:t>Consistent partitioning across raw, clean, and analytics layers was required to ensure performance and cost efficiency.</w:t>
      </w:r>
    </w:p>
    <w:p w14:paraId="51F822B8" w14:textId="530B00DE" w:rsidR="000428B1" w:rsidRDefault="000428B1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682D26E1" wp14:editId="61F0CF5B">
            <wp:extent cx="5943600" cy="3975100"/>
            <wp:effectExtent l="0" t="0" r="0" b="6350"/>
            <wp:docPr id="765762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62075" name="Picture 7657620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EB6D" w14:textId="77777777" w:rsidR="000428B1" w:rsidRDefault="000428B1">
      <w:pPr>
        <w:rPr>
          <w:sz w:val="22"/>
          <w:szCs w:val="22"/>
        </w:rPr>
      </w:pPr>
    </w:p>
    <w:p w14:paraId="7AB314F8" w14:textId="0B8016F5" w:rsidR="00FC5F6D" w:rsidRPr="00FC5F6D" w:rsidRDefault="00FC5F6D" w:rsidP="00FC5F6D">
      <w:pPr>
        <w:rPr>
          <w:b/>
          <w:bCs/>
          <w:sz w:val="22"/>
          <w:szCs w:val="22"/>
        </w:rPr>
      </w:pPr>
      <w:r w:rsidRPr="00FC5F6D">
        <w:rPr>
          <w:b/>
          <w:bCs/>
          <w:sz w:val="22"/>
          <w:szCs w:val="22"/>
        </w:rPr>
        <w:t xml:space="preserve">6. How the Issues Were Solved </w:t>
      </w:r>
    </w:p>
    <w:p w14:paraId="43385AAA" w14:textId="77777777" w:rsidR="00FC5F6D" w:rsidRPr="00FC5F6D" w:rsidRDefault="00FC5F6D" w:rsidP="00FC5F6D">
      <w:pPr>
        <w:numPr>
          <w:ilvl w:val="0"/>
          <w:numId w:val="6"/>
        </w:numPr>
        <w:rPr>
          <w:sz w:val="22"/>
          <w:szCs w:val="22"/>
        </w:rPr>
      </w:pPr>
      <w:r w:rsidRPr="00FC5F6D">
        <w:rPr>
          <w:sz w:val="22"/>
          <w:szCs w:val="22"/>
        </w:rPr>
        <w:t>Addressed datatype mismatch properly instead of relying on CAST in SQL: although casting fixed the query temporarily, it was inefficient at scale. The datatype was corrected at the data layer instead.</w:t>
      </w:r>
    </w:p>
    <w:p w14:paraId="63FB0D3D" w14:textId="77777777" w:rsidR="00FC5F6D" w:rsidRPr="00FC5F6D" w:rsidRDefault="00FC5F6D" w:rsidP="00FC5F6D">
      <w:pPr>
        <w:numPr>
          <w:ilvl w:val="0"/>
          <w:numId w:val="6"/>
        </w:numPr>
        <w:rPr>
          <w:sz w:val="22"/>
          <w:szCs w:val="22"/>
        </w:rPr>
      </w:pPr>
      <w:r w:rsidRPr="00FC5F6D">
        <w:rPr>
          <w:sz w:val="22"/>
          <w:szCs w:val="22"/>
        </w:rPr>
        <w:t>Identified that changing the Glue Catalog schema alone does not update the Parquet file schema, which caused incompatible Parquet errors.</w:t>
      </w:r>
    </w:p>
    <w:p w14:paraId="3137C310" w14:textId="77777777" w:rsidR="00FC5F6D" w:rsidRPr="00FC5F6D" w:rsidRDefault="00FC5F6D" w:rsidP="00FC5F6D">
      <w:pPr>
        <w:numPr>
          <w:ilvl w:val="0"/>
          <w:numId w:val="6"/>
        </w:numPr>
        <w:rPr>
          <w:sz w:val="22"/>
          <w:szCs w:val="22"/>
        </w:rPr>
      </w:pPr>
      <w:r w:rsidRPr="00FC5F6D">
        <w:rPr>
          <w:sz w:val="22"/>
          <w:szCs w:val="22"/>
        </w:rPr>
        <w:t>Resolved this by deleting Parquet files written with the old schema and re-running the Lambda JSON processing so newly written Parquet matched the updated datatype.</w:t>
      </w:r>
    </w:p>
    <w:p w14:paraId="434317DA" w14:textId="77777777" w:rsidR="00FC5F6D" w:rsidRPr="00FC5F6D" w:rsidRDefault="00FC5F6D" w:rsidP="00FC5F6D">
      <w:pPr>
        <w:numPr>
          <w:ilvl w:val="0"/>
          <w:numId w:val="6"/>
        </w:numPr>
        <w:rPr>
          <w:sz w:val="22"/>
          <w:szCs w:val="22"/>
        </w:rPr>
      </w:pPr>
      <w:r w:rsidRPr="00FC5F6D">
        <w:rPr>
          <w:sz w:val="22"/>
          <w:szCs w:val="22"/>
        </w:rPr>
        <w:t xml:space="preserve">Handled Glue ETL failures caused by multilingual data by filtering data to </w:t>
      </w:r>
      <w:proofErr w:type="gramStart"/>
      <w:r w:rsidRPr="00FC5F6D">
        <w:rPr>
          <w:sz w:val="22"/>
          <w:szCs w:val="22"/>
        </w:rPr>
        <w:t>selected</w:t>
      </w:r>
      <w:proofErr w:type="gramEnd"/>
      <w:r w:rsidRPr="00FC5F6D">
        <w:rPr>
          <w:sz w:val="22"/>
          <w:szCs w:val="22"/>
        </w:rPr>
        <w:t xml:space="preserve"> regions (CA, GB, US) using predicate pushdown logic to validate the ETL pipeline first.</w:t>
      </w:r>
    </w:p>
    <w:p w14:paraId="7FF6D444" w14:textId="77777777" w:rsidR="00FC5F6D" w:rsidRPr="00FC5F6D" w:rsidRDefault="00FC5F6D" w:rsidP="00FC5F6D">
      <w:pPr>
        <w:numPr>
          <w:ilvl w:val="0"/>
          <w:numId w:val="6"/>
        </w:numPr>
        <w:rPr>
          <w:sz w:val="22"/>
          <w:szCs w:val="22"/>
        </w:rPr>
      </w:pPr>
      <w:r w:rsidRPr="00FC5F6D">
        <w:rPr>
          <w:sz w:val="22"/>
          <w:szCs w:val="22"/>
        </w:rPr>
        <w:t xml:space="preserve">Updated Glue ETL jobs to write partitioned output (by region and later by </w:t>
      </w:r>
      <w:proofErr w:type="spellStart"/>
      <w:r w:rsidRPr="00FC5F6D">
        <w:rPr>
          <w:sz w:val="22"/>
          <w:szCs w:val="22"/>
        </w:rPr>
        <w:t>category_id</w:t>
      </w:r>
      <w:proofErr w:type="spellEnd"/>
      <w:r w:rsidRPr="00FC5F6D">
        <w:rPr>
          <w:sz w:val="22"/>
          <w:szCs w:val="22"/>
        </w:rPr>
        <w:t>), ensuring efficient Athena scans.</w:t>
      </w:r>
    </w:p>
    <w:p w14:paraId="3B3A3F3F" w14:textId="77777777" w:rsidR="00FC5F6D" w:rsidRPr="00FC5F6D" w:rsidRDefault="00FC5F6D" w:rsidP="00FC5F6D">
      <w:pPr>
        <w:numPr>
          <w:ilvl w:val="0"/>
          <w:numId w:val="6"/>
        </w:numPr>
        <w:rPr>
          <w:sz w:val="22"/>
          <w:szCs w:val="22"/>
        </w:rPr>
      </w:pPr>
      <w:r w:rsidRPr="00FC5F6D">
        <w:rPr>
          <w:sz w:val="22"/>
          <w:szCs w:val="22"/>
        </w:rPr>
        <w:t>Used CloudWatch logs extensively to debug Lambda and Glue failures and confirm successful pipeline execution.</w:t>
      </w:r>
    </w:p>
    <w:p w14:paraId="39A675BC" w14:textId="77777777" w:rsidR="000428B1" w:rsidRDefault="000428B1">
      <w:pPr>
        <w:rPr>
          <w:sz w:val="22"/>
          <w:szCs w:val="22"/>
        </w:rPr>
      </w:pPr>
    </w:p>
    <w:p w14:paraId="0B4D6679" w14:textId="2AD7AFEF" w:rsidR="00FC5F6D" w:rsidRDefault="00FC5F6D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F85326D" wp14:editId="0C60357E">
            <wp:extent cx="6362700" cy="3384550"/>
            <wp:effectExtent l="0" t="0" r="0" b="6350"/>
            <wp:docPr id="14180047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04779" name="Picture 14180047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C7D2" w14:textId="77777777" w:rsidR="00FC5F6D" w:rsidRDefault="00FC5F6D">
      <w:pPr>
        <w:rPr>
          <w:sz w:val="22"/>
          <w:szCs w:val="22"/>
        </w:rPr>
      </w:pPr>
    </w:p>
    <w:p w14:paraId="2B0061BD" w14:textId="77777777" w:rsidR="00FC5F6D" w:rsidRPr="00FC5F6D" w:rsidRDefault="00FC5F6D" w:rsidP="00FC5F6D">
      <w:pPr>
        <w:rPr>
          <w:b/>
          <w:bCs/>
          <w:sz w:val="22"/>
          <w:szCs w:val="22"/>
        </w:rPr>
      </w:pPr>
      <w:r w:rsidRPr="00FC5F6D">
        <w:rPr>
          <w:b/>
          <w:bCs/>
          <w:sz w:val="22"/>
          <w:szCs w:val="22"/>
        </w:rPr>
        <w:t>7. Outcomes / Results (Transcript-Based)</w:t>
      </w:r>
    </w:p>
    <w:p w14:paraId="48B2562B" w14:textId="77777777" w:rsidR="00FC5F6D" w:rsidRPr="00FC5F6D" w:rsidRDefault="00FC5F6D" w:rsidP="00FC5F6D">
      <w:pPr>
        <w:numPr>
          <w:ilvl w:val="0"/>
          <w:numId w:val="7"/>
        </w:numPr>
        <w:rPr>
          <w:sz w:val="22"/>
          <w:szCs w:val="22"/>
        </w:rPr>
      </w:pPr>
      <w:r w:rsidRPr="00FC5F6D">
        <w:rPr>
          <w:sz w:val="22"/>
          <w:szCs w:val="22"/>
        </w:rPr>
        <w:t xml:space="preserve">Created a fully </w:t>
      </w:r>
      <w:proofErr w:type="spellStart"/>
      <w:r w:rsidRPr="00FC5F6D">
        <w:rPr>
          <w:sz w:val="22"/>
          <w:szCs w:val="22"/>
        </w:rPr>
        <w:t>queryable</w:t>
      </w:r>
      <w:proofErr w:type="spellEnd"/>
      <w:r w:rsidRPr="00FC5F6D">
        <w:rPr>
          <w:sz w:val="22"/>
          <w:szCs w:val="22"/>
        </w:rPr>
        <w:t xml:space="preserve"> raw data layer in Athena by crawling CSV data and validating region-based partitions, allowing region-specific queries without scanning the entire dataset.</w:t>
      </w:r>
    </w:p>
    <w:p w14:paraId="7CA08689" w14:textId="77777777" w:rsidR="00FC5F6D" w:rsidRPr="00FC5F6D" w:rsidRDefault="00FC5F6D" w:rsidP="00FC5F6D">
      <w:pPr>
        <w:numPr>
          <w:ilvl w:val="0"/>
          <w:numId w:val="7"/>
        </w:numPr>
        <w:rPr>
          <w:sz w:val="22"/>
          <w:szCs w:val="22"/>
        </w:rPr>
      </w:pPr>
      <w:r w:rsidRPr="00FC5F6D">
        <w:rPr>
          <w:sz w:val="22"/>
          <w:szCs w:val="22"/>
        </w:rPr>
        <w:t xml:space="preserve">Produced a clean data layer where nested JSON category data was flattened, converted to Parquet, and successfully joined with video statistics using </w:t>
      </w:r>
      <w:proofErr w:type="spellStart"/>
      <w:r w:rsidRPr="00FC5F6D">
        <w:rPr>
          <w:sz w:val="22"/>
          <w:szCs w:val="22"/>
        </w:rPr>
        <w:t>category_id</w:t>
      </w:r>
      <w:proofErr w:type="spellEnd"/>
      <w:r w:rsidRPr="00FC5F6D">
        <w:rPr>
          <w:sz w:val="22"/>
          <w:szCs w:val="22"/>
        </w:rPr>
        <w:t>.</w:t>
      </w:r>
    </w:p>
    <w:p w14:paraId="35562A95" w14:textId="77777777" w:rsidR="00FC5F6D" w:rsidRPr="00FC5F6D" w:rsidRDefault="00FC5F6D" w:rsidP="00FC5F6D">
      <w:pPr>
        <w:numPr>
          <w:ilvl w:val="0"/>
          <w:numId w:val="7"/>
        </w:numPr>
        <w:rPr>
          <w:sz w:val="22"/>
          <w:szCs w:val="22"/>
        </w:rPr>
      </w:pPr>
      <w:r w:rsidRPr="00FC5F6D">
        <w:rPr>
          <w:sz w:val="22"/>
          <w:szCs w:val="22"/>
        </w:rPr>
        <w:t>Built a reporting/analytics layer by joining cleaned statistics and category metadata using Glue Studio and writing optimized, partitioned Parquet outputs to a dedicated analytics bucket.</w:t>
      </w:r>
    </w:p>
    <w:p w14:paraId="45AC76DC" w14:textId="77777777" w:rsidR="00FC5F6D" w:rsidRPr="00FC5F6D" w:rsidRDefault="00FC5F6D" w:rsidP="00FC5F6D">
      <w:pPr>
        <w:numPr>
          <w:ilvl w:val="0"/>
          <w:numId w:val="7"/>
        </w:numPr>
        <w:rPr>
          <w:sz w:val="22"/>
          <w:szCs w:val="22"/>
        </w:rPr>
      </w:pPr>
      <w:r w:rsidRPr="00FC5F6D">
        <w:rPr>
          <w:sz w:val="22"/>
          <w:szCs w:val="22"/>
        </w:rPr>
        <w:t xml:space="preserve">Enabled BI and visualization use cases by connecting Amazon </w:t>
      </w:r>
      <w:proofErr w:type="spellStart"/>
      <w:r w:rsidRPr="00FC5F6D">
        <w:rPr>
          <w:sz w:val="22"/>
          <w:szCs w:val="22"/>
        </w:rPr>
        <w:t>QuickSight</w:t>
      </w:r>
      <w:proofErr w:type="spellEnd"/>
      <w:r w:rsidRPr="00FC5F6D">
        <w:rPr>
          <w:sz w:val="22"/>
          <w:szCs w:val="22"/>
        </w:rPr>
        <w:t xml:space="preserve"> to Athena and creating example analyses such as category-wise views/likes and region-</w:t>
      </w:r>
      <w:proofErr w:type="spellStart"/>
      <w:r w:rsidRPr="00FC5F6D">
        <w:rPr>
          <w:sz w:val="22"/>
          <w:szCs w:val="22"/>
        </w:rPr>
        <w:t>wise</w:t>
      </w:r>
      <w:proofErr w:type="spellEnd"/>
      <w:r w:rsidRPr="00FC5F6D">
        <w:rPr>
          <w:sz w:val="22"/>
          <w:szCs w:val="22"/>
        </w:rPr>
        <w:t xml:space="preserve"> distribution, demonstrating that the reporting layer is ready for dashboards and insights.</w:t>
      </w:r>
    </w:p>
    <w:p w14:paraId="51790BD6" w14:textId="6FA1651D" w:rsidR="00FC5F6D" w:rsidRDefault="00FC5F6D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0AED55FA" wp14:editId="42C9362D">
            <wp:extent cx="6527800" cy="3238500"/>
            <wp:effectExtent l="0" t="0" r="6350" b="0"/>
            <wp:docPr id="1040846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46957" name="Picture 10408469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F5FE" w14:textId="77777777" w:rsidR="00FC5F6D" w:rsidRPr="00FC5F6D" w:rsidRDefault="00FC5F6D" w:rsidP="00FC5F6D">
      <w:pPr>
        <w:rPr>
          <w:b/>
          <w:bCs/>
          <w:sz w:val="22"/>
          <w:szCs w:val="22"/>
        </w:rPr>
      </w:pPr>
      <w:r w:rsidRPr="00FC5F6D">
        <w:rPr>
          <w:b/>
          <w:bCs/>
          <w:sz w:val="22"/>
          <w:szCs w:val="22"/>
        </w:rPr>
        <w:t>8. Key Learnings</w:t>
      </w:r>
    </w:p>
    <w:p w14:paraId="1F97D995" w14:textId="77777777" w:rsidR="00FC5F6D" w:rsidRPr="00FC5F6D" w:rsidRDefault="00FC5F6D" w:rsidP="00FC5F6D">
      <w:pPr>
        <w:numPr>
          <w:ilvl w:val="0"/>
          <w:numId w:val="8"/>
        </w:numPr>
        <w:rPr>
          <w:sz w:val="22"/>
          <w:szCs w:val="22"/>
        </w:rPr>
      </w:pPr>
      <w:r w:rsidRPr="00FC5F6D">
        <w:rPr>
          <w:sz w:val="22"/>
          <w:szCs w:val="22"/>
        </w:rPr>
        <w:t>Partitioning strategy (region/category) significantly improves Athena performance and reduces scan cost.</w:t>
      </w:r>
    </w:p>
    <w:p w14:paraId="1F82E779" w14:textId="77777777" w:rsidR="00FC5F6D" w:rsidRPr="00FC5F6D" w:rsidRDefault="00FC5F6D" w:rsidP="00FC5F6D">
      <w:pPr>
        <w:numPr>
          <w:ilvl w:val="0"/>
          <w:numId w:val="8"/>
        </w:numPr>
        <w:rPr>
          <w:sz w:val="22"/>
          <w:szCs w:val="22"/>
        </w:rPr>
      </w:pPr>
      <w:r w:rsidRPr="00FC5F6D">
        <w:rPr>
          <w:sz w:val="22"/>
          <w:szCs w:val="22"/>
        </w:rPr>
        <w:t>Fixing schemas at the data layer is better than repeatedly casting in SQL queries.</w:t>
      </w:r>
    </w:p>
    <w:p w14:paraId="7BF6C53A" w14:textId="77777777" w:rsidR="00FC5F6D" w:rsidRPr="00FC5F6D" w:rsidRDefault="00FC5F6D" w:rsidP="00FC5F6D">
      <w:pPr>
        <w:numPr>
          <w:ilvl w:val="0"/>
          <w:numId w:val="8"/>
        </w:numPr>
        <w:rPr>
          <w:sz w:val="22"/>
          <w:szCs w:val="22"/>
        </w:rPr>
      </w:pPr>
      <w:r w:rsidRPr="00FC5F6D">
        <w:rPr>
          <w:sz w:val="22"/>
          <w:szCs w:val="22"/>
        </w:rPr>
        <w:t>Glue Catalog schema changes do not override Parquet file schemas; data must be rewritten after datatype updates.</w:t>
      </w:r>
    </w:p>
    <w:p w14:paraId="44F92BB8" w14:textId="77777777" w:rsidR="00FC5F6D" w:rsidRPr="00FC5F6D" w:rsidRDefault="00FC5F6D" w:rsidP="00FC5F6D">
      <w:pPr>
        <w:numPr>
          <w:ilvl w:val="0"/>
          <w:numId w:val="8"/>
        </w:numPr>
        <w:rPr>
          <w:sz w:val="22"/>
          <w:szCs w:val="22"/>
        </w:rPr>
      </w:pPr>
      <w:r w:rsidRPr="00FC5F6D">
        <w:rPr>
          <w:sz w:val="22"/>
          <w:szCs w:val="22"/>
        </w:rPr>
        <w:t>Predicate pushdown and controlled filtering help validate Glue ETL pipelines before scaling to all regions.</w:t>
      </w:r>
    </w:p>
    <w:p w14:paraId="260F102E" w14:textId="77777777" w:rsidR="00FC5F6D" w:rsidRDefault="00FC5F6D" w:rsidP="00FC5F6D">
      <w:pPr>
        <w:numPr>
          <w:ilvl w:val="0"/>
          <w:numId w:val="8"/>
        </w:numPr>
        <w:rPr>
          <w:sz w:val="22"/>
          <w:szCs w:val="22"/>
        </w:rPr>
      </w:pPr>
      <w:r w:rsidRPr="00FC5F6D">
        <w:rPr>
          <w:sz w:val="22"/>
          <w:szCs w:val="22"/>
        </w:rPr>
        <w:t xml:space="preserve">Building a reporting layer simplifies analytics by eliminating repeated </w:t>
      </w:r>
      <w:proofErr w:type="gramStart"/>
      <w:r w:rsidRPr="00FC5F6D">
        <w:rPr>
          <w:sz w:val="22"/>
          <w:szCs w:val="22"/>
        </w:rPr>
        <w:t>joins</w:t>
      </w:r>
      <w:proofErr w:type="gramEnd"/>
      <w:r w:rsidRPr="00FC5F6D">
        <w:rPr>
          <w:sz w:val="22"/>
          <w:szCs w:val="22"/>
        </w:rPr>
        <w:t xml:space="preserve"> and complex queries.</w:t>
      </w:r>
    </w:p>
    <w:p w14:paraId="30FA96BB" w14:textId="0966AB60" w:rsidR="00FC5F6D" w:rsidRPr="000428B1" w:rsidRDefault="00174904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BE41B77" wp14:editId="704D56D3">
            <wp:extent cx="6248400" cy="2451100"/>
            <wp:effectExtent l="0" t="0" r="0" b="6350"/>
            <wp:docPr id="617226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26320" name="Picture 6172263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F6D" w:rsidRPr="00042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8F94C" w14:textId="77777777" w:rsidR="00F4528B" w:rsidRDefault="00F4528B" w:rsidP="000B131B">
      <w:pPr>
        <w:spacing w:after="0" w:line="240" w:lineRule="auto"/>
      </w:pPr>
      <w:r>
        <w:separator/>
      </w:r>
    </w:p>
  </w:endnote>
  <w:endnote w:type="continuationSeparator" w:id="0">
    <w:p w14:paraId="10A59973" w14:textId="77777777" w:rsidR="00F4528B" w:rsidRDefault="00F4528B" w:rsidP="000B1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EA15E" w14:textId="77777777" w:rsidR="00F4528B" w:rsidRDefault="00F4528B" w:rsidP="000B131B">
      <w:pPr>
        <w:spacing w:after="0" w:line="240" w:lineRule="auto"/>
      </w:pPr>
      <w:r>
        <w:separator/>
      </w:r>
    </w:p>
  </w:footnote>
  <w:footnote w:type="continuationSeparator" w:id="0">
    <w:p w14:paraId="6DD42A63" w14:textId="77777777" w:rsidR="00F4528B" w:rsidRDefault="00F4528B" w:rsidP="000B13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6EF6"/>
    <w:multiLevelType w:val="multilevel"/>
    <w:tmpl w:val="3D96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9624D"/>
    <w:multiLevelType w:val="multilevel"/>
    <w:tmpl w:val="D6E0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7354D"/>
    <w:multiLevelType w:val="multilevel"/>
    <w:tmpl w:val="F318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01832"/>
    <w:multiLevelType w:val="multilevel"/>
    <w:tmpl w:val="D38C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C3E0F"/>
    <w:multiLevelType w:val="multilevel"/>
    <w:tmpl w:val="0CE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9209D"/>
    <w:multiLevelType w:val="multilevel"/>
    <w:tmpl w:val="9EF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25A16"/>
    <w:multiLevelType w:val="multilevel"/>
    <w:tmpl w:val="994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F1B44"/>
    <w:multiLevelType w:val="multilevel"/>
    <w:tmpl w:val="66B2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351514">
    <w:abstractNumId w:val="4"/>
  </w:num>
  <w:num w:numId="2" w16cid:durableId="535627762">
    <w:abstractNumId w:val="1"/>
  </w:num>
  <w:num w:numId="3" w16cid:durableId="1894269829">
    <w:abstractNumId w:val="6"/>
  </w:num>
  <w:num w:numId="4" w16cid:durableId="977108021">
    <w:abstractNumId w:val="2"/>
  </w:num>
  <w:num w:numId="5" w16cid:durableId="2092923737">
    <w:abstractNumId w:val="0"/>
  </w:num>
  <w:num w:numId="6" w16cid:durableId="2109763488">
    <w:abstractNumId w:val="3"/>
  </w:num>
  <w:num w:numId="7" w16cid:durableId="1370495659">
    <w:abstractNumId w:val="7"/>
  </w:num>
  <w:num w:numId="8" w16cid:durableId="405304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1B"/>
    <w:rsid w:val="000331AC"/>
    <w:rsid w:val="000428B1"/>
    <w:rsid w:val="000B131B"/>
    <w:rsid w:val="00174904"/>
    <w:rsid w:val="00276B94"/>
    <w:rsid w:val="00504753"/>
    <w:rsid w:val="005E53F2"/>
    <w:rsid w:val="00830732"/>
    <w:rsid w:val="00AA64DA"/>
    <w:rsid w:val="00F4528B"/>
    <w:rsid w:val="00FC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7C5D6"/>
  <w15:chartTrackingRefBased/>
  <w15:docId w15:val="{210007B4-9492-44D1-A1B1-01939D08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3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31B"/>
  </w:style>
  <w:style w:type="paragraph" w:styleId="Footer">
    <w:name w:val="footer"/>
    <w:basedOn w:val="Normal"/>
    <w:link w:val="FooterChar"/>
    <w:uiPriority w:val="99"/>
    <w:unhideWhenUsed/>
    <w:rsid w:val="000B1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Sudhir Shinde</dc:creator>
  <cp:keywords/>
  <dc:description/>
  <cp:lastModifiedBy>Vaishnavi Sudhir Shinde</cp:lastModifiedBy>
  <cp:revision>1</cp:revision>
  <dcterms:created xsi:type="dcterms:W3CDTF">2026-01-26T02:25:00Z</dcterms:created>
  <dcterms:modified xsi:type="dcterms:W3CDTF">2026-01-26T03:33:00Z</dcterms:modified>
</cp:coreProperties>
</file>