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F140E" w14:textId="77777777" w:rsidR="000722D0" w:rsidRPr="000722D0" w:rsidRDefault="000722D0" w:rsidP="000722D0">
      <w:pPr>
        <w:jc w:val="center"/>
        <w:rPr>
          <w:rFonts w:ascii="Times New Roman" w:hAnsi="Times New Roman" w:cs="Times New Roman"/>
          <w:b/>
          <w:bCs/>
          <w:sz w:val="32"/>
          <w:szCs w:val="28"/>
        </w:rPr>
      </w:pPr>
      <w:bookmarkStart w:id="0" w:name="_GoBack"/>
      <w:bookmarkEnd w:id="0"/>
      <w:r w:rsidRPr="000722D0">
        <w:rPr>
          <w:rFonts w:ascii="Times New Roman" w:hAnsi="Times New Roman" w:cs="Times New Roman"/>
          <w:b/>
          <w:bCs/>
          <w:sz w:val="32"/>
          <w:szCs w:val="28"/>
        </w:rPr>
        <w:t>Report on Rendering and Design Patterns</w:t>
      </w:r>
    </w:p>
    <w:p w14:paraId="27E11FB3" w14:textId="77777777" w:rsidR="000722D0" w:rsidRPr="000722D0" w:rsidRDefault="000722D0" w:rsidP="000722D0">
      <w:pPr>
        <w:jc w:val="both"/>
        <w:rPr>
          <w:rFonts w:ascii="Times New Roman" w:hAnsi="Times New Roman" w:cs="Times New Roman"/>
        </w:rPr>
      </w:pPr>
    </w:p>
    <w:p w14:paraId="0289DBDD" w14:textId="084A30CB" w:rsidR="000722D0" w:rsidRPr="000722D0" w:rsidRDefault="000722D0" w:rsidP="000722D0">
      <w:pPr>
        <w:jc w:val="both"/>
        <w:rPr>
          <w:rFonts w:ascii="Times New Roman" w:hAnsi="Times New Roman" w:cs="Times New Roman"/>
          <w:b/>
          <w:bCs/>
          <w:sz w:val="32"/>
          <w:szCs w:val="28"/>
        </w:rPr>
      </w:pPr>
      <w:r w:rsidRPr="000722D0">
        <w:rPr>
          <w:rFonts w:ascii="Times New Roman" w:hAnsi="Times New Roman" w:cs="Times New Roman"/>
          <w:b/>
          <w:bCs/>
          <w:sz w:val="32"/>
          <w:szCs w:val="28"/>
        </w:rPr>
        <w:t xml:space="preserve"> Introduction:</w:t>
      </w:r>
    </w:p>
    <w:p w14:paraId="7DC46BD9" w14:textId="77777777" w:rsidR="000722D0" w:rsidRPr="000722D0" w:rsidRDefault="000722D0" w:rsidP="000722D0">
      <w:pPr>
        <w:jc w:val="both"/>
        <w:rPr>
          <w:rFonts w:ascii="Times New Roman" w:hAnsi="Times New Roman" w:cs="Times New Roman"/>
        </w:rPr>
      </w:pPr>
    </w:p>
    <w:p w14:paraId="736A575F" w14:textId="77777777" w:rsidR="000722D0" w:rsidRPr="000722D0" w:rsidRDefault="000722D0" w:rsidP="000722D0">
      <w:pPr>
        <w:jc w:val="both"/>
        <w:rPr>
          <w:rFonts w:ascii="Times New Roman" w:hAnsi="Times New Roman" w:cs="Times New Roman"/>
          <w:sz w:val="24"/>
          <w:szCs w:val="22"/>
        </w:rPr>
      </w:pPr>
      <w:r w:rsidRPr="000722D0">
        <w:rPr>
          <w:rFonts w:ascii="Times New Roman" w:hAnsi="Times New Roman" w:cs="Times New Roman"/>
          <w:sz w:val="24"/>
          <w:szCs w:val="22"/>
        </w:rPr>
        <w:t>Rendering and design patterns play crucial roles in the field of computer science, particularly in the development of graphical applications. Rendering involves the process of generating visual output from data or models, and design patterns provide reusable solutions to common problems in software design. This report aims to explore the understanding of rendering and design patterns, highlighting their significance and applicability in various use cases.</w:t>
      </w:r>
    </w:p>
    <w:p w14:paraId="51A6CBE0" w14:textId="77777777" w:rsidR="000722D0" w:rsidRPr="000722D0" w:rsidRDefault="000722D0" w:rsidP="000722D0">
      <w:pPr>
        <w:jc w:val="both"/>
        <w:rPr>
          <w:rFonts w:ascii="Times New Roman" w:hAnsi="Times New Roman" w:cs="Times New Roman"/>
        </w:rPr>
      </w:pPr>
    </w:p>
    <w:p w14:paraId="142C8BB5" w14:textId="790923DE" w:rsidR="000722D0" w:rsidRPr="000722D0" w:rsidRDefault="000722D0" w:rsidP="000722D0">
      <w:pPr>
        <w:jc w:val="both"/>
        <w:rPr>
          <w:rFonts w:ascii="Times New Roman" w:hAnsi="Times New Roman" w:cs="Times New Roman"/>
          <w:b/>
          <w:bCs/>
          <w:sz w:val="32"/>
          <w:szCs w:val="28"/>
        </w:rPr>
      </w:pPr>
      <w:r w:rsidRPr="000722D0">
        <w:rPr>
          <w:rFonts w:ascii="Times New Roman" w:hAnsi="Times New Roman" w:cs="Times New Roman"/>
          <w:b/>
          <w:bCs/>
          <w:sz w:val="32"/>
          <w:szCs w:val="28"/>
        </w:rPr>
        <w:t>Rendering:</w:t>
      </w:r>
    </w:p>
    <w:p w14:paraId="60C81054" w14:textId="77777777" w:rsidR="000722D0" w:rsidRPr="000722D0" w:rsidRDefault="000722D0" w:rsidP="000722D0">
      <w:pPr>
        <w:jc w:val="both"/>
        <w:rPr>
          <w:rFonts w:ascii="Times New Roman" w:hAnsi="Times New Roman" w:cs="Times New Roman"/>
          <w:sz w:val="24"/>
          <w:szCs w:val="22"/>
        </w:rPr>
      </w:pPr>
    </w:p>
    <w:p w14:paraId="50BC7000" w14:textId="76275EEC" w:rsidR="000722D0" w:rsidRPr="000722D0" w:rsidRDefault="000722D0" w:rsidP="000722D0">
      <w:pPr>
        <w:jc w:val="both"/>
        <w:rPr>
          <w:rFonts w:ascii="Times New Roman" w:hAnsi="Times New Roman" w:cs="Times New Roman"/>
          <w:sz w:val="24"/>
          <w:szCs w:val="22"/>
        </w:rPr>
      </w:pPr>
      <w:r w:rsidRPr="000722D0">
        <w:rPr>
          <w:rFonts w:ascii="Times New Roman" w:hAnsi="Times New Roman" w:cs="Times New Roman"/>
          <w:sz w:val="24"/>
          <w:szCs w:val="22"/>
        </w:rPr>
        <w:t>Rendering is the process of converting abstract models or data into visual representations. It is essential for creating graphics in applications ranging from video games and simulations to user interfaces and data visualization. Different rendering techniques and patterns are employed based on the requirements and constraints of the application.</w:t>
      </w:r>
    </w:p>
    <w:p w14:paraId="6C0D739E" w14:textId="5F717FF7" w:rsidR="000722D0" w:rsidRPr="000722D0" w:rsidRDefault="000722D0" w:rsidP="000722D0">
      <w:pPr>
        <w:jc w:val="both"/>
        <w:rPr>
          <w:rFonts w:ascii="Times New Roman" w:hAnsi="Times New Roman" w:cs="Times New Roman"/>
          <w:b/>
          <w:bCs/>
          <w:sz w:val="28"/>
          <w:szCs w:val="24"/>
        </w:rPr>
      </w:pPr>
      <w:r w:rsidRPr="000722D0">
        <w:rPr>
          <w:rFonts w:ascii="Times New Roman" w:hAnsi="Times New Roman" w:cs="Times New Roman"/>
          <w:b/>
          <w:bCs/>
          <w:sz w:val="28"/>
          <w:szCs w:val="24"/>
        </w:rPr>
        <w:t>Rasterization:</w:t>
      </w:r>
    </w:p>
    <w:p w14:paraId="5B195EB8" w14:textId="77777777" w:rsidR="000722D0" w:rsidRPr="000722D0" w:rsidRDefault="000722D0" w:rsidP="000722D0">
      <w:pPr>
        <w:pStyle w:val="ListParagraph"/>
        <w:numPr>
          <w:ilvl w:val="0"/>
          <w:numId w:val="1"/>
        </w:numPr>
        <w:jc w:val="both"/>
        <w:rPr>
          <w:rFonts w:ascii="Times New Roman" w:hAnsi="Times New Roman" w:cs="Times New Roman"/>
        </w:rPr>
      </w:pPr>
      <w:r w:rsidRPr="000722D0">
        <w:rPr>
          <w:rFonts w:ascii="Times New Roman" w:hAnsi="Times New Roman" w:cs="Times New Roman"/>
        </w:rPr>
        <w:t>Applicability: Rasterization is well-suited for real-time graphics applications such as video games and interactive simulations. It efficiently converts 3D models into 2D images by projecting vertices onto a 2D plane. This approach is optimized for speed, making it ideal for applications that require high frame rates and responsiveness.</w:t>
      </w:r>
    </w:p>
    <w:p w14:paraId="607EE395" w14:textId="007E30EF" w:rsidR="000722D0" w:rsidRPr="000722D0" w:rsidRDefault="000722D0" w:rsidP="000722D0">
      <w:pPr>
        <w:jc w:val="both"/>
        <w:rPr>
          <w:rFonts w:ascii="Times New Roman" w:hAnsi="Times New Roman" w:cs="Times New Roman"/>
          <w:b/>
          <w:bCs/>
          <w:sz w:val="28"/>
          <w:szCs w:val="24"/>
        </w:rPr>
      </w:pPr>
      <w:r w:rsidRPr="000722D0">
        <w:rPr>
          <w:rFonts w:ascii="Times New Roman" w:hAnsi="Times New Roman" w:cs="Times New Roman"/>
          <w:b/>
          <w:bCs/>
          <w:sz w:val="28"/>
          <w:szCs w:val="24"/>
        </w:rPr>
        <w:t>Ray Tracing:</w:t>
      </w:r>
    </w:p>
    <w:p w14:paraId="7EEDC170" w14:textId="77777777" w:rsidR="000722D0" w:rsidRPr="000722D0" w:rsidRDefault="000722D0" w:rsidP="000722D0">
      <w:pPr>
        <w:pStyle w:val="ListParagraph"/>
        <w:numPr>
          <w:ilvl w:val="0"/>
          <w:numId w:val="1"/>
        </w:numPr>
        <w:jc w:val="both"/>
        <w:rPr>
          <w:rFonts w:ascii="Times New Roman" w:hAnsi="Times New Roman" w:cs="Times New Roman"/>
          <w:sz w:val="24"/>
          <w:szCs w:val="22"/>
        </w:rPr>
      </w:pPr>
      <w:r w:rsidRPr="000722D0">
        <w:rPr>
          <w:rFonts w:ascii="Times New Roman" w:hAnsi="Times New Roman" w:cs="Times New Roman"/>
          <w:sz w:val="24"/>
          <w:szCs w:val="22"/>
        </w:rPr>
        <w:t>Applicability: Ray tracing is often used in applications where realism and accurate lighting simulations are crucial, such as movie production, architectural visualization, and high-end computer graphics. This technique traces rays of light as they interact with surfaces, producing realistic reflections, refractions, and shadows.</w:t>
      </w:r>
    </w:p>
    <w:p w14:paraId="0EC35A33" w14:textId="0427EBB0" w:rsidR="000722D0" w:rsidRPr="000722D0" w:rsidRDefault="000722D0" w:rsidP="000722D0">
      <w:pPr>
        <w:jc w:val="both"/>
        <w:rPr>
          <w:rFonts w:ascii="Times New Roman" w:hAnsi="Times New Roman" w:cs="Times New Roman"/>
          <w:b/>
          <w:bCs/>
          <w:sz w:val="28"/>
          <w:szCs w:val="24"/>
        </w:rPr>
      </w:pPr>
      <w:r w:rsidRPr="000722D0">
        <w:rPr>
          <w:rFonts w:ascii="Times New Roman" w:hAnsi="Times New Roman" w:cs="Times New Roman"/>
          <w:b/>
          <w:bCs/>
          <w:sz w:val="28"/>
          <w:szCs w:val="24"/>
        </w:rPr>
        <w:t>Deferred Rendering:</w:t>
      </w:r>
    </w:p>
    <w:p w14:paraId="5A1AE1CA" w14:textId="1A9E1017" w:rsidR="000722D0" w:rsidRPr="000722D0" w:rsidRDefault="000722D0" w:rsidP="000722D0">
      <w:pPr>
        <w:pStyle w:val="ListParagraph"/>
        <w:numPr>
          <w:ilvl w:val="0"/>
          <w:numId w:val="1"/>
        </w:numPr>
        <w:jc w:val="both"/>
        <w:rPr>
          <w:rFonts w:ascii="Times New Roman" w:hAnsi="Times New Roman" w:cs="Times New Roman"/>
          <w:sz w:val="24"/>
          <w:szCs w:val="22"/>
        </w:rPr>
      </w:pPr>
      <w:r w:rsidRPr="000722D0">
        <w:rPr>
          <w:rFonts w:ascii="Times New Roman" w:hAnsi="Times New Roman" w:cs="Times New Roman"/>
          <w:sz w:val="24"/>
          <w:szCs w:val="22"/>
        </w:rPr>
        <w:t>Applicability: Deferred rendering is suitable for scenes with a large number of light sources. It decouples the rendering process into multiple passes, allowing for efficient handling of complex lighting scenarios. This technique is commonly employed in video games and virtual reality applications to achieve visually appealing and immersive graphics.</w:t>
      </w:r>
    </w:p>
    <w:p w14:paraId="5548D9B3" w14:textId="77777777" w:rsidR="000722D0" w:rsidRDefault="000722D0" w:rsidP="000722D0">
      <w:pPr>
        <w:jc w:val="both"/>
        <w:rPr>
          <w:rFonts w:ascii="Times New Roman" w:hAnsi="Times New Roman" w:cs="Times New Roman"/>
          <w:b/>
          <w:bCs/>
          <w:sz w:val="32"/>
          <w:szCs w:val="28"/>
        </w:rPr>
      </w:pPr>
      <w:r w:rsidRPr="000722D0">
        <w:rPr>
          <w:rFonts w:ascii="Times New Roman" w:hAnsi="Times New Roman" w:cs="Times New Roman"/>
          <w:b/>
          <w:bCs/>
          <w:sz w:val="32"/>
          <w:szCs w:val="28"/>
        </w:rPr>
        <w:t>III. Design Patterns:</w:t>
      </w:r>
    </w:p>
    <w:p w14:paraId="3DEF8089" w14:textId="3CDC0C16" w:rsidR="000722D0" w:rsidRPr="000722D0" w:rsidRDefault="000722D0" w:rsidP="000722D0">
      <w:pPr>
        <w:jc w:val="both"/>
        <w:rPr>
          <w:rFonts w:ascii="Times New Roman" w:hAnsi="Times New Roman" w:cs="Times New Roman"/>
          <w:b/>
          <w:bCs/>
          <w:sz w:val="32"/>
          <w:szCs w:val="28"/>
        </w:rPr>
      </w:pPr>
      <w:r w:rsidRPr="000722D0">
        <w:rPr>
          <w:rFonts w:ascii="Times New Roman" w:hAnsi="Times New Roman" w:cs="Times New Roman"/>
          <w:sz w:val="24"/>
          <w:szCs w:val="22"/>
        </w:rPr>
        <w:t>Design patterns are reusable solutions to common problems encountered in software design. They provide a structured approach to solving issues and promote code maintainability, flexibility, and scalability.</w:t>
      </w:r>
    </w:p>
    <w:p w14:paraId="5F5DD683" w14:textId="67F09668" w:rsidR="000722D0" w:rsidRPr="000722D0" w:rsidRDefault="000722D0" w:rsidP="000722D0">
      <w:pPr>
        <w:jc w:val="both"/>
        <w:rPr>
          <w:rFonts w:ascii="Times New Roman" w:hAnsi="Times New Roman" w:cs="Times New Roman"/>
          <w:b/>
          <w:bCs/>
          <w:sz w:val="28"/>
          <w:szCs w:val="24"/>
        </w:rPr>
      </w:pPr>
      <w:r w:rsidRPr="000722D0">
        <w:rPr>
          <w:rFonts w:ascii="Times New Roman" w:hAnsi="Times New Roman" w:cs="Times New Roman"/>
          <w:b/>
          <w:bCs/>
          <w:sz w:val="28"/>
          <w:szCs w:val="24"/>
        </w:rPr>
        <w:lastRenderedPageBreak/>
        <w:t>Observer Pattern:</w:t>
      </w:r>
    </w:p>
    <w:p w14:paraId="2DFB475E" w14:textId="77777777" w:rsidR="000722D0" w:rsidRPr="000722D0" w:rsidRDefault="000722D0" w:rsidP="000722D0">
      <w:pPr>
        <w:jc w:val="both"/>
        <w:rPr>
          <w:rFonts w:ascii="Times New Roman" w:hAnsi="Times New Roman" w:cs="Times New Roman"/>
          <w:sz w:val="24"/>
          <w:szCs w:val="22"/>
        </w:rPr>
      </w:pPr>
      <w:r w:rsidRPr="000722D0">
        <w:rPr>
          <w:rFonts w:ascii="Times New Roman" w:hAnsi="Times New Roman" w:cs="Times New Roman"/>
          <w:sz w:val="24"/>
          <w:szCs w:val="22"/>
        </w:rPr>
        <w:t>Applicability: The Observer pattern is well-suited for implementing event handling systems and user interface updates. In rendering, this pattern can be employed to notify objects about changes in the rendering pipeline, ensuring that dependent components are updated accordingly.</w:t>
      </w:r>
    </w:p>
    <w:p w14:paraId="1BEDAA95" w14:textId="77777777" w:rsidR="000722D0" w:rsidRPr="000722D0" w:rsidRDefault="000722D0" w:rsidP="000722D0">
      <w:pPr>
        <w:jc w:val="both"/>
        <w:rPr>
          <w:rFonts w:ascii="Times New Roman" w:hAnsi="Times New Roman" w:cs="Times New Roman"/>
          <w:b/>
          <w:bCs/>
          <w:sz w:val="28"/>
          <w:szCs w:val="24"/>
        </w:rPr>
      </w:pPr>
      <w:r w:rsidRPr="000722D0">
        <w:rPr>
          <w:rFonts w:ascii="Times New Roman" w:hAnsi="Times New Roman" w:cs="Times New Roman"/>
          <w:b/>
          <w:bCs/>
          <w:sz w:val="28"/>
          <w:szCs w:val="24"/>
        </w:rPr>
        <w:t>Singleton Pattern:</w:t>
      </w:r>
    </w:p>
    <w:p w14:paraId="640F9076" w14:textId="77777777" w:rsidR="000722D0" w:rsidRPr="000722D0" w:rsidRDefault="000722D0" w:rsidP="000722D0">
      <w:pPr>
        <w:jc w:val="both"/>
        <w:rPr>
          <w:rFonts w:ascii="Times New Roman" w:hAnsi="Times New Roman" w:cs="Times New Roman"/>
          <w:sz w:val="24"/>
          <w:szCs w:val="22"/>
        </w:rPr>
      </w:pPr>
      <w:r w:rsidRPr="000722D0">
        <w:rPr>
          <w:rFonts w:ascii="Times New Roman" w:hAnsi="Times New Roman" w:cs="Times New Roman"/>
          <w:sz w:val="24"/>
          <w:szCs w:val="22"/>
        </w:rPr>
        <w:t>Applicability: The Singleton pattern is useful in rendering when a single instance of a rendering manager or configuration settings needs to be shared across the application. It ensures that there is only one instance of the rendering system, preventing unnecessary duplication of resources.</w:t>
      </w:r>
    </w:p>
    <w:p w14:paraId="7E2D846F" w14:textId="418E1DB3" w:rsidR="000722D0" w:rsidRPr="000722D0" w:rsidRDefault="000722D0" w:rsidP="000722D0">
      <w:pPr>
        <w:jc w:val="both"/>
        <w:rPr>
          <w:rFonts w:ascii="Times New Roman" w:hAnsi="Times New Roman" w:cs="Times New Roman"/>
          <w:b/>
          <w:bCs/>
          <w:sz w:val="28"/>
          <w:szCs w:val="24"/>
        </w:rPr>
      </w:pPr>
      <w:r w:rsidRPr="000722D0">
        <w:rPr>
          <w:rFonts w:ascii="Times New Roman" w:hAnsi="Times New Roman" w:cs="Times New Roman"/>
          <w:b/>
          <w:bCs/>
          <w:sz w:val="28"/>
          <w:szCs w:val="24"/>
        </w:rPr>
        <w:t>Factory Method Pattern:</w:t>
      </w:r>
    </w:p>
    <w:p w14:paraId="333EA0B8" w14:textId="77777777" w:rsidR="000722D0" w:rsidRPr="000722D0" w:rsidRDefault="000722D0" w:rsidP="000722D0">
      <w:pPr>
        <w:jc w:val="both"/>
        <w:rPr>
          <w:rFonts w:ascii="Times New Roman" w:hAnsi="Times New Roman" w:cs="Times New Roman"/>
          <w:sz w:val="24"/>
          <w:szCs w:val="22"/>
        </w:rPr>
      </w:pPr>
      <w:r w:rsidRPr="000722D0">
        <w:rPr>
          <w:rFonts w:ascii="Times New Roman" w:hAnsi="Times New Roman" w:cs="Times New Roman"/>
          <w:sz w:val="24"/>
          <w:szCs w:val="22"/>
        </w:rPr>
        <w:t>Applicability: The Factory Method pattern is applicable in rendering when different rendering algorithms or components need to be created based on specific conditions or requirements. It allows for the creation of objects without specifying their exact class, promoting flexibility and extensibility in rendering pipelines.</w:t>
      </w:r>
    </w:p>
    <w:p w14:paraId="61A1E864" w14:textId="77777777" w:rsidR="000722D0" w:rsidRDefault="000722D0" w:rsidP="000722D0">
      <w:pPr>
        <w:jc w:val="both"/>
        <w:rPr>
          <w:rFonts w:ascii="Times New Roman" w:hAnsi="Times New Roman" w:cs="Times New Roman"/>
        </w:rPr>
      </w:pPr>
    </w:p>
    <w:p w14:paraId="59324B76" w14:textId="2E45155D" w:rsidR="000722D0" w:rsidRPr="000722D0" w:rsidRDefault="000722D0" w:rsidP="000722D0">
      <w:pPr>
        <w:jc w:val="both"/>
        <w:rPr>
          <w:rFonts w:ascii="Times New Roman" w:hAnsi="Times New Roman" w:cs="Times New Roman"/>
          <w:b/>
          <w:bCs/>
          <w:sz w:val="32"/>
          <w:szCs w:val="28"/>
        </w:rPr>
      </w:pPr>
      <w:r w:rsidRPr="000722D0">
        <w:rPr>
          <w:rFonts w:ascii="Times New Roman" w:hAnsi="Times New Roman" w:cs="Times New Roman"/>
          <w:b/>
          <w:bCs/>
          <w:sz w:val="32"/>
          <w:szCs w:val="28"/>
        </w:rPr>
        <w:t>Advanced Rendering Techniques:</w:t>
      </w:r>
    </w:p>
    <w:p w14:paraId="1DE36A10" w14:textId="2B5153A0" w:rsidR="000722D0" w:rsidRDefault="000722D0" w:rsidP="000722D0">
      <w:pPr>
        <w:jc w:val="both"/>
        <w:rPr>
          <w:rFonts w:ascii="Times New Roman" w:hAnsi="Times New Roman" w:cs="Times New Roman"/>
          <w:sz w:val="24"/>
          <w:szCs w:val="22"/>
        </w:rPr>
      </w:pPr>
      <w:r w:rsidRPr="000722D0">
        <w:rPr>
          <w:rFonts w:ascii="Times New Roman" w:hAnsi="Times New Roman" w:cs="Times New Roman"/>
          <w:sz w:val="24"/>
          <w:szCs w:val="22"/>
        </w:rPr>
        <w:t>While rasterization, ray tracing, and deferred rendering are fundamental rendering techniques, advanced rendering methods further enhance visual quality and realism in computer graphics.</w:t>
      </w:r>
    </w:p>
    <w:p w14:paraId="6521A436" w14:textId="77777777" w:rsidR="000722D0" w:rsidRPr="000722D0" w:rsidRDefault="000722D0" w:rsidP="000722D0">
      <w:pPr>
        <w:jc w:val="both"/>
        <w:rPr>
          <w:rFonts w:ascii="Times New Roman" w:hAnsi="Times New Roman" w:cs="Times New Roman"/>
          <w:sz w:val="24"/>
          <w:szCs w:val="22"/>
        </w:rPr>
      </w:pPr>
    </w:p>
    <w:p w14:paraId="245306EE" w14:textId="56A5A0A7" w:rsidR="000722D0" w:rsidRPr="000722D0" w:rsidRDefault="000722D0" w:rsidP="000722D0">
      <w:pPr>
        <w:jc w:val="both"/>
        <w:rPr>
          <w:rFonts w:ascii="Times New Roman" w:hAnsi="Times New Roman" w:cs="Times New Roman"/>
          <w:b/>
          <w:bCs/>
          <w:sz w:val="28"/>
          <w:szCs w:val="24"/>
        </w:rPr>
      </w:pPr>
      <w:r w:rsidRPr="000722D0">
        <w:rPr>
          <w:rFonts w:ascii="Times New Roman" w:hAnsi="Times New Roman" w:cs="Times New Roman"/>
          <w:b/>
          <w:bCs/>
          <w:sz w:val="28"/>
          <w:szCs w:val="24"/>
        </w:rPr>
        <w:t>Global Illumination:</w:t>
      </w:r>
    </w:p>
    <w:p w14:paraId="203DA2DE" w14:textId="77777777" w:rsidR="000722D0" w:rsidRPr="000722D0" w:rsidRDefault="000722D0" w:rsidP="000722D0">
      <w:pPr>
        <w:jc w:val="both"/>
        <w:rPr>
          <w:rFonts w:ascii="Times New Roman" w:hAnsi="Times New Roman" w:cs="Times New Roman"/>
          <w:sz w:val="24"/>
          <w:szCs w:val="22"/>
        </w:rPr>
      </w:pPr>
      <w:r w:rsidRPr="000722D0">
        <w:rPr>
          <w:rFonts w:ascii="Times New Roman" w:hAnsi="Times New Roman" w:cs="Times New Roman"/>
          <w:sz w:val="24"/>
          <w:szCs w:val="22"/>
        </w:rPr>
        <w:t>Applicability: Global illumination techniques, such as radiosity and photon mapping, are crucial for simulating realistic lighting in scenes. They find applications in architectural visualization, movie production, and high-fidelity simulations.</w:t>
      </w:r>
    </w:p>
    <w:p w14:paraId="4A74DD0C" w14:textId="77777777" w:rsidR="000722D0" w:rsidRDefault="000722D0" w:rsidP="000722D0">
      <w:pPr>
        <w:jc w:val="both"/>
        <w:rPr>
          <w:rFonts w:ascii="Times New Roman" w:hAnsi="Times New Roman" w:cs="Times New Roman"/>
        </w:rPr>
      </w:pPr>
    </w:p>
    <w:p w14:paraId="7EB22EDA" w14:textId="0050F87E" w:rsidR="000722D0" w:rsidRPr="000722D0" w:rsidRDefault="000722D0" w:rsidP="000722D0">
      <w:pPr>
        <w:jc w:val="both"/>
        <w:rPr>
          <w:rFonts w:ascii="Times New Roman" w:hAnsi="Times New Roman" w:cs="Times New Roman"/>
          <w:b/>
          <w:bCs/>
          <w:sz w:val="28"/>
          <w:szCs w:val="24"/>
        </w:rPr>
      </w:pPr>
      <w:r w:rsidRPr="000722D0">
        <w:rPr>
          <w:rFonts w:ascii="Times New Roman" w:hAnsi="Times New Roman" w:cs="Times New Roman"/>
          <w:b/>
          <w:bCs/>
          <w:sz w:val="28"/>
          <w:szCs w:val="24"/>
        </w:rPr>
        <w:t>Shader-based Rendering:</w:t>
      </w:r>
    </w:p>
    <w:p w14:paraId="14BC5569" w14:textId="77777777" w:rsidR="000722D0" w:rsidRDefault="000722D0" w:rsidP="000722D0">
      <w:pPr>
        <w:jc w:val="both"/>
        <w:rPr>
          <w:rFonts w:ascii="Times New Roman" w:hAnsi="Times New Roman" w:cs="Times New Roman"/>
          <w:sz w:val="24"/>
          <w:szCs w:val="22"/>
        </w:rPr>
      </w:pPr>
      <w:r w:rsidRPr="000722D0">
        <w:rPr>
          <w:rFonts w:ascii="Times New Roman" w:hAnsi="Times New Roman" w:cs="Times New Roman"/>
          <w:sz w:val="24"/>
          <w:szCs w:val="22"/>
        </w:rPr>
        <w:t>Applicability: Shader programming allows developers to manipulate the rendering pipeline at a more granular level. Used extensively in modern graphics programming, shaders enable the creation of visually stunning effects like dynamic lighting, shadows, and complex material simulations.</w:t>
      </w:r>
    </w:p>
    <w:p w14:paraId="36214D5D" w14:textId="77777777" w:rsidR="000722D0" w:rsidRPr="000722D0" w:rsidRDefault="000722D0" w:rsidP="000722D0">
      <w:pPr>
        <w:jc w:val="both"/>
        <w:rPr>
          <w:rFonts w:ascii="Times New Roman" w:hAnsi="Times New Roman" w:cs="Times New Roman"/>
          <w:sz w:val="24"/>
          <w:szCs w:val="22"/>
        </w:rPr>
      </w:pPr>
    </w:p>
    <w:p w14:paraId="18256C7F" w14:textId="77777777" w:rsidR="000722D0" w:rsidRPr="000722D0" w:rsidRDefault="000722D0" w:rsidP="000722D0">
      <w:pPr>
        <w:jc w:val="both"/>
        <w:rPr>
          <w:rFonts w:ascii="Times New Roman" w:hAnsi="Times New Roman" w:cs="Times New Roman"/>
          <w:b/>
          <w:bCs/>
          <w:sz w:val="28"/>
          <w:szCs w:val="24"/>
        </w:rPr>
      </w:pPr>
      <w:r w:rsidRPr="000722D0">
        <w:rPr>
          <w:rFonts w:ascii="Times New Roman" w:hAnsi="Times New Roman" w:cs="Times New Roman"/>
          <w:b/>
          <w:bCs/>
          <w:sz w:val="28"/>
          <w:szCs w:val="24"/>
        </w:rPr>
        <w:t>Volumetric Rendering:</w:t>
      </w:r>
    </w:p>
    <w:p w14:paraId="57991C0A" w14:textId="77777777" w:rsidR="000722D0" w:rsidRPr="000722D0" w:rsidRDefault="000722D0" w:rsidP="000722D0">
      <w:pPr>
        <w:jc w:val="both"/>
        <w:rPr>
          <w:rFonts w:ascii="Times New Roman" w:hAnsi="Times New Roman" w:cs="Times New Roman"/>
          <w:sz w:val="24"/>
          <w:szCs w:val="22"/>
        </w:rPr>
      </w:pPr>
      <w:r w:rsidRPr="000722D0">
        <w:rPr>
          <w:rFonts w:ascii="Times New Roman" w:hAnsi="Times New Roman" w:cs="Times New Roman"/>
          <w:sz w:val="24"/>
          <w:szCs w:val="22"/>
        </w:rPr>
        <w:t>Applicability: Volumetric rendering techniques are essential for visualizing and rendering three-dimensional volumes, commonly found in medical imaging, scientific visualization, and special effects in movies.</w:t>
      </w:r>
    </w:p>
    <w:p w14:paraId="4756EEA5" w14:textId="36A1A720" w:rsidR="000722D0" w:rsidRPr="000722D0" w:rsidRDefault="000722D0" w:rsidP="000722D0">
      <w:pPr>
        <w:jc w:val="both"/>
        <w:rPr>
          <w:rFonts w:ascii="Times New Roman" w:hAnsi="Times New Roman" w:cs="Times New Roman"/>
          <w:b/>
          <w:bCs/>
          <w:sz w:val="28"/>
          <w:szCs w:val="24"/>
        </w:rPr>
      </w:pPr>
      <w:r w:rsidRPr="000722D0">
        <w:rPr>
          <w:rFonts w:ascii="Times New Roman" w:hAnsi="Times New Roman" w:cs="Times New Roman"/>
          <w:b/>
          <w:bCs/>
          <w:sz w:val="28"/>
          <w:szCs w:val="24"/>
        </w:rPr>
        <w:t>Procedural Generation:</w:t>
      </w:r>
    </w:p>
    <w:p w14:paraId="5F525E2B" w14:textId="6D0DFF4A" w:rsidR="000722D0" w:rsidRPr="000722D0" w:rsidRDefault="000722D0" w:rsidP="000722D0">
      <w:pPr>
        <w:jc w:val="both"/>
        <w:rPr>
          <w:rFonts w:ascii="Times New Roman" w:hAnsi="Times New Roman" w:cs="Times New Roman"/>
          <w:sz w:val="24"/>
          <w:szCs w:val="22"/>
        </w:rPr>
      </w:pPr>
      <w:r w:rsidRPr="000722D0">
        <w:rPr>
          <w:rFonts w:ascii="Times New Roman" w:hAnsi="Times New Roman" w:cs="Times New Roman"/>
          <w:sz w:val="24"/>
          <w:szCs w:val="22"/>
        </w:rPr>
        <w:lastRenderedPageBreak/>
        <w:t>Applicability: Procedural rendering involves generating textures, models, or entire scenes algorithmically. Widely used in video games and simulations, procedural generation allows for the creation of diverse and realistic environments.</w:t>
      </w:r>
    </w:p>
    <w:p w14:paraId="04A87935" w14:textId="72955542" w:rsidR="000722D0" w:rsidRPr="000722D0" w:rsidRDefault="000722D0" w:rsidP="000722D0">
      <w:pPr>
        <w:jc w:val="both"/>
        <w:rPr>
          <w:rFonts w:ascii="Times New Roman" w:hAnsi="Times New Roman" w:cs="Times New Roman"/>
          <w:b/>
          <w:bCs/>
          <w:sz w:val="32"/>
          <w:szCs w:val="28"/>
        </w:rPr>
      </w:pPr>
      <w:r w:rsidRPr="000722D0">
        <w:rPr>
          <w:rFonts w:ascii="Times New Roman" w:hAnsi="Times New Roman" w:cs="Times New Roman"/>
          <w:b/>
          <w:bCs/>
          <w:sz w:val="32"/>
          <w:szCs w:val="28"/>
        </w:rPr>
        <w:t>Conclusion:</w:t>
      </w:r>
    </w:p>
    <w:p w14:paraId="4E3E88DF" w14:textId="77777777" w:rsidR="000722D0" w:rsidRPr="000722D0" w:rsidRDefault="000722D0" w:rsidP="000722D0">
      <w:pPr>
        <w:jc w:val="both"/>
        <w:rPr>
          <w:rFonts w:ascii="Times New Roman" w:hAnsi="Times New Roman" w:cs="Times New Roman"/>
        </w:rPr>
      </w:pPr>
    </w:p>
    <w:p w14:paraId="74A8BEE8" w14:textId="5015A9B4" w:rsidR="00F30B3B" w:rsidRPr="000722D0" w:rsidRDefault="000722D0" w:rsidP="000722D0">
      <w:pPr>
        <w:jc w:val="both"/>
        <w:rPr>
          <w:rFonts w:ascii="Times New Roman" w:hAnsi="Times New Roman" w:cs="Times New Roman"/>
          <w:sz w:val="24"/>
          <w:szCs w:val="22"/>
        </w:rPr>
      </w:pPr>
      <w:r w:rsidRPr="000722D0">
        <w:rPr>
          <w:rFonts w:ascii="Times New Roman" w:hAnsi="Times New Roman" w:cs="Times New Roman"/>
          <w:sz w:val="24"/>
          <w:szCs w:val="22"/>
        </w:rPr>
        <w:t>Rendering and design patterns are integral components in the development of graphical applications. Choosing the appropriate rendering technique and design pattern is essential for achieving the desired visual results and maintaining a scalable and maintainable codebase. The selection of rendering patterns should align with the specific requirements and constraints of the application, ensuring optimal performance and visual fidelity. Similarly, design patterns play a crucial role in structuring code and promoting best practices in software development. As technology continues to advance, a deeper understanding and effective application of rendering and design patterns will be vital for creating cutting-edge and efficient graphical applications.</w:t>
      </w:r>
    </w:p>
    <w:sectPr w:rsidR="00F30B3B" w:rsidRPr="00072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5561"/>
    <w:multiLevelType w:val="hybridMultilevel"/>
    <w:tmpl w:val="F432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D0"/>
    <w:rsid w:val="000722D0"/>
    <w:rsid w:val="004A4608"/>
    <w:rsid w:val="006B1B8F"/>
    <w:rsid w:val="00B97674"/>
    <w:rsid w:val="00F30B3B"/>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1C5F"/>
  <w15:chartTrackingRefBased/>
  <w15:docId w15:val="{9237F649-E728-4BFE-ACE3-0015494F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GB"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277097">
      <w:bodyDiv w:val="1"/>
      <w:marLeft w:val="0"/>
      <w:marRight w:val="0"/>
      <w:marTop w:val="0"/>
      <w:marBottom w:val="0"/>
      <w:divBdr>
        <w:top w:val="none" w:sz="0" w:space="0" w:color="auto"/>
        <w:left w:val="none" w:sz="0" w:space="0" w:color="auto"/>
        <w:bottom w:val="none" w:sz="0" w:space="0" w:color="auto"/>
        <w:right w:val="none" w:sz="0" w:space="0" w:color="auto"/>
      </w:divBdr>
    </w:div>
    <w:div w:id="477040078">
      <w:bodyDiv w:val="1"/>
      <w:marLeft w:val="0"/>
      <w:marRight w:val="0"/>
      <w:marTop w:val="0"/>
      <w:marBottom w:val="0"/>
      <w:divBdr>
        <w:top w:val="none" w:sz="0" w:space="0" w:color="auto"/>
        <w:left w:val="none" w:sz="0" w:space="0" w:color="auto"/>
        <w:bottom w:val="none" w:sz="0" w:space="0" w:color="auto"/>
        <w:right w:val="none" w:sz="0" w:space="0" w:color="auto"/>
      </w:divBdr>
    </w:div>
    <w:div w:id="109736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PATIL</dc:creator>
  <cp:keywords/>
  <dc:description/>
  <cp:lastModifiedBy>vaishnavi</cp:lastModifiedBy>
  <cp:revision>2</cp:revision>
  <dcterms:created xsi:type="dcterms:W3CDTF">2024-02-05T06:48:00Z</dcterms:created>
  <dcterms:modified xsi:type="dcterms:W3CDTF">2024-02-05T06:48:00Z</dcterms:modified>
</cp:coreProperties>
</file>