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Experiment no:07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study and demonstrate use of thingsboard using Nodemcu.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876800" cy="25007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420" l="0" r="0" t="3186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Contrast=75;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LiquidCrystal lcd(12, 11, 5, 4, 3, 2);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setup()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analogWrite(6,Contrast);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lcd.begin(16, 2);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void loop()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lcd.setCursor(0, 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lcd.print("Hello");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lcd.setCursor(0, 1);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lcd.print("welcome here");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