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Selectors - Full Notes</w:t>
      </w:r>
    </w:p>
    <w:p>
      <w:pPr>
        <w:pStyle w:val="Heading1"/>
      </w:pPr>
      <w:r>
        <w:t>1. Combinator Selectors</w:t>
      </w:r>
    </w:p>
    <w:p>
      <w:r>
        <w:t>Definition:</w:t>
        <w:br/>
        <w:t>Combinator selectors are used to select elements based on the relationship between them in the HTML structure. CSS has four types of combinators:</w:t>
      </w:r>
    </w:p>
    <w:p>
      <w:r>
        <w:t>a) Descendant Selector (`div p`) – Selects all &lt;p&gt; elements inside any &lt;div&gt;.</w:t>
      </w:r>
    </w:p>
    <w:p>
      <w:r>
        <w:t>Example:</w:t>
        <w:br/>
        <w:t xml:space="preserve">    div p {</w:t>
        <w:br/>
        <w:t xml:space="preserve">        color: red;</w:t>
        <w:br/>
        <w:t xml:space="preserve">    }</w:t>
      </w:r>
    </w:p>
    <w:p>
      <w:r>
        <w:t>b) Child Selector (`ul &gt; li`) – Selects only direct children &lt;li&gt; of &lt;ul&gt;.</w:t>
      </w:r>
    </w:p>
    <w:p>
      <w:r>
        <w:t>Example:</w:t>
        <w:br/>
        <w:t xml:space="preserve">    ul &gt; li {</w:t>
        <w:br/>
        <w:t xml:space="preserve">        list-style: square;</w:t>
        <w:br/>
        <w:t xml:space="preserve">    }</w:t>
      </w:r>
    </w:p>
    <w:p>
      <w:r>
        <w:t>c) Adjacent Sibling Selector (`h1 + p`) – Selects the first &lt;p&gt; immediately after &lt;h1&gt;.</w:t>
      </w:r>
    </w:p>
    <w:p>
      <w:r>
        <w:t>Example:</w:t>
        <w:br/>
        <w:t xml:space="preserve">    h1 + p {</w:t>
        <w:br/>
        <w:t xml:space="preserve">        font-size: 18px;</w:t>
        <w:br/>
        <w:t xml:space="preserve">    }</w:t>
      </w:r>
    </w:p>
    <w:p>
      <w:r>
        <w:t>d) General Sibling Selector (`h1 ~ p`) – Selects all &lt;p&gt; siblings after &lt;h1&gt;.</w:t>
      </w:r>
    </w:p>
    <w:p>
      <w:r>
        <w:t>Example:</w:t>
        <w:br/>
        <w:t xml:space="preserve">    h1 ~ p {</w:t>
        <w:br/>
        <w:t xml:space="preserve">        color: blue;</w:t>
        <w:br/>
        <w:t xml:space="preserve">    }</w:t>
      </w:r>
    </w:p>
    <w:p>
      <w:pPr>
        <w:pStyle w:val="Heading1"/>
      </w:pPr>
      <w:r>
        <w:t>2. Pseudo-class Selectors</w:t>
      </w:r>
    </w:p>
    <w:p>
      <w:r>
        <w:t>Definition:</w:t>
        <w:br/>
        <w:t>Pseudo-classes select elements based on their state, position, or interaction.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:hover</w:t>
            </w:r>
          </w:p>
        </w:tc>
        <w:tc>
          <w:tcPr>
            <w:tcW w:type="dxa" w:w="2880"/>
          </w:tcPr>
          <w:p>
            <w:r>
              <w:t>When mouse is over element</w:t>
            </w:r>
          </w:p>
        </w:tc>
        <w:tc>
          <w:tcPr>
            <w:tcW w:type="dxa" w:w="2880"/>
          </w:tcPr>
          <w:p>
            <w:r>
              <w:t>a:hover { color: green; }</w:t>
            </w:r>
          </w:p>
        </w:tc>
      </w:tr>
      <w:tr>
        <w:tc>
          <w:tcPr>
            <w:tcW w:type="dxa" w:w="2880"/>
          </w:tcPr>
          <w:p>
            <w:r>
              <w:t>:focus</w:t>
            </w:r>
          </w:p>
        </w:tc>
        <w:tc>
          <w:tcPr>
            <w:tcW w:type="dxa" w:w="2880"/>
          </w:tcPr>
          <w:p>
            <w:r>
              <w:t>When element gets focus</w:t>
            </w:r>
          </w:p>
        </w:tc>
        <w:tc>
          <w:tcPr>
            <w:tcW w:type="dxa" w:w="2880"/>
          </w:tcPr>
          <w:p>
            <w:r>
              <w:t>input:focus { border-color: blue; }</w:t>
            </w:r>
          </w:p>
        </w:tc>
      </w:tr>
      <w:tr>
        <w:tc>
          <w:tcPr>
            <w:tcW w:type="dxa" w:w="2880"/>
          </w:tcPr>
          <w:p>
            <w:r>
              <w:t>:first-child</w:t>
            </w:r>
          </w:p>
        </w:tc>
        <w:tc>
          <w:tcPr>
            <w:tcW w:type="dxa" w:w="2880"/>
          </w:tcPr>
          <w:p>
            <w:r>
              <w:t>Selects first child element</w:t>
            </w:r>
          </w:p>
        </w:tc>
        <w:tc>
          <w:tcPr>
            <w:tcW w:type="dxa" w:w="2880"/>
          </w:tcPr>
          <w:p>
            <w:r>
              <w:t>p:first-child { font-weight: bold; }</w:t>
            </w:r>
          </w:p>
        </w:tc>
      </w:tr>
      <w:tr>
        <w:tc>
          <w:tcPr>
            <w:tcW w:type="dxa" w:w="2880"/>
          </w:tcPr>
          <w:p>
            <w:r>
              <w:t>:last-child</w:t>
            </w:r>
          </w:p>
        </w:tc>
        <w:tc>
          <w:tcPr>
            <w:tcW w:type="dxa" w:w="2880"/>
          </w:tcPr>
          <w:p>
            <w:r>
              <w:t>Selects last child element</w:t>
            </w:r>
          </w:p>
        </w:tc>
        <w:tc>
          <w:tcPr>
            <w:tcW w:type="dxa" w:w="2880"/>
          </w:tcPr>
          <w:p>
            <w:r>
              <w:t>li:last-child { background: #eee; }</w:t>
            </w:r>
          </w:p>
        </w:tc>
      </w:tr>
      <w:tr>
        <w:tc>
          <w:tcPr>
            <w:tcW w:type="dxa" w:w="2880"/>
          </w:tcPr>
          <w:p>
            <w:r>
              <w:t>:nth-child(n)</w:t>
            </w:r>
          </w:p>
        </w:tc>
        <w:tc>
          <w:tcPr>
            <w:tcW w:type="dxa" w:w="2880"/>
          </w:tcPr>
          <w:p>
            <w:r>
              <w:t>Selects nth child</w:t>
            </w:r>
          </w:p>
        </w:tc>
        <w:tc>
          <w:tcPr>
            <w:tcW w:type="dxa" w:w="2880"/>
          </w:tcPr>
          <w:p>
            <w:r>
              <w:t>li:nth-child(2) { color: red; }</w:t>
            </w:r>
          </w:p>
        </w:tc>
      </w:tr>
      <w:tr>
        <w:tc>
          <w:tcPr>
            <w:tcW w:type="dxa" w:w="2880"/>
          </w:tcPr>
          <w:p>
            <w:r>
              <w:t>:checked</w:t>
            </w:r>
          </w:p>
        </w:tc>
        <w:tc>
          <w:tcPr>
            <w:tcW w:type="dxa" w:w="2880"/>
          </w:tcPr>
          <w:p>
            <w:r>
              <w:t>Selects checked inputs</w:t>
            </w:r>
          </w:p>
        </w:tc>
        <w:tc>
          <w:tcPr>
            <w:tcW w:type="dxa" w:w="2880"/>
          </w:tcPr>
          <w:p>
            <w:r>
              <w:t>input:checked { background: yellow; }</w:t>
            </w:r>
          </w:p>
        </w:tc>
      </w:tr>
      <w:tr>
        <w:tc>
          <w:tcPr>
            <w:tcW w:type="dxa" w:w="2880"/>
          </w:tcPr>
          <w:p>
            <w:r>
              <w:t>:disabled</w:t>
            </w:r>
          </w:p>
        </w:tc>
        <w:tc>
          <w:tcPr>
            <w:tcW w:type="dxa" w:w="2880"/>
          </w:tcPr>
          <w:p>
            <w:r>
              <w:t>Selects disabled inputs</w:t>
            </w:r>
          </w:p>
        </w:tc>
        <w:tc>
          <w:tcPr>
            <w:tcW w:type="dxa" w:w="2880"/>
          </w:tcPr>
          <w:p>
            <w:r>
              <w:t>button:disabled { opacity: 0.5; }</w:t>
            </w:r>
          </w:p>
        </w:tc>
      </w:tr>
    </w:tbl>
    <w:p>
      <w:pPr>
        <w:pStyle w:val="Heading1"/>
      </w:pPr>
      <w:r>
        <w:t>3. Pseudo-element Selectors</w:t>
      </w:r>
    </w:p>
    <w:p>
      <w:r>
        <w:t>Definition:</w:t>
        <w:br/>
        <w:t>Pseudo-elements style specific parts of an element, like the first letter, line, or before/after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::first-letter</w:t>
            </w:r>
          </w:p>
        </w:tc>
        <w:tc>
          <w:tcPr>
            <w:tcW w:type="dxa" w:w="2880"/>
          </w:tcPr>
          <w:p>
            <w:r>
              <w:t>Styles the first letter</w:t>
            </w:r>
          </w:p>
        </w:tc>
        <w:tc>
          <w:tcPr>
            <w:tcW w:type="dxa" w:w="2880"/>
          </w:tcPr>
          <w:p>
            <w:r>
              <w:t>p::first-letter { font-size: 200%; }</w:t>
            </w:r>
          </w:p>
        </w:tc>
      </w:tr>
      <w:tr>
        <w:tc>
          <w:tcPr>
            <w:tcW w:type="dxa" w:w="2880"/>
          </w:tcPr>
          <w:p>
            <w:r>
              <w:t>::first-line</w:t>
            </w:r>
          </w:p>
        </w:tc>
        <w:tc>
          <w:tcPr>
            <w:tcW w:type="dxa" w:w="2880"/>
          </w:tcPr>
          <w:p>
            <w:r>
              <w:t>Styles the first line</w:t>
            </w:r>
          </w:p>
        </w:tc>
        <w:tc>
          <w:tcPr>
            <w:tcW w:type="dxa" w:w="2880"/>
          </w:tcPr>
          <w:p>
            <w:r>
              <w:t>p::first-line { color: red; }</w:t>
            </w:r>
          </w:p>
        </w:tc>
      </w:tr>
      <w:tr>
        <w:tc>
          <w:tcPr>
            <w:tcW w:type="dxa" w:w="2880"/>
          </w:tcPr>
          <w:p>
            <w:r>
              <w:t>::before</w:t>
            </w:r>
          </w:p>
        </w:tc>
        <w:tc>
          <w:tcPr>
            <w:tcW w:type="dxa" w:w="2880"/>
          </w:tcPr>
          <w:p>
            <w:r>
              <w:t>Adds content before element</w:t>
            </w:r>
          </w:p>
        </w:tc>
        <w:tc>
          <w:tcPr>
            <w:tcW w:type="dxa" w:w="2880"/>
          </w:tcPr>
          <w:p>
            <w:r>
              <w:t>h1::before { content: "* "; color: gray; }</w:t>
            </w:r>
          </w:p>
        </w:tc>
      </w:tr>
      <w:tr>
        <w:tc>
          <w:tcPr>
            <w:tcW w:type="dxa" w:w="2880"/>
          </w:tcPr>
          <w:p>
            <w:r>
              <w:t>::after</w:t>
            </w:r>
          </w:p>
        </w:tc>
        <w:tc>
          <w:tcPr>
            <w:tcW w:type="dxa" w:w="2880"/>
          </w:tcPr>
          <w:p>
            <w:r>
              <w:t>Adds content after element</w:t>
            </w:r>
          </w:p>
        </w:tc>
        <w:tc>
          <w:tcPr>
            <w:tcW w:type="dxa" w:w="2880"/>
          </w:tcPr>
          <w:p>
            <w:r>
              <w:t>p::after { content: " Read more."; color: blue; }</w:t>
            </w:r>
          </w:p>
        </w:tc>
      </w:tr>
      <w:tr>
        <w:tc>
          <w:tcPr>
            <w:tcW w:type="dxa" w:w="2880"/>
          </w:tcPr>
          <w:p>
            <w:r>
              <w:t>::selection</w:t>
            </w:r>
          </w:p>
        </w:tc>
        <w:tc>
          <w:tcPr>
            <w:tcW w:type="dxa" w:w="2880"/>
          </w:tcPr>
          <w:p>
            <w:r>
              <w:t>Styles selected text</w:t>
            </w:r>
          </w:p>
        </w:tc>
        <w:tc>
          <w:tcPr>
            <w:tcW w:type="dxa" w:w="2880"/>
          </w:tcPr>
          <w:p>
            <w:r>
              <w:t>::selection { background: yellow; }</w:t>
            </w:r>
          </w:p>
        </w:tc>
      </w:tr>
    </w:tbl>
    <w:p>
      <w:pPr>
        <w:pStyle w:val="Heading1"/>
      </w:pPr>
      <w:r>
        <w:t>4. Attribute Selectors</w:t>
      </w:r>
    </w:p>
    <w:p>
      <w:r>
        <w:t>Definition:</w:t>
        <w:br/>
        <w:t>Attribute selectors select elements based on attributes and their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Selector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[attr]</w:t>
            </w:r>
          </w:p>
        </w:tc>
        <w:tc>
          <w:tcPr>
            <w:tcW w:type="dxa" w:w="2880"/>
          </w:tcPr>
          <w:p>
            <w:r>
              <w:t>Elements with the attribute</w:t>
            </w:r>
          </w:p>
        </w:tc>
        <w:tc>
          <w:tcPr>
            <w:tcW w:type="dxa" w:w="2880"/>
          </w:tcPr>
          <w:p>
            <w:r>
              <w:t>input[required] { border: 1px solid red; }</w:t>
            </w:r>
          </w:p>
        </w:tc>
      </w:tr>
      <w:tr>
        <w:tc>
          <w:tcPr>
            <w:tcW w:type="dxa" w:w="2880"/>
          </w:tcPr>
          <w:p>
            <w:r>
              <w:t>[attr="value"]</w:t>
            </w:r>
          </w:p>
        </w:tc>
        <w:tc>
          <w:tcPr>
            <w:tcW w:type="dxa" w:w="2880"/>
          </w:tcPr>
          <w:p>
            <w:r>
              <w:t>Attribute with exact value</w:t>
            </w:r>
          </w:p>
        </w:tc>
        <w:tc>
          <w:tcPr>
            <w:tcW w:type="dxa" w:w="2880"/>
          </w:tcPr>
          <w:p>
            <w:r>
              <w:t>a[target="_blank"] { color: green; }</w:t>
            </w:r>
          </w:p>
        </w:tc>
      </w:tr>
      <w:tr>
        <w:tc>
          <w:tcPr>
            <w:tcW w:type="dxa" w:w="2880"/>
          </w:tcPr>
          <w:p>
            <w:r>
              <w:t>[attr~="value"]</w:t>
            </w:r>
          </w:p>
        </w:tc>
        <w:tc>
          <w:tcPr>
            <w:tcW w:type="dxa" w:w="2880"/>
          </w:tcPr>
          <w:p>
            <w:r>
              <w:t>Attribute contains word</w:t>
            </w:r>
          </w:p>
        </w:tc>
        <w:tc>
          <w:tcPr>
            <w:tcW w:type="dxa" w:w="2880"/>
          </w:tcPr>
          <w:p>
            <w:r>
              <w:t>div[class~="featured"] { background: yellow; }</w:t>
            </w:r>
          </w:p>
        </w:tc>
      </w:tr>
      <w:tr>
        <w:tc>
          <w:tcPr>
            <w:tcW w:type="dxa" w:w="2880"/>
          </w:tcPr>
          <w:p>
            <w:r>
              <w:t>[attr|="value"]</w:t>
            </w:r>
          </w:p>
        </w:tc>
        <w:tc>
          <w:tcPr>
            <w:tcW w:type="dxa" w:w="2880"/>
          </w:tcPr>
          <w:p>
            <w:r>
              <w:t>Attribute starts with value or value-</w:t>
            </w:r>
          </w:p>
        </w:tc>
        <w:tc>
          <w:tcPr>
            <w:tcW w:type="dxa" w:w="2880"/>
          </w:tcPr>
          <w:p>
            <w:r>
              <w:t>div[lang|="en"] { font-style: italic; }</w:t>
            </w:r>
          </w:p>
        </w:tc>
      </w:tr>
      <w:tr>
        <w:tc>
          <w:tcPr>
            <w:tcW w:type="dxa" w:w="2880"/>
          </w:tcPr>
          <w:p>
            <w:r>
              <w:t>[attr^="value"]</w:t>
            </w:r>
          </w:p>
        </w:tc>
        <w:tc>
          <w:tcPr>
            <w:tcW w:type="dxa" w:w="2880"/>
          </w:tcPr>
          <w:p>
            <w:r>
              <w:t>Attribute starts with value</w:t>
            </w:r>
          </w:p>
        </w:tc>
        <w:tc>
          <w:tcPr>
            <w:tcW w:type="dxa" w:w="2880"/>
          </w:tcPr>
          <w:p>
            <w:r>
              <w:t>a[href^="https"] { color: blue; }</w:t>
            </w:r>
          </w:p>
        </w:tc>
      </w:tr>
      <w:tr>
        <w:tc>
          <w:tcPr>
            <w:tcW w:type="dxa" w:w="2880"/>
          </w:tcPr>
          <w:p>
            <w:r>
              <w:t>[attr$="value"]</w:t>
            </w:r>
          </w:p>
        </w:tc>
        <w:tc>
          <w:tcPr>
            <w:tcW w:type="dxa" w:w="2880"/>
          </w:tcPr>
          <w:p>
            <w:r>
              <w:t>Attribute ends with value</w:t>
            </w:r>
          </w:p>
        </w:tc>
        <w:tc>
          <w:tcPr>
            <w:tcW w:type="dxa" w:w="2880"/>
          </w:tcPr>
          <w:p>
            <w:r>
              <w:t>img[src$=".png"] { border: 2px solid black; }</w:t>
            </w:r>
          </w:p>
        </w:tc>
      </w:tr>
      <w:tr>
        <w:tc>
          <w:tcPr>
            <w:tcW w:type="dxa" w:w="2880"/>
          </w:tcPr>
          <w:p>
            <w:r>
              <w:t>[attr*="value"]</w:t>
            </w:r>
          </w:p>
        </w:tc>
        <w:tc>
          <w:tcPr>
            <w:tcW w:type="dxa" w:w="2880"/>
          </w:tcPr>
          <w:p>
            <w:r>
              <w:t>Attribute contains value</w:t>
            </w:r>
          </w:p>
        </w:tc>
        <w:tc>
          <w:tcPr>
            <w:tcW w:type="dxa" w:w="2880"/>
          </w:tcPr>
          <w:p>
            <w:r>
              <w:t>a[href*="login"] { font-weight: bold; 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