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 урока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 помощью запросов корректировки данных решим задачу о занесении в базу книг, привезенных на склад поставщиком.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База данных о книгах  включает три таблицы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и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информация о поставке занесена в таблицу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 С разными типами книг из поставки необходимо выполнить разные действия: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 по той же цене, что и в поставке, - увеличить их количество на значение, указанное в поставке (</w:t>
      </w:r>
      <w:hyperlink r:id="rId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пример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которые уже есть на складе, но цена книги в поставке отличается, - увеличить количество экземпляров и вычислить новую цену, при расчете учесть количество имеющихся и новых экземпляров книг (</w:t>
      </w:r>
      <w:hyperlink r:id="rId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);</w:t>
      </w:r>
    </w:p>
    <w:p w:rsidR="00B02993" w:rsidRPr="00B02993" w:rsidRDefault="00B0299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для книг, которых на складе нет, - проверить, есть ли  автор книги в базе, если нет - </w:t>
      </w:r>
      <w:hyperlink r:id="rId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занести фамилию автора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а потом </w:t>
      </w:r>
      <w:hyperlink r:id="rId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добавить новую запись о книге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оставив поле для описания жанра пустым;</w:t>
      </w:r>
    </w:p>
    <w:p w:rsidR="00B02993" w:rsidRPr="00B02993" w:rsidRDefault="005C67F3" w:rsidP="00B0299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задать жанр для новых книг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Еще одно типовое действие на складе - удаление устаревшей информации. С помощью запросов корректировки удаление данных о жанрах, авторах и книгах выполняется в зависимости от того, какие свойства внешних ключей были указаны в таблицах при их создании:</w:t>
      </w:r>
    </w:p>
    <w:p w:rsidR="00B02993" w:rsidRPr="00B02993" w:rsidRDefault="005C67F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каскадное удаление записей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5C67F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в главной таблице с сохранением записей в зависимой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02993" w:rsidRPr="00B02993" w:rsidRDefault="005C67F3" w:rsidP="00B029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="00B02993"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удаление записей с использованием информации из связанных таблиц</w:t>
        </w:r>
      </w:hyperlink>
      <w:r w:rsidR="00B02993"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02993" w:rsidRPr="00B02993" w:rsidRDefault="00B02993" w:rsidP="00B0299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Структура и наполнение  таблиц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45700BD" wp14:editId="667EBEA8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 схема базы данных: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68C41558" wp14:editId="22F6BCC8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5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6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genre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17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18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 рассмотрено в качестве примеров):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hyperlink r:id="rId19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0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 Карамазовы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B02993" w:rsidRPr="00B02993" w:rsidRDefault="00B02993" w:rsidP="00B0299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 </w:t>
      </w:r>
      <w:r w:rsidRPr="00B0299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hyperlink r:id="rId21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создание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hyperlink r:id="rId22" w:history="1">
        <w:r w:rsidRPr="00B0299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заполнение</w:t>
        </w:r>
      </w:hyperlink>
      <w:r w:rsidRPr="00B02993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2997"/>
        <w:gridCol w:w="2296"/>
        <w:gridCol w:w="1035"/>
        <w:gridCol w:w="1167"/>
      </w:tblGrid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supply_id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Доктор Живаго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380.80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 человек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 гвардия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360.80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 и поэмы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255.90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B02993" w:rsidRPr="00B02993" w:rsidTr="00B0299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Остров сокровищ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Стивенсон Р.Л.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599.99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02993" w:rsidRPr="00B02993" w:rsidRDefault="00B02993" w:rsidP="00B0299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02993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</w:tbl>
    <w:p w:rsidR="00ED4551" w:rsidRDefault="00ED4551">
      <w:pPr>
        <w:pBdr>
          <w:bottom w:val="double" w:sz="6" w:space="1" w:color="auto"/>
        </w:pBdr>
      </w:pP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обновление, связанные таблицы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запросах на обновление можно использовать связанные таблицы: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таблица_1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...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выражение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...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этом исправлять данные можно во всех используемых в запросе таблицах.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по той же цене, что и 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увеличить количество на значение, указанное в поставке, а также обнулить количество этих книг в поставке.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Этот запрос должен отобрать строки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такие, что у них совпадают и автор, и название книги. Но в 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фамилия автора записана не числом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а текстом. Следовательно, чтобы выполнить сравнение по фамилии автора нужно "подтянуть" таблицу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которая связана с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 столбцу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И в логическом выражении, описывающем соединение таблиц, можно будет использовать столбцы из таблиц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book, author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таблицы логически связаны по двум и более столбцам (на рисунке связи обозначены линиями), возможно через другие таблицы, условие соединение будет включать связи по нужным столбцам через логический оператор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AND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Например, для следующих таблиц логическую связь по названию и автору: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B1DB958" wp14:editId="52FC2D05">
            <wp:extent cx="3162300" cy="2749550"/>
            <wp:effectExtent l="0" t="0" r="0" b="0"/>
            <wp:docPr id="5" name="Рисунок 5" descr="https://ucarecdn.com/3c953b71-fad4-40c0-8ae2-6e43a3e201d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3c953b71-fad4-40c0-8ae2-6e43a3e201d0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условие соединения можно записать в виде: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 INNER JOIN author ON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INNER JOIN supply ON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 and supply.author = author.name_author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author.author_id = book.author_id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book.title = supply.title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and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 = author.name_author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book.amount = book.amount + supply.amount,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supply.amount = </w:t>
      </w:r>
      <w:r w:rsidRPr="00CD48C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book.price = supply.price;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CD48C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4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460.00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8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supply_id | title                 | author           | price  | amount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Доктор Живаго         | Пастернак Б.Л.   | 380.80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| Черный человек        | Есенин С.А.      | 570.20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Белая гвардия         | Булгаков М.А.    | 540.50 | 0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Идиот                 | Достоевский Ф.М. | 360.80 | 3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Стихотворения и поэмы | Лермонтов М.Ю.   | 255.90 | 4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Остров сокровищ       | Стивенсон Р.Л.   | 599.99 | 5      |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CD48C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-----------+-----------------------+------------------+--------+--------+</w:t>
      </w:r>
    </w:p>
    <w:p w:rsidR="00CD48CB" w:rsidRPr="00CD48CB" w:rsidRDefault="00CD48CB" w:rsidP="00CD48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CD48C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6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 нужное нам условие подходят две книги «Белая гвардия» Булгакова и «Черный человек» Есенина.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их количество увеличилось, а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обнулилось.</w:t>
      </w:r>
    </w:p>
    <w:p w:rsidR="00CD48CB" w:rsidRPr="00CD48CB" w:rsidRDefault="00CD48CB" w:rsidP="00CD48C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CD48C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Для книг, которые уже есть на складе (в таблице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book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но по другой цене, чем в поставке (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  необходимо в таблице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увеличить количество на значение, указанное в поставке,  и пересчитать цену. А в таблице 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обнулить количество этих книг. Формула для пересчета цены:</w:t>
      </w:r>
    </w:p>
    <w:p w:rsidR="00CD48CB" w:rsidRPr="00CD48CB" w:rsidRDefault="00CD48CB" w:rsidP="00CD48C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bdr w:val="none" w:sz="0" w:space="0" w:color="auto" w:frame="1"/>
          <w:lang w:eastAsia="uk-UA"/>
        </w:rPr>
        <w:t>price={(p_1*k_1+p_2*k_2)\over k_1+k_2}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price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=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(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1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+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p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Cambria Math" w:eastAsia="Times New Roman" w:hAnsi="Cambria Math" w:cs="Cambria Math"/>
          <w:color w:val="222222"/>
          <w:sz w:val="29"/>
          <w:szCs w:val="29"/>
          <w:lang w:eastAsia="uk-UA"/>
        </w:rPr>
        <w:t>∗</w:t>
      </w:r>
      <w:r w:rsidRPr="00CD48CB">
        <w:rPr>
          <w:rFonts w:ascii="KaTeX_Math" w:eastAsia="Times New Roman" w:hAnsi="KaTeX_Math" w:cs="Times New Roman"/>
          <w:i/>
          <w:iCs/>
          <w:color w:val="222222"/>
          <w:sz w:val="29"/>
          <w:szCs w:val="29"/>
          <w:lang w:eastAsia="uk-UA"/>
        </w:rPr>
        <w:t>k</w:t>
      </w:r>
      <w:r w:rsidRPr="00CD48CB">
        <w:rPr>
          <w:rFonts w:ascii="Times New Roman" w:eastAsia="Times New Roman" w:hAnsi="Times New Roman" w:cs="Times New Roman"/>
          <w:color w:val="222222"/>
          <w:sz w:val="20"/>
          <w:szCs w:val="20"/>
          <w:lang w:eastAsia="uk-UA"/>
        </w:rPr>
        <w:t>2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Times New Roman" w:eastAsia="Times New Roman" w:hAnsi="Times New Roman" w:cs="Times New Roman"/>
          <w:color w:val="222222"/>
          <w:sz w:val="29"/>
          <w:szCs w:val="29"/>
          <w:lang w:eastAsia="uk-UA"/>
        </w:rPr>
        <w:t>)</w:t>
      </w:r>
      <w:r w:rsidRPr="00CD48CB">
        <w:rPr>
          <w:rFonts w:ascii="Times New Roman" w:eastAsia="Times New Roman" w:hAnsi="Times New Roman" w:cs="Times New Roman"/>
          <w:color w:val="222222"/>
          <w:sz w:val="2"/>
          <w:szCs w:val="2"/>
          <w:lang w:eastAsia="uk-UA"/>
        </w:rPr>
        <w:t>​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где 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p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- цена книги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CD48CB" w:rsidRPr="00CD48CB" w:rsidRDefault="00CD48CB" w:rsidP="00CD48C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     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1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, k</w:t>
      </w:r>
      <w:r w:rsidRPr="00CD48CB">
        <w:rPr>
          <w:rFonts w:ascii="inherit" w:eastAsia="Times New Roman" w:hAnsi="inherit" w:cs="Arial"/>
          <w:i/>
          <w:iCs/>
          <w:color w:val="222222"/>
          <w:sz w:val="18"/>
          <w:szCs w:val="18"/>
          <w:vertAlign w:val="subscript"/>
          <w:lang w:eastAsia="uk-UA"/>
        </w:rPr>
        <w:t>2</w:t>
      </w:r>
      <w:r w:rsidRPr="00CD48C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- количество книг в таблицах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 </w:t>
      </w:r>
      <w:r w:rsidRPr="00CD48C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CD48C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.author_id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.title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</w:t>
      </w: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author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+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+supply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.amount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CD48CB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CD48CB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/*!=*/</w:t>
      </w: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&lt;&gt; supply</w:t>
      </w:r>
      <w:r w:rsidRPr="00CD48C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.price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CD48CB" w:rsidRPr="00CD48CB" w:rsidRDefault="00CD48CB" w:rsidP="00CD48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</w:p>
    <w:p w:rsidR="00CD48CB" w:rsidRPr="00CD48CB" w:rsidRDefault="00CD48CB" w:rsidP="00CD48C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CD48C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CD48CB" w:rsidRPr="00CD48CB" w:rsidRDefault="00CD48CB" w:rsidP="00CD48C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CD48C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Запросы на добавление, связанные таблицы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Запросом на добавление можно добавить записи, отобранные с помощью запроса на выборку, который включает несколько таблиц: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INSERT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INTO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 (список_полей)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список_полей_из_других_таблиц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таблица_1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таблица_2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...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...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 есть новые книги, которых на складе еще не было. Прежде чем добавлять их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 необходимо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отобрать новых авторов, если таковые имеются.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name_author,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Поскольку таблица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поле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называются одинаково, желательно указывать полную ссылку на поле (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supply.author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), чтобы запрос был более читабельным.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name_author      | author  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Булгаков М.А.    | Булгаков М.А.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Достоевский Ф.М. | Достоевский Ф.М.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Есенин С.А.      | Есенин С.А.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Пастернак Б.Л.   | Пастернак Б.Л.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Лермонтов М.Ю.   | Лермонтов М.Ю.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None             | Стивенсон Р.Л.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------------------+------------------+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Выполнив правое внутреннее соединение таблиц, получили значение</w:t>
      </w:r>
      <w:r w:rsidRPr="003961DB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 Null (None)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поле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name_author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строке того автора, которого нет в таблице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в нашем случае это Стивенсон.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Теперь достаточно в запросе задать условие отбора, и список новых авторов готов для включения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RIGHT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3961DB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IS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3961DB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Результат: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        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Стивенсон Р.Л. |</w:t>
      </w:r>
    </w:p>
    <w:p w:rsidR="003961DB" w:rsidRPr="003961DB" w:rsidRDefault="003961DB" w:rsidP="0039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3961DB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3961DB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----------------+</w:t>
      </w:r>
    </w:p>
    <w:p w:rsidR="003961DB" w:rsidRPr="003961DB" w:rsidRDefault="003961DB" w:rsidP="003961DB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3961DB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3961DB" w:rsidRPr="003961DB" w:rsidRDefault="003961DB" w:rsidP="003961DB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Включить новых авторов в таблицу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 помощью запроса на добавление, а затем вывести все данные из таблицы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 Новыми считаются авторы, которые есть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но нет в таблице </w:t>
      </w:r>
      <w:r w:rsidRPr="003961DB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3961DB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r w:rsidRPr="003961DB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RIGHT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3961DB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name_author 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961DB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961DB" w:rsidRPr="003961DB" w:rsidRDefault="003961DB" w:rsidP="003961D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961DB" w:rsidRPr="003961DB" w:rsidRDefault="003961DB" w:rsidP="003961DB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961DB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961DB" w:rsidRPr="003961DB" w:rsidRDefault="003961DB" w:rsidP="003961DB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3961DB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961DB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добавление, связанные таблицы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Следующий шаг - добавить новые записи о книгах, которые есть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 нет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(В таблицах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и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сохранены изменения предыдущих шагов). Поскольку в таблице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указан жанр книги, оставить его пока пустым (занести значение </w:t>
      </w:r>
      <w:r w:rsidRPr="004F7FBA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Прежде всего необходимо сформировать запрос с полями, которые соответствуют полям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так как использовать только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нельзя - в ней вместо кода автора стоит его фамилия. 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Черный человек        | 3         | 570.20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Белая гвардия         | 1         | 540.50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Идиот                 | 2         | 360.80 | 0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Далее необходимо отобрать только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 Как видно из таблицы с результатами запроса, в тех записях, которые нужно добавить, значения столбца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amount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не равны 0 (количество уже учтенных книг обнулены предыдущим запросом). Добавим это условие в запрос.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author 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INNER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JOIN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supply </w:t>
      </w: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ON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author.name_author = supply.author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amount &lt;&gt; </w:t>
      </w:r>
      <w:r w:rsidRPr="004F7FBA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0</w:t>
      </w: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title                 | author_id | price  | amount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Доктор Живаго         | 4         | 380.80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Стихотворения и поэмы | 5         | 255.90 | 4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Остров сокровищ       | 6         | 599.99 | 5      |</w:t>
      </w:r>
    </w:p>
    <w:p w:rsidR="004F7FBA" w:rsidRPr="004F7FBA" w:rsidRDefault="004F7FBA" w:rsidP="004F7F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F7FBA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F7FBA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-----------------------+-----------+--------+--------+</w:t>
      </w:r>
    </w:p>
    <w:p w:rsidR="004F7FBA" w:rsidRPr="004F7FBA" w:rsidRDefault="004F7FBA" w:rsidP="004F7FB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4F7FB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4F7FBA" w:rsidRPr="004F7FBA" w:rsidRDefault="004F7FBA" w:rsidP="004F7FB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Добавить новые книги из таблицы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supply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на основе сформированного выше запроса. Затем вывести для просмотра таблицу </w:t>
      </w:r>
      <w:r w:rsidRPr="004F7FBA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4F7FB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INSERT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INTO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title, author_id, price, amount</w:t>
      </w:r>
      <w:r w:rsidRPr="004F7FB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title, author_id, price, amount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author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supply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.name_author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supply</w:t>
      </w:r>
      <w:r w:rsidRPr="004F7FB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.author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amount &lt;&gt; </w:t>
      </w:r>
      <w:r w:rsidRPr="004F7FB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4F7FB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 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F7FBA" w:rsidRPr="004F7FBA" w:rsidRDefault="004F7FBA" w:rsidP="004F7FB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F7FBA" w:rsidRPr="004F7FBA" w:rsidRDefault="004F7FBA" w:rsidP="004F7FBA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F7FB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F7FBA" w:rsidRPr="004F7FBA" w:rsidRDefault="004F7FBA" w:rsidP="004F7FBA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F7FB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 на обновление, вложенные запросы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 того, как новые книги добавлены в таблицу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нужно указать к какому жанру они относятся. Для этого используется запрос на обновление, в котором можно указать значения столбцов из других таблиц, либо использовать вложенные запросы для получения этих значений.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Задать для книги Пастернака «Доктор Живаго»  жанр «Роман».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 мы знаем код этой книги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 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(в нашем случае это 9) и код жанра «Роман» в таблице </w:t>
      </w:r>
      <w:r w:rsidRPr="00B507E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(это 1), запрос будет очень простым.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Affected rows: 1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| Идиот                 | 2         | 1        | 437.11 | 13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| Братья Карамазовы     | 2         | 1        | 799.01 | 3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| Игрок                 | 2         | 1        | 480.50 | 10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| Стихотворения и поэмы | 3         | 2        | 650.00 | 15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NULL     | 255.90 | 4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NULL     | 599.99 | 5      |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B507E5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Более сложным будет запрос, если известно только название жанра (результат будет точно таким же):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lastRenderedPageBreak/>
        <w:t>Запрос: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UPDATE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(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genre_id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genre 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name_genre = </w:t>
      </w:r>
      <w:r w:rsidRPr="00B507E5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'Роман'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)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book_id = </w:t>
      </w:r>
      <w:r w:rsidRPr="00B507E5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9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B507E5" w:rsidRPr="00B507E5" w:rsidRDefault="00B507E5" w:rsidP="00B507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B507E5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B507E5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507E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B507E5" w:rsidRPr="00B507E5" w:rsidRDefault="00B507E5" w:rsidP="00B507E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B507E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Занести для книги «Стихотворения и поэмы» Лермонтова жанр «Поэзия», а для книги «Остров сокровищ» Стивенсона - «Приключения». (Использовать два запроса).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SET genre_id = 2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5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UPDATE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SET genre_id = 3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WHERE author_id = 6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;*/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'Поэзия'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10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UPDATE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 = 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genre_id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genre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name_genre = </w:t>
      </w:r>
      <w:r w:rsidRPr="00B507E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'Приключения'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B507E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28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book_id = </w:t>
      </w:r>
      <w:r w:rsidRPr="00B507E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11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29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30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31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B507E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32</w:t>
      </w:r>
    </w:p>
    <w:p w:rsidR="00B507E5" w:rsidRPr="00B507E5" w:rsidRDefault="00B507E5" w:rsidP="00B507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B507E5" w:rsidRPr="00B507E5" w:rsidRDefault="00B507E5" w:rsidP="00B507E5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B507E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33</w:t>
      </w:r>
    </w:p>
    <w:p w:rsidR="00B507E5" w:rsidRPr="00B507E5" w:rsidRDefault="00B507E5" w:rsidP="00B507E5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B507E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Каскадное удаление записей связанных таблиц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 создании таблицы для внешних ключей с помощью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</w:t>
      </w: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hyperlink r:id="rId24" w:history="1">
        <w:r w:rsidRPr="005C67F3">
          <w:rPr>
            <w:rFonts w:ascii="inherit" w:eastAsia="Times New Roman" w:hAnsi="inherit" w:cs="Arial"/>
            <w:color w:val="0000FF"/>
            <w:sz w:val="24"/>
            <w:szCs w:val="24"/>
            <w:u w:val="single"/>
            <w:lang w:eastAsia="uk-UA"/>
          </w:rPr>
          <w:t>устанавливаются опции</w:t>
        </w:r>
      </w:hyperlink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которые определяют действия , выполняемые при удалении связанной строки из главной таблицы.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частности, </w:t>
      </w:r>
      <w:r w:rsidRPr="005C67F3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автоматически удаляет строки из зависимой таблицы при удалении  связанных строк в главной таблице.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 таблице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эта опция установлена для поля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author_id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Пример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Удалим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всех авторов, фамилия которых начинается на «Д», а из таблицы </w:t>
      </w:r>
      <w:r w:rsidRPr="005C67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 - все книги этих авторов.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DELETE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WHERE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name_author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LIKE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5C67F3">
        <w:rPr>
          <w:rFonts w:ascii="Courier New" w:eastAsia="Times New Roman" w:hAnsi="Courier New" w:cs="Courier New"/>
          <w:color w:val="008800"/>
          <w:shd w:val="clear" w:color="auto" w:fill="F3F4F6"/>
          <w:lang w:eastAsia="uk-UA"/>
        </w:rPr>
        <w:t>"Д%"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lastRenderedPageBreak/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SELECT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* </w:t>
      </w:r>
      <w:r w:rsidRPr="005C67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FROM</w:t>
      </w: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book;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Результат: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1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author_id | name_author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| Булгаков М.А.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| Есенин С.А.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| Пастернак Б.Л.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| Лермонтов М.Ю.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| Стивенсон Р.Л.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-----------+----------------+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Affected rows: 5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Query result: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book_id | title                 | author_id | genre_id | price  | amount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| Мастер и Маргарита    | 1         | 1        | 670.99 | 3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| Белая гвардия         | 1         | 1        | 540.50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6       | Стихотворения и поэмы | 3         | 2        | 650.00 | 15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| Черный человек        | 3         | 2        | 570.20 | 12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| Лирика                | 4         | 2        | 518.99 | 2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| Доктор Живаго         | 4         | 1        | 380.80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| Стихотворения и поэмы | 5         | 2        | 255.90 | 4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| Остров сокровищ       | 6         | 3        | 599.99 | 5      |</w:t>
      </w:r>
    </w:p>
    <w:p w:rsidR="005C67F3" w:rsidRPr="005C67F3" w:rsidRDefault="005C67F3" w:rsidP="005C6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5C67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5C67F3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---------+-----------------------+-----------+----------+--------+--------+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Одним запросом удаляются связанные записи из главной и зависимой таблицы. В нашем случае удалился автор Достоевский и все его книги.</w:t>
      </w:r>
    </w:p>
    <w:p w:rsidR="005C67F3" w:rsidRPr="005C67F3" w:rsidRDefault="005C67F3" w:rsidP="005C67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5C67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</w:p>
    <w:p w:rsidR="005C67F3" w:rsidRPr="005C67F3" w:rsidRDefault="005C67F3" w:rsidP="005C67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5C67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Удалить всех авторов и все их книги, общее количество книг которых меньше 20.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DELETE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author_id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5C67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20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5C67F3" w:rsidRPr="005C67F3" w:rsidRDefault="005C67F3" w:rsidP="005C67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author;</w:t>
      </w:r>
    </w:p>
    <w:p w:rsidR="005C67F3" w:rsidRPr="005C67F3" w:rsidRDefault="005C67F3" w:rsidP="005C67F3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5C67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5C67F3" w:rsidRPr="005C67F3" w:rsidRDefault="005C67F3" w:rsidP="005C67F3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5C67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5C67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book;</w:t>
      </w:r>
    </w:p>
    <w:p w:rsidR="005C67F3" w:rsidRPr="005C67F3" w:rsidRDefault="005C67F3">
      <w:pPr>
        <w:rPr>
          <w:lang w:val="en-US"/>
        </w:rPr>
      </w:pPr>
      <w:bookmarkStart w:id="0" w:name="_GoBack"/>
      <w:bookmarkEnd w:id="0"/>
    </w:p>
    <w:sectPr w:rsidR="005C67F3" w:rsidRPr="005C67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7C2"/>
    <w:multiLevelType w:val="multilevel"/>
    <w:tmpl w:val="404C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B4F3F"/>
    <w:multiLevelType w:val="multilevel"/>
    <w:tmpl w:val="B028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04"/>
    <w:rsid w:val="003961DB"/>
    <w:rsid w:val="004F7FBA"/>
    <w:rsid w:val="00561894"/>
    <w:rsid w:val="005C67F3"/>
    <w:rsid w:val="00B02993"/>
    <w:rsid w:val="00B507E5"/>
    <w:rsid w:val="00BA4304"/>
    <w:rsid w:val="00CD48CB"/>
    <w:rsid w:val="00E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0128"/>
  <w15:chartTrackingRefBased/>
  <w15:docId w15:val="{DC5F6812-436C-45A8-956B-8C4184BCC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B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07E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507E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B507E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507E5"/>
    <w:rPr>
      <w:b/>
      <w:bCs/>
    </w:rPr>
  </w:style>
  <w:style w:type="character" w:styleId="a5">
    <w:name w:val="Emphasis"/>
    <w:basedOn w:val="a0"/>
    <w:uiPriority w:val="20"/>
    <w:qFormat/>
    <w:rsid w:val="00B507E5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507E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B507E5"/>
  </w:style>
  <w:style w:type="character" w:customStyle="1" w:styleId="hljs-number">
    <w:name w:val="hljs-number"/>
    <w:basedOn w:val="a0"/>
    <w:rsid w:val="00B507E5"/>
  </w:style>
  <w:style w:type="character" w:customStyle="1" w:styleId="hljs-comment">
    <w:name w:val="hljs-comment"/>
    <w:basedOn w:val="a0"/>
    <w:rsid w:val="00B507E5"/>
  </w:style>
  <w:style w:type="character" w:customStyle="1" w:styleId="hljs-string">
    <w:name w:val="hljs-string"/>
    <w:basedOn w:val="a0"/>
    <w:rsid w:val="00B507E5"/>
  </w:style>
  <w:style w:type="character" w:customStyle="1" w:styleId="attempt-messagecorrect">
    <w:name w:val="attempt-message_correct"/>
    <w:basedOn w:val="a0"/>
    <w:rsid w:val="00B507E5"/>
  </w:style>
  <w:style w:type="paragraph" w:customStyle="1" w:styleId="smart-hintshint">
    <w:name w:val="smart-hints__hint"/>
    <w:basedOn w:val="a"/>
    <w:rsid w:val="00B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m-comment">
    <w:name w:val="cm-comment"/>
    <w:basedOn w:val="a0"/>
    <w:rsid w:val="00B507E5"/>
  </w:style>
  <w:style w:type="character" w:customStyle="1" w:styleId="cm-keyword">
    <w:name w:val="cm-keyword"/>
    <w:basedOn w:val="a0"/>
    <w:rsid w:val="00B507E5"/>
  </w:style>
  <w:style w:type="character" w:customStyle="1" w:styleId="cm-operator">
    <w:name w:val="cm-operator"/>
    <w:basedOn w:val="a0"/>
    <w:rsid w:val="00B507E5"/>
  </w:style>
  <w:style w:type="character" w:customStyle="1" w:styleId="cm-bracket">
    <w:name w:val="cm-bracket"/>
    <w:basedOn w:val="a0"/>
    <w:rsid w:val="00B507E5"/>
  </w:style>
  <w:style w:type="character" w:customStyle="1" w:styleId="cm-string">
    <w:name w:val="cm-string"/>
    <w:basedOn w:val="a0"/>
    <w:rsid w:val="00B507E5"/>
  </w:style>
  <w:style w:type="character" w:customStyle="1" w:styleId="cm-number">
    <w:name w:val="cm-number"/>
    <w:basedOn w:val="a0"/>
    <w:rsid w:val="00B507E5"/>
  </w:style>
  <w:style w:type="character" w:customStyle="1" w:styleId="cm-punctuation">
    <w:name w:val="cm-punctuation"/>
    <w:basedOn w:val="a0"/>
    <w:rsid w:val="00B50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341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55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533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80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676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0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9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0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27339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61436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56144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3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72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63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107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058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715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1813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310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042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6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29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4981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238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781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6753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95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4392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77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459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650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52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4384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4491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568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8781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36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81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292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799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0688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077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443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115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842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67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6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69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56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921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046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442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83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04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67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5695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0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465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226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758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432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257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85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5328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726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9063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3196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508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26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833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94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51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1979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956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305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535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31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493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005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096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54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7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8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42833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502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1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6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59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35996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97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87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4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598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46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822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01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7556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465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591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625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173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828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773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10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635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060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18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74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7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612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075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1363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1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8515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3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6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3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58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67839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2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30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3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4011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714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842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346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1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323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69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9177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596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126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7105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4412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467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80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056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1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018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307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3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269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713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36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9549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10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3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4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75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7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11062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2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38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57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1674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8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4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3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3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70787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414172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4755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66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49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87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252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38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303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755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74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695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66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02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9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7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78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205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758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40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14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476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860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8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9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40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80826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54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11837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871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757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4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83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19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73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454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303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97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17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06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7515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63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775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6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14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18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8469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065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968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432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48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837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6559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8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5882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561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7/step/4?unit=291013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stepik.org/lesson/297508/step/7?unit=27926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epik.org/lesson/305012/step/2?unit=287020" TargetMode="External"/><Relationship Id="rId7" Type="http://schemas.openxmlformats.org/officeDocument/2006/relationships/hyperlink" Target="https://stepik.org/lesson/308887/step/3?unit=291013" TargetMode="External"/><Relationship Id="rId12" Type="http://schemas.openxmlformats.org/officeDocument/2006/relationships/hyperlink" Target="https://stepik.org/lesson/308887/step/8?unit=291013" TargetMode="External"/><Relationship Id="rId17" Type="http://schemas.openxmlformats.org/officeDocument/2006/relationships/hyperlink" Target="https://stepik.org/lesson/297508/step/6?unit=27926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pik.org/lesson/308885/step/7?unit=291011" TargetMode="External"/><Relationship Id="rId20" Type="http://schemas.openxmlformats.org/officeDocument/2006/relationships/hyperlink" Target="https://stepik.org/lesson/308885/step/11?unit=29101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7/step/2?unit=291013" TargetMode="External"/><Relationship Id="rId11" Type="http://schemas.openxmlformats.org/officeDocument/2006/relationships/hyperlink" Target="https://stepik.org/lesson/308887/step/7?unit=291013" TargetMode="External"/><Relationship Id="rId24" Type="http://schemas.openxmlformats.org/officeDocument/2006/relationships/hyperlink" Target="https://stepik.org/lesson/308885/step/9?unit=291011" TargetMode="External"/><Relationship Id="rId5" Type="http://schemas.openxmlformats.org/officeDocument/2006/relationships/hyperlink" Target="https://stepik.org/lesson/308887/step/2?unit=291013" TargetMode="External"/><Relationship Id="rId15" Type="http://schemas.openxmlformats.org/officeDocument/2006/relationships/hyperlink" Target="https://stepik.org/lesson/308885/step/6?unit=291011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stepik.org/lesson/308887/step/6?unit=291013" TargetMode="External"/><Relationship Id="rId19" Type="http://schemas.openxmlformats.org/officeDocument/2006/relationships/hyperlink" Target="https://stepik.org/lesson/308885/step/9?unit=2910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7/step/5?unit=291013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stepik.org/lesson/305012/step/3?unit=287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16</Pages>
  <Words>11265</Words>
  <Characters>6422</Characters>
  <Application>Microsoft Office Word</Application>
  <DocSecurity>0</DocSecurity>
  <Lines>53</Lines>
  <Paragraphs>35</Paragraphs>
  <ScaleCrop>false</ScaleCrop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2022-07-28T12:45:00Z</dcterms:created>
  <dcterms:modified xsi:type="dcterms:W3CDTF">2022-07-31T18:16:00Z</dcterms:modified>
</cp:coreProperties>
</file>