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სტატისტიკური პროგრამული პაკეტის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SPSS-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ის ზოგადი დახასიათება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სტატისტიკები არის სტატისტიკური პროგრამული პაკეტი არის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-ის ხელსაწყო მონაცემთა მართვის, გაღრმავებული ანალიტიკების და კომპლექსური სტატისტიკების მონაცემთა ანალიზისთვის.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სტატისტიკური პროგრამული პაკეტის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SPSS-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ის მონაცემთა რედაქტირების ფანჯარა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მონაცემთა რედაქტირების ფანჯარა არის ასახული როგორც ცხრილი, სადაც ყოველი უჯრა წარმოადგენს მონაცემს, ხოლო სვეტი კი წარმოადგენს ცვლადს. ყოველი მონაცემი არის დანომრილი მარცხენა მხარეს, რაც აღნიშნავს შემთხვევას.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SPSS-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ის შედეგების და სინტაქსის ფანჯრები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-ის შედეგების და სინტაქსის ფანჯარაში შეგვიძლია გამოვსახოთ რაიმე მონაცემეის შედეგები, გამოვსახოთ რაიმე მონაცემების ცხრილი და მონაცემების დიაგრამა. ფანჯრის მარცხენა მხარეს შეგვიძლია ვნახოთ შედეგების ფანჯარაში მოცემული შედეგების მონახაზი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არ ვიცი ქართულად როგორ ვთქვა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კვლევის დიზაინის ზოგადი მახასიათებლები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კვლევის დიზიანის ზოგადი მახასიათებლები არის მიზნის სიცხადე, სქრუქტურირებული მეთოდოლოგია, ცვლადების კონტროლი, სანდოობა, ვალიდურობა და ეთიკური მოსაზრებები ზუსტი და სანდო შედეგების უზრუნველსაყოფად.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სტატისტიკური დაკვირვების არსი და სახეები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სტატისტიკური დაკვირვების არსი იმაშია, რომ დავადგინოთ ამა თუ იმ მოვლენების პროცესი, რაოდენობა თუ მდგომარეობა. მისი სახეებია მიმდინარე, პერიოდული და ერთდროული.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ცენტრალური ტენდენციის საზომები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ცენტრალური ტენდენციის საზომი არის სტატისტიკური მნიშნველობა, რომელიც ყველაზე კარგად აღწერს ჯგუფის მონაცემებს. ცენტრალური ტენდენციის საზომებია საშუალო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მონაცემების მნიშვნელობების შუა წერტილი, მედიანა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დაკვირვების ობიექტების მონაცემების შუა წერტილი, მოდა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ყველაზე ხშირი / გავრცელებული შემთხვევა.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შერჩევის არსი, მიზნები და ძირითად უპირატესობები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შერჩევის არსი გულისხმობს გენერალური ერთობლიობიდან, პოპულაციიდან ელემენტების ნაწილის (ქვესიმრავლის) შერჩევას და შერჩევის ელემენტების შესწავლას, იმისათვის რომ შევისწავლოთ გენერალური ერთობლიობა, ანუ კვლევისთვის საინტერესო სამიზნე ჯგუფი მთლიანობაში.</w:t>
        <w:br/>
        <w:t xml:space="preserve">(არ ვარ დარწმუნებული ამის პასუხზე, თუ რამეა გამისწორეთ.)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ნორმალური განაწილება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ნორმალური განაწილება წარმოადგენს უწყვეტი ტიპის განაწილებას. ის აღწერს ისეთი შემთხვევითი სიდიდის განაწილებას, რომელიც კონცენტრირებულია ერთი მნიშვნელობის ირგვლივ.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ალბათური შერჩევა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ალბათური შერჩევისას, გენერალური ერთობლიობის თითოეულ ელემენტს შერჩევით ერთობლიობაში მოხვედრის თანაბარი შანსი აქვს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და არც ერთი ელემენტისთვის არ არის ნულოვანი.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არაალბათური შერჩევა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არაალბათური შერჩევისას, თითოეულ ელემენტს შერჩევით ერთობლიობაში მოხვედრის არათანაბარი, ან ნულოვანი შანსი აქვს.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სტატისტიკური მონაცემების თავმოყრა და დაჯგუფება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სტატისტიკური მონაცემების თავმოყრა ეწოდება პირველადი სტატისტიკური მასალის მოწესრიგებას, დალაგებას და დამუშავებას ტიპური ნიშნებისა და კანონზომიერების დასადგენად. </w:t>
        <w:br/>
        <w:t xml:space="preserve">დაჯგუფება ეწოდება შესასწავლი ერთობლიობის ერთეულთა განაწილებას მათთვის დამახასიათებელი არსებით ნიშნების მიხედვით და შესაბამისი ერთგვაროვანი ჯგუფების გამოყოფას.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12) სიხშირული განაწილება. ფარდობითი და კუმულატიური სიხშირე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მონაცემთა სიხშირული განაწილება გვაძლევს საშუალებას წარმოდგენას რამდენად ხშირად მეორდება ერთმანეთის მსგავსი მონაცემები მონაცემთა სიმრავლეში.</w:t>
        <w:br/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ფარდობითი სიხშირე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წარმოადგენს მოცემული ინტერვალის სიხშირეს გაყოფილს მთლიან მონაცემთა რაოდენობასთან.</w:t>
        <w:br/>
        <w:t xml:space="preserve">მაგალითი, თუ გვაქ შემდეგი ხუთი მონაცემი: 1, 2, 3, 3, 5.</w:t>
        <w:br/>
        <w:t xml:space="preserve">მათი ფარდობითი სიხშირეა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1: 1/5,</w:t>
        <w:tab/>
        <w:t xml:space="preserve">2: 1/5,</w:t>
        <w:tab/>
        <w:t xml:space="preserve">3: 2/5,</w:t>
        <w:tab/>
        <w:t xml:space="preserve">5: 1/5.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რომ შევაჯამოთ ფარდობითი სიხშირეები, უნდა მივიღოთ 5/5, ანუ 100%.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კუმულატური სიხშირე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წარმოადგენს დაჯამებულ სიხშირეებს პირველი ინტერვალიდან მიმდინარე ინტერვალის ჩათვლით.</w:t>
        <w:br/>
        <w:t xml:space="preserve">ისევე გამოვიყენოთ იგივე მაგალითი, გვაქ ხუთი მონაცემი: 1, 2, 3, 3, 5.</w:t>
        <w:br/>
        <w:t xml:space="preserve">მისი კუმულატიური სიხშირეა:</w:t>
        <w:br/>
        <w:t xml:space="preserve">1: 1,</w:t>
        <w:tab/>
        <w:t xml:space="preserve">2: 1,</w:t>
        <w:tab/>
        <w:t xml:space="preserve">3: 2,</w:t>
        <w:tab/>
        <w:t xml:space="preserve">5:1.</w:t>
        <w:br/>
        <w:t xml:space="preserve">კუმულატიური სიხშირეები რომ შევაჯამოთ, უნდა მივიღოთ 5, რადგან მაგდენი მონაცემი გვქონდა.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13) დისპერსია და სტანდარტული გადახრა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დისპერსია არის მონაცემთა გაფანტულობის საზომი, ხოლო სტანდარტული გადახრა არის დისპერსიის ყველაზე ხშირი საზომი. იგი წარმოადგენს მონაცემთა დაშორებას მისი საშუალო მნიშვნელობიდან.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14) ვარიაციის კოეფიციენტები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ვარიაციის კოეფიციენტი ზომავს სტანდარტული გადახრის ფარდობით სიდიდეს საშუალო მნიშვნელობასთან შედარებით.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15) გრაფიკის ცნება და სახეები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გრაფიკი რაიმეს განვითარების ან მდგომარეობის გამომხატველი დიაგრამა ან ნახაზია. არსებობს შემდეგი გრაფიკები:</w:t>
        <w:br/>
        <w:t xml:space="preserve">- ხაზური გრაფიკი</w:t>
        <w:br/>
        <w:t xml:space="preserve">- სვეტოვანი გრაფიკი</w:t>
        <w:br/>
        <w:t xml:space="preserve">- წრიული გრაფიკი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16) საშუალო სიდიდეების ცნება და სახეები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საშუალო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სიდიდე არის ერთი რიცხვი ან მნიშნველობა, რომელიც საუკეთესოდ წარმოადგენს მონაცემთა ერთობლიობას. </w:t>
        <w:br/>
        <w:t xml:space="preserve">მონაცემების საშუალო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არის მონაცემის მნიშნელობების ჯამი გაყოფილი მონაცემების რაოდენობზე.</w:t>
        <w:br/>
        <w:t xml:space="preserve">მონაცემების მედიანა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არის მონაცემების ჯგუფის შუა მონაცემი.</w:t>
        <w:br/>
        <w:t xml:space="preserve">მონაცემების მოდა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არის მონაცემების ჯგუფში ყველაზე ხშირი მონაცემი.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17) სტატისტიკური ცხრილების ცნება და სახეები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სტატისტიკური ცხრილები გვაწვდის ინფორმაციას აღწერითი სტატისტიკის, ინფერენციული სტატიკის და ორივეს შესახებ.</w:t>
        <w:br/>
        <w:t xml:space="preserve">აღწერითი სტატისტიკა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მოიცავს ისეთ ინფორმაციას, როგორიცაა საშუალო, სტანდარტული გადახრა, მოდა, დიაპაზონი და სიხშირე.</w:t>
        <w:br/>
        <w:t xml:space="preserve">ინფერენციული სტატისტიკა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გულისხმობს სტატისტიკური ტესტიდან მოწოდებულ მონაცემებს.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18) ვარიაციის დიაპაზონი და საშუალო წრფივი გადახრა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ვარიაციის დიაპაზონი წარმოადგენს ვარიაციის სიდიდეს, რომლის გამოსათვლელად ვიყებთ ყველაზე დიდი მონაცემის მნიშვნელობას და ვაკლებთ ყველაზე მცირე მონაცემის მნიშვნელობას.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მონაცემთა ნაკრების საშუალო წრფივი გადახრა არის საშუალო მანძილი თითოეულ მონაცემთა წერტილსა და საშუალო მნიშნველობას შორის. ის წარმოდგენას გვაძლევს მონაცემთა ნაკრებში ვარიაციის შესახებ.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19) ხარისხოვანი საშუალოები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ხარისხოვანი საშუალოები არის: არითმეტიკული საშუალო , გეომეტრიული საშუალო, ჰარმონიული საშუალო და კვადრატული საშუალო.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20) სტრუქტურული საშუალო სიდიდეები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სტრუქტურული საშუალო სიდიდეებია მოდა და მედიანა.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