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A2C" w:rsidRDefault="00447A2C" w:rsidP="00447A2C"/>
    <w:p w:rsidR="00447A2C" w:rsidRDefault="00447A2C" w:rsidP="00447A2C">
      <w:r>
        <w:t>This series of Python scripts is written to demonstrate the process of creating asynchronous communication system (streaming platforms).</w:t>
      </w:r>
    </w:p>
    <w:p w:rsidR="00447A2C" w:rsidRDefault="00447A2C" w:rsidP="00447A2C">
      <w:r>
        <w:t>Compiled by Vakindu Philliam.</w:t>
      </w:r>
    </w:p>
    <w:p w:rsidR="00447A2C" w:rsidRDefault="00447A2C" w:rsidP="00447A2C"/>
    <w:p w:rsidR="00447A2C" w:rsidRDefault="00447A2C" w:rsidP="00447A2C"/>
    <w:p w:rsidR="003A753B" w:rsidRDefault="003A753B"/>
    <w:sectPr w:rsidR="003A753B" w:rsidSect="003A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47A2C"/>
    <w:rsid w:val="003A753B"/>
    <w:rsid w:val="00447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</cp:revision>
  <dcterms:created xsi:type="dcterms:W3CDTF">2019-05-06T17:20:00Z</dcterms:created>
  <dcterms:modified xsi:type="dcterms:W3CDTF">2019-05-06T17:25:00Z</dcterms:modified>
</cp:coreProperties>
</file>