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EB380">
      <w:pPr>
        <w:pStyle w:val="3"/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w14:paraId="2D272A20">
      <w:pPr>
        <w:pStyle w:val="3"/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4210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34958A86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822A95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 July 2024</w:t>
            </w:r>
          </w:p>
        </w:tc>
      </w:tr>
      <w:tr w14:paraId="05E1C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1F06BC3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18CD4CB"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764</w:t>
            </w:r>
            <w:bookmarkStart w:id="0" w:name="_GoBack"/>
            <w:bookmarkEnd w:id="0"/>
          </w:p>
        </w:tc>
      </w:tr>
      <w:tr w14:paraId="38E33E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3E8CD5C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829663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588E8A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531D540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2ECFAD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w14:paraId="09E788DF"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DA12AF3"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Organization, Sprint Schedule, and Effort Estimation (4 Marks)</w:t>
      </w:r>
    </w:p>
    <w:p w14:paraId="6E0E010A"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the below template to create Task Organization and Sprint Schedule</w:t>
      </w:r>
    </w:p>
    <w:tbl>
      <w:tblPr>
        <w:tblStyle w:val="18"/>
        <w:tblW w:w="139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14:paraId="040E18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  <w:tblHeader/>
        </w:trPr>
        <w:tc>
          <w:tcPr>
            <w:tcW w:w="1184" w:type="dxa"/>
          </w:tcPr>
          <w:p w14:paraId="1D351FD2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3" w:type="dxa"/>
          </w:tcPr>
          <w:p w14:paraId="2027552D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7EE7539A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530469D2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Feature Engineering User Story / Task</w:t>
            </w:r>
          </w:p>
        </w:tc>
        <w:tc>
          <w:tcPr>
            <w:tcW w:w="1740" w:type="dxa"/>
          </w:tcPr>
          <w:p w14:paraId="7BEE9655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5849CFE3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5B6D7D96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6E46E770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14:paraId="397A3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  <w:tblHeader/>
        </w:trPr>
        <w:tc>
          <w:tcPr>
            <w:tcW w:w="1184" w:type="dxa"/>
          </w:tcPr>
          <w:p w14:paraId="2ED1117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FEEE5A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Pre-processing</w:t>
            </w:r>
          </w:p>
        </w:tc>
        <w:tc>
          <w:tcPr>
            <w:tcW w:w="1216" w:type="dxa"/>
          </w:tcPr>
          <w:p w14:paraId="5FF2B69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182" w:type="dxa"/>
          </w:tcPr>
          <w:p w14:paraId="63A7B64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Extracting insurance claim data</w:t>
            </w:r>
          </w:p>
        </w:tc>
        <w:tc>
          <w:tcPr>
            <w:tcW w:w="1740" w:type="dxa"/>
          </w:tcPr>
          <w:p w14:paraId="1E7C688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8FE096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Vilasini</w:t>
            </w:r>
          </w:p>
        </w:tc>
        <w:tc>
          <w:tcPr>
            <w:tcW w:w="1492" w:type="dxa"/>
          </w:tcPr>
          <w:p w14:paraId="551FD49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2024/05/07</w:t>
            </w:r>
          </w:p>
        </w:tc>
        <w:tc>
          <w:tcPr>
            <w:tcW w:w="1605" w:type="dxa"/>
          </w:tcPr>
          <w:p w14:paraId="4B1BF15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2024/07/10</w:t>
            </w:r>
          </w:p>
        </w:tc>
      </w:tr>
      <w:tr w14:paraId="60911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64CC2D3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E795C74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Pre-processing</w:t>
            </w:r>
          </w:p>
        </w:tc>
        <w:tc>
          <w:tcPr>
            <w:tcW w:w="1216" w:type="dxa"/>
          </w:tcPr>
          <w:p w14:paraId="2D9EA8D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151FD9C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Cleaning and pre-processing data</w:t>
            </w:r>
          </w:p>
        </w:tc>
        <w:tc>
          <w:tcPr>
            <w:tcW w:w="1740" w:type="dxa"/>
          </w:tcPr>
          <w:p w14:paraId="48CC980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079884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Vilasini</w:t>
            </w:r>
          </w:p>
        </w:tc>
        <w:tc>
          <w:tcPr>
            <w:tcW w:w="1492" w:type="dxa"/>
          </w:tcPr>
          <w:p w14:paraId="43F1614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2024/05/07</w:t>
            </w:r>
          </w:p>
        </w:tc>
        <w:tc>
          <w:tcPr>
            <w:tcW w:w="1605" w:type="dxa"/>
          </w:tcPr>
          <w:p w14:paraId="76E44D3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</w:tr>
      <w:tr w14:paraId="2540BB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2" w:hRule="atLeast"/>
          <w:tblHeader/>
        </w:trPr>
        <w:tc>
          <w:tcPr>
            <w:tcW w:w="1184" w:type="dxa"/>
          </w:tcPr>
          <w:p w14:paraId="6C157CC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3034DD3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Pre-processing</w:t>
            </w:r>
          </w:p>
        </w:tc>
        <w:tc>
          <w:tcPr>
            <w:tcW w:w="1216" w:type="dxa"/>
          </w:tcPr>
          <w:p w14:paraId="2DF62756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1EC793A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Exploratory Data Analysis (EDA)</w:t>
            </w:r>
          </w:p>
        </w:tc>
        <w:tc>
          <w:tcPr>
            <w:tcW w:w="1740" w:type="dxa"/>
          </w:tcPr>
          <w:p w14:paraId="5C9705E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509A82E8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Vilasini</w:t>
            </w:r>
          </w:p>
        </w:tc>
        <w:tc>
          <w:tcPr>
            <w:tcW w:w="1492" w:type="dxa"/>
          </w:tcPr>
          <w:p w14:paraId="4082CF8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2024/05/07</w:t>
            </w:r>
          </w:p>
        </w:tc>
        <w:tc>
          <w:tcPr>
            <w:tcW w:w="1605" w:type="dxa"/>
          </w:tcPr>
          <w:p w14:paraId="577078F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</w:tr>
      <w:tr w14:paraId="0283C2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2F3D5B4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42372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1216" w:type="dxa"/>
          </w:tcPr>
          <w:p w14:paraId="49C2DEF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19A4EC4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Creating fraud detection features</w:t>
            </w:r>
          </w:p>
        </w:tc>
        <w:tc>
          <w:tcPr>
            <w:tcW w:w="1740" w:type="dxa"/>
          </w:tcPr>
          <w:p w14:paraId="45A0088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37FA1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2C4D4F12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  <w:tc>
          <w:tcPr>
            <w:tcW w:w="1605" w:type="dxa"/>
          </w:tcPr>
          <w:p w14:paraId="5F2D98A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2024/08/15</w:t>
            </w:r>
          </w:p>
        </w:tc>
      </w:tr>
      <w:tr w14:paraId="536C1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3EED18E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6FFF99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7669D03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4CFBA4A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Building baseline fraud detection model</w:t>
            </w:r>
          </w:p>
        </w:tc>
        <w:tc>
          <w:tcPr>
            <w:tcW w:w="1740" w:type="dxa"/>
          </w:tcPr>
          <w:p w14:paraId="7A091EB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30DD1A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1681CE1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  <w:tc>
          <w:tcPr>
            <w:tcW w:w="1605" w:type="dxa"/>
          </w:tcPr>
          <w:p w14:paraId="0DAC26E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2024/08/15</w:t>
            </w:r>
          </w:p>
        </w:tc>
      </w:tr>
      <w:tr w14:paraId="64964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141C671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0BAD040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Evaluation and Tuning</w:t>
            </w:r>
          </w:p>
        </w:tc>
        <w:tc>
          <w:tcPr>
            <w:tcW w:w="1216" w:type="dxa"/>
          </w:tcPr>
          <w:p w14:paraId="78910F2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6F5CE444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Evaluating model performance</w:t>
            </w:r>
          </w:p>
        </w:tc>
        <w:tc>
          <w:tcPr>
            <w:tcW w:w="1740" w:type="dxa"/>
          </w:tcPr>
          <w:p w14:paraId="4D2F5864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936FA4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</w:p>
        </w:tc>
        <w:tc>
          <w:tcPr>
            <w:tcW w:w="1492" w:type="dxa"/>
          </w:tcPr>
          <w:p w14:paraId="0ADF1DB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2024/05/13</w:t>
            </w:r>
          </w:p>
        </w:tc>
        <w:tc>
          <w:tcPr>
            <w:tcW w:w="1605" w:type="dxa"/>
          </w:tcPr>
          <w:p w14:paraId="1CB4FEB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2024/05/19</w:t>
            </w:r>
          </w:p>
        </w:tc>
      </w:tr>
      <w:tr w14:paraId="1203F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3EB8339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3DAEB05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Evaluation and Tuning</w:t>
            </w:r>
          </w:p>
        </w:tc>
        <w:tc>
          <w:tcPr>
            <w:tcW w:w="1216" w:type="dxa"/>
          </w:tcPr>
          <w:p w14:paraId="5E9860F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182" w:type="dxa"/>
          </w:tcPr>
          <w:p w14:paraId="3DDBCDF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Hyper parameter tuning</w:t>
            </w:r>
          </w:p>
        </w:tc>
        <w:tc>
          <w:tcPr>
            <w:tcW w:w="1740" w:type="dxa"/>
          </w:tcPr>
          <w:p w14:paraId="5E4083F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E8CA3B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</w:p>
        </w:tc>
        <w:tc>
          <w:tcPr>
            <w:tcW w:w="1492" w:type="dxa"/>
          </w:tcPr>
          <w:p w14:paraId="49F4926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2024/05/20</w:t>
            </w:r>
          </w:p>
          <w:p w14:paraId="0D71F8F2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14:paraId="190D802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2024/06/05</w:t>
            </w:r>
          </w:p>
        </w:tc>
      </w:tr>
      <w:tr w14:paraId="392D0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5A91BAC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1C3ADD8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4B6A6F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182" w:type="dxa"/>
          </w:tcPr>
          <w:p w14:paraId="535BA50C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28D9FA5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5D02AD6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</w:p>
        </w:tc>
        <w:tc>
          <w:tcPr>
            <w:tcW w:w="1492" w:type="dxa"/>
          </w:tcPr>
          <w:p w14:paraId="0F8366F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2024/06/10</w:t>
            </w:r>
          </w:p>
        </w:tc>
        <w:tc>
          <w:tcPr>
            <w:tcW w:w="1605" w:type="dxa"/>
          </w:tcPr>
          <w:p w14:paraId="3D6A5AB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2024/06/17</w:t>
            </w:r>
          </w:p>
        </w:tc>
      </w:tr>
      <w:tr w14:paraId="381E25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09498B8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69533EA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025F1E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182" w:type="dxa"/>
          </w:tcPr>
          <w:p w14:paraId="4C6D255C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Testing the model with multiple evaluation metrics</w:t>
            </w:r>
          </w:p>
        </w:tc>
        <w:tc>
          <w:tcPr>
            <w:tcW w:w="1740" w:type="dxa"/>
          </w:tcPr>
          <w:p w14:paraId="4241266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53D90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551332E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2024/06/18</w:t>
            </w:r>
          </w:p>
        </w:tc>
        <w:tc>
          <w:tcPr>
            <w:tcW w:w="1605" w:type="dxa"/>
          </w:tcPr>
          <w:p w14:paraId="58EB60DB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2024/06/20</w:t>
            </w:r>
          </w:p>
        </w:tc>
      </w:tr>
      <w:tr w14:paraId="2DFE9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4795BB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72C2CD40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F6773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182" w:type="dxa"/>
          </w:tcPr>
          <w:p w14:paraId="64FEE6B1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60BA162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41DF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0B88AE0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14:paraId="70EFEC2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2024/05/25</w:t>
            </w:r>
          </w:p>
        </w:tc>
      </w:tr>
      <w:tr w14:paraId="7E83AC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tblHeader/>
        </w:trPr>
        <w:tc>
          <w:tcPr>
            <w:tcW w:w="1184" w:type="dxa"/>
          </w:tcPr>
          <w:p w14:paraId="33EF9D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376DA08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1554E3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182" w:type="dxa"/>
          </w:tcPr>
          <w:p w14:paraId="553682F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ED9AA25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E39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Deepak</w:t>
            </w:r>
          </w:p>
        </w:tc>
        <w:tc>
          <w:tcPr>
            <w:tcW w:w="1492" w:type="dxa"/>
          </w:tcPr>
          <w:p w14:paraId="7E7B4F4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14:paraId="601EA2B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2024/06/27</w:t>
            </w:r>
          </w:p>
        </w:tc>
      </w:tr>
      <w:tr w14:paraId="63B44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065644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75352B65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766062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3182" w:type="dxa"/>
          </w:tcPr>
          <w:p w14:paraId="51C296D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354E0C8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7C44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Deepak</w:t>
            </w:r>
          </w:p>
        </w:tc>
        <w:tc>
          <w:tcPr>
            <w:tcW w:w="1492" w:type="dxa"/>
          </w:tcPr>
          <w:p w14:paraId="7F3EC9B5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2024/06/28</w:t>
            </w:r>
          </w:p>
        </w:tc>
        <w:tc>
          <w:tcPr>
            <w:tcW w:w="1605" w:type="dxa"/>
          </w:tcPr>
          <w:p w14:paraId="1B18103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2024/05/30</w:t>
            </w:r>
          </w:p>
        </w:tc>
      </w:tr>
      <w:tr w14:paraId="38EB2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6DF58A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14:paraId="73C856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2C1AB6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A2C67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718098C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23653AE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D52EA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,Deepak</w:t>
            </w:r>
          </w:p>
        </w:tc>
        <w:tc>
          <w:tcPr>
            <w:tcW w:w="1492" w:type="dxa"/>
          </w:tcPr>
          <w:p w14:paraId="395425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605" w:type="dxa"/>
          </w:tcPr>
          <w:p w14:paraId="606A44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2024/07/09</w:t>
            </w:r>
          </w:p>
        </w:tc>
      </w:tr>
    </w:tbl>
    <w:p w14:paraId="6CC1583D"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A316FF">
    <w:pPr>
      <w:pStyle w:val="3"/>
      <w:widowControl w:val="0"/>
      <w:spacing w:after="0" w:line="240" w:lineRule="auto"/>
      <w:jc w:val="both"/>
    </w:pPr>
    <w:r>
      <w:rPr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2F5F2E">
    <w:pPr>
      <w:pStyle w:val="3"/>
      <w:widowControl w:val="0"/>
      <w:spacing w:after="0" w:line="240" w:lineRule="auto"/>
    </w:pPr>
  </w:p>
  <w:p w14:paraId="3FABE9D7">
    <w:pPr>
      <w:pStyle w:val="3"/>
      <w:widowControl w:val="0"/>
      <w:spacing w:after="0" w:line="240" w:lineRule="auto"/>
    </w:pPr>
  </w:p>
  <w:p w14:paraId="039B42B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B3"/>
    <w:rsid w:val="000F35B3"/>
    <w:rsid w:val="00135209"/>
    <w:rsid w:val="00172DE6"/>
    <w:rsid w:val="002D7E09"/>
    <w:rsid w:val="002E5A83"/>
    <w:rsid w:val="00622F3E"/>
    <w:rsid w:val="008361F3"/>
    <w:rsid w:val="00D05ED7"/>
    <w:rsid w:val="00D36F30"/>
    <w:rsid w:val="00E055BB"/>
    <w:rsid w:val="00F77F53"/>
    <w:rsid w:val="00F82516"/>
    <w:rsid w:val="14B52A6B"/>
    <w:rsid w:val="166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Normal1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4">
    <w:name w:val="5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4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3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2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1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284</Words>
  <Characters>1619</Characters>
  <Lines>13</Lines>
  <Paragraphs>3</Paragraphs>
  <TotalTime>129</TotalTime>
  <ScaleCrop>false</ScaleCrop>
  <LinksUpToDate>false</LinksUpToDate>
  <CharactersWithSpaces>1900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2024-07-06T06:51:00Z</dcterms:created>
  <dc:creator>Windows User</dc:creator>
  <cp:lastModifiedBy>WPS_1674703044</cp:lastModifiedBy>
  <dcterms:modified xsi:type="dcterms:W3CDTF">2024-07-26T13:42:26Z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881148B23AB949E484862B24D57DB642_13</vt:lpwstr>
  </property>
</Properties>
</file>