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E9C61" w14:textId="26A2B720" w:rsidR="009714E8" w:rsidRPr="000B05B1" w:rsidRDefault="00B1117F" w:rsidP="00B1117F">
      <w:pPr>
        <w:pStyle w:val="Heading1"/>
        <w:rPr>
          <w:rFonts w:eastAsia="Times New Roman"/>
          <w:sz w:val="22"/>
          <w:szCs w:val="22"/>
        </w:rPr>
      </w:pPr>
      <w:r>
        <w:t>CS 305 Project One</w:t>
      </w:r>
    </w:p>
    <w:p w14:paraId="06613801" w14:textId="77777777" w:rsidR="00BF4E7E" w:rsidRPr="004079F2" w:rsidRDefault="00BF4E7E" w:rsidP="004609FD">
      <w:pPr>
        <w:suppressAutoHyphens/>
        <w:spacing w:after="0" w:line="240" w:lineRule="auto"/>
        <w:contextualSpacing/>
      </w:pPr>
      <w:bookmarkStart w:id="0" w:name="_Toc32574607"/>
      <w:bookmarkStart w:id="1" w:name="_Toc1483357155"/>
      <w:bookmarkStart w:id="2" w:name="_Toc714089909"/>
    </w:p>
    <w:p w14:paraId="68198029" w14:textId="77777777" w:rsidR="00705D42" w:rsidRPr="000B05B1" w:rsidRDefault="00705D42" w:rsidP="004609FD">
      <w:pPr>
        <w:pStyle w:val="Heading2"/>
      </w:pPr>
      <w:bookmarkStart w:id="3" w:name="_Toc32574609"/>
      <w:bookmarkStart w:id="4" w:name="_Toc553343011"/>
      <w:bookmarkStart w:id="5" w:name="_Toc1663275437"/>
      <w:r w:rsidRPr="000B05B1">
        <w:t>Document Revision History</w:t>
      </w:r>
    </w:p>
    <w:p w14:paraId="35569450" w14:textId="77777777" w:rsidR="00705D42" w:rsidRPr="000B05B1" w:rsidRDefault="00705D42" w:rsidP="004609FD">
      <w:pPr>
        <w:suppressAutoHyphens/>
        <w:spacing w:after="0" w:line="240" w:lineRule="auto"/>
        <w:contextualSpacing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05D42" w:rsidRPr="000B05B1" w14:paraId="16549E2F" w14:textId="77777777" w:rsidTr="001C0AD0">
        <w:trPr>
          <w:cantSplit/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55849EB9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BC9FAFE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6EAECFAB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4361B474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Comments</w:t>
            </w:r>
          </w:p>
        </w:tc>
      </w:tr>
      <w:tr w:rsidR="00705D42" w:rsidRPr="000B05B1" w14:paraId="5D341E9F" w14:textId="77777777" w:rsidTr="001C0AD0">
        <w:trPr>
          <w:cantSplit/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74534F6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1.0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450D8A92" w14:textId="2778D2DF" w:rsidR="00705D42" w:rsidRPr="000B05B1" w:rsidRDefault="00091746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3/22/2026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3389EEA3" w14:textId="5FA68543" w:rsidR="00705D42" w:rsidRPr="000B05B1" w:rsidRDefault="00091746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Valari Alley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4D94B6C2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</w:p>
        </w:tc>
      </w:tr>
    </w:tbl>
    <w:p w14:paraId="3387940D" w14:textId="77777777" w:rsidR="00705D42" w:rsidRPr="000B05B1" w:rsidRDefault="00705D42" w:rsidP="004609FD">
      <w:pPr>
        <w:suppressAutoHyphens/>
        <w:spacing w:after="0" w:line="240" w:lineRule="auto"/>
        <w:contextualSpacing/>
        <w:rPr>
          <w:rFonts w:eastAsia="Times New Roman" w:cstheme="minorHAnsi"/>
          <w:b/>
          <w:bCs/>
        </w:rPr>
      </w:pPr>
    </w:p>
    <w:p w14:paraId="73478BD7" w14:textId="77777777" w:rsidR="00705D42" w:rsidRPr="000B05B1" w:rsidRDefault="00705D42" w:rsidP="004609FD">
      <w:pPr>
        <w:pStyle w:val="Heading2"/>
      </w:pPr>
      <w:bookmarkStart w:id="6" w:name="_Toc32574608"/>
      <w:bookmarkStart w:id="7" w:name="_Toc302021790"/>
      <w:bookmarkStart w:id="8" w:name="_Toc1639619014"/>
      <w:r w:rsidRPr="000B05B1">
        <w:t>Client</w:t>
      </w:r>
      <w:bookmarkEnd w:id="6"/>
      <w:bookmarkEnd w:id="7"/>
      <w:bookmarkEnd w:id="8"/>
    </w:p>
    <w:p w14:paraId="1ACC9E22" w14:textId="77777777" w:rsidR="00705D42" w:rsidRPr="000B05B1" w:rsidRDefault="00705D42" w:rsidP="004609FD">
      <w:pPr>
        <w:suppressAutoHyphens/>
        <w:spacing w:after="0" w:line="240" w:lineRule="auto"/>
        <w:contextualSpacing/>
        <w:rPr>
          <w:rFonts w:cstheme="minorHAnsi"/>
        </w:rPr>
      </w:pPr>
    </w:p>
    <w:p w14:paraId="71F9651E" w14:textId="77777777" w:rsidR="004609FD" w:rsidRDefault="00705D42" w:rsidP="004609FD">
      <w:pPr>
        <w:suppressAutoHyphens/>
        <w:spacing w:after="0" w:line="240" w:lineRule="auto"/>
        <w:contextualSpacing/>
        <w:rPr>
          <w:bdr w:val="none" w:sz="0" w:space="0" w:color="auto" w:frame="1"/>
          <w:shd w:val="clear" w:color="auto" w:fill="FFFFFF"/>
        </w:rPr>
      </w:pPr>
      <w:r w:rsidRPr="000B05B1">
        <w:rPr>
          <w:rFonts w:cstheme="minorHAnsi"/>
          <w:bdr w:val="none" w:sz="0" w:space="0" w:color="auto" w:frame="1"/>
          <w:shd w:val="clear" w:color="auto" w:fill="FFFFFF"/>
        </w:rPr>
        <w:fldChar w:fldCharType="begin"/>
      </w:r>
      <w:r w:rsidRPr="000B05B1">
        <w:rPr>
          <w:rFonts w:cstheme="minorHAnsi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0B05B1">
        <w:rPr>
          <w:rFonts w:cstheme="minorHAnsi"/>
          <w:bdr w:val="none" w:sz="0" w:space="0" w:color="auto" w:frame="1"/>
          <w:shd w:val="clear" w:color="auto" w:fill="FFFFFF"/>
        </w:rPr>
        <w:fldChar w:fldCharType="separate"/>
      </w:r>
      <w:r w:rsidRPr="000B05B1">
        <w:rPr>
          <w:rFonts w:cstheme="minorHAnsi"/>
          <w:noProof/>
          <w:bdr w:val="none" w:sz="0" w:space="0" w:color="auto" w:frame="1"/>
          <w:shd w:val="clear" w:color="auto" w:fill="FFFFFF"/>
        </w:rPr>
        <w:drawing>
          <wp:inline distT="0" distB="0" distL="0" distR="0" wp14:anchorId="166EB183" wp14:editId="2F9CADE8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05B1">
        <w:rPr>
          <w:rFonts w:cstheme="minorHAnsi"/>
          <w:bdr w:val="none" w:sz="0" w:space="0" w:color="auto" w:frame="1"/>
          <w:shd w:val="clear" w:color="auto" w:fill="FFFFFF"/>
        </w:rPr>
        <w:fldChar w:fldCharType="end"/>
      </w:r>
    </w:p>
    <w:p w14:paraId="7EC15D1F" w14:textId="77777777" w:rsidR="004609FD" w:rsidRPr="004609FD" w:rsidRDefault="004609FD" w:rsidP="004609FD">
      <w:pPr>
        <w:suppressAutoHyphens/>
        <w:spacing w:after="0" w:line="240" w:lineRule="auto"/>
        <w:contextualSpacing/>
      </w:pPr>
    </w:p>
    <w:p w14:paraId="79B8FC42" w14:textId="07A92371" w:rsidR="004079F2" w:rsidRPr="000B05B1" w:rsidRDefault="004079F2" w:rsidP="004609FD">
      <w:pPr>
        <w:pStyle w:val="Heading2"/>
      </w:pPr>
      <w:r w:rsidRPr="000B05B1">
        <w:t>Instructions</w:t>
      </w:r>
      <w:bookmarkEnd w:id="3"/>
      <w:bookmarkEnd w:id="4"/>
      <w:bookmarkEnd w:id="5"/>
    </w:p>
    <w:p w14:paraId="7E4A601D" w14:textId="77777777" w:rsidR="004079F2" w:rsidRPr="000B05B1" w:rsidRDefault="004079F2" w:rsidP="004609FD">
      <w:pPr>
        <w:suppressAutoHyphens/>
        <w:spacing w:after="0" w:line="240" w:lineRule="auto"/>
        <w:contextualSpacing/>
        <w:rPr>
          <w:rFonts w:eastAsia="Times New Roman" w:cstheme="minorHAnsi"/>
        </w:rPr>
      </w:pPr>
      <w:r w:rsidRPr="000B05B1">
        <w:rPr>
          <w:rFonts w:eastAsia="Times New Roman" w:cstheme="minorHAnsi"/>
        </w:rPr>
        <w:t>Submit this completed vulnerability assessment report. R</w:t>
      </w:r>
      <w:r w:rsidRPr="000B05B1">
        <w:rPr>
          <w:rStyle w:val="normaltextrun"/>
          <w:rFonts w:cstheme="minorHAnsi"/>
          <w:color w:val="000000"/>
          <w:shd w:val="clear" w:color="auto" w:fill="FFFFFF"/>
        </w:rPr>
        <w:t>eplace the bracketed text with the relevant information.</w:t>
      </w:r>
      <w:r w:rsidRPr="000B05B1">
        <w:rPr>
          <w:rFonts w:eastAsia="Times New Roman" w:cstheme="minorHAnsi"/>
        </w:rPr>
        <w:t xml:space="preserve"> In this report, identify your security vulnerability findings and recommend the next steps to remedy the issues you have found.</w:t>
      </w:r>
    </w:p>
    <w:p w14:paraId="065646C1" w14:textId="77777777" w:rsidR="004079F2" w:rsidRPr="000B05B1" w:rsidRDefault="004079F2" w:rsidP="004609FD">
      <w:pPr>
        <w:suppressAutoHyphens/>
        <w:spacing w:after="0" w:line="240" w:lineRule="auto"/>
        <w:contextualSpacing/>
        <w:rPr>
          <w:rFonts w:eastAsia="Times New Roman" w:cstheme="minorHAnsi"/>
        </w:rPr>
      </w:pPr>
    </w:p>
    <w:p w14:paraId="36E5044C" w14:textId="77777777" w:rsidR="004079F2" w:rsidRPr="000B05B1" w:rsidRDefault="004079F2" w:rsidP="004609FD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r w:rsidRPr="000B05B1">
        <w:rPr>
          <w:rFonts w:eastAsia="Times New Roman" w:cstheme="minorHAnsi"/>
        </w:rPr>
        <w:t xml:space="preserve">Respond to the five steps outlined below and include your findings. </w:t>
      </w:r>
    </w:p>
    <w:p w14:paraId="0AE2BB91" w14:textId="77777777" w:rsidR="004079F2" w:rsidRPr="000B05B1" w:rsidRDefault="004079F2" w:rsidP="004609FD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r w:rsidRPr="000B05B1">
        <w:rPr>
          <w:rFonts w:eastAsia="Times New Roman" w:cstheme="minorHAnsi"/>
        </w:rPr>
        <w:t>Respond using your own words. You may also include images or supporting materials. If you include them, make certain to insert them in the relevant locations in the document.</w:t>
      </w:r>
    </w:p>
    <w:p w14:paraId="1ECE03AC" w14:textId="5469E0F4" w:rsidR="00DC2970" w:rsidRPr="002712C7" w:rsidRDefault="004079F2" w:rsidP="004609FD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r w:rsidRPr="000B05B1">
        <w:rPr>
          <w:rFonts w:eastAsia="Times New Roman" w:cstheme="minorHAnsi"/>
        </w:rPr>
        <w:t>Refer to the Project One Guidelines and Rubric for more detailed instructions about each section of the template.</w:t>
      </w:r>
      <w:bookmarkEnd w:id="0"/>
      <w:bookmarkEnd w:id="1"/>
      <w:bookmarkEnd w:id="2"/>
    </w:p>
    <w:p w14:paraId="77B6C061" w14:textId="77777777" w:rsidR="00BF4E7E" w:rsidRDefault="00BF4E7E">
      <w:pPr>
        <w:rPr>
          <w:rFonts w:eastAsiaTheme="majorEastAsia" w:cstheme="minorHAnsi"/>
          <w:b/>
          <w:bCs/>
        </w:rPr>
      </w:pPr>
      <w:r>
        <w:br w:type="page"/>
      </w:r>
    </w:p>
    <w:p w14:paraId="7549C261" w14:textId="04EC48F0" w:rsidR="00283077" w:rsidRPr="000B05B1" w:rsidRDefault="531DB269" w:rsidP="000B05B1">
      <w:pPr>
        <w:pStyle w:val="Heading2"/>
        <w:rPr>
          <w:rFonts w:eastAsiaTheme="minorEastAsia"/>
          <w:color w:val="000000" w:themeColor="text1"/>
        </w:rPr>
      </w:pPr>
      <w:r w:rsidRPr="000B05B1">
        <w:lastRenderedPageBreak/>
        <w:t>Developer</w:t>
      </w:r>
    </w:p>
    <w:p w14:paraId="4EBFDCD8" w14:textId="1FAC2442" w:rsidR="531DB269" w:rsidRDefault="00091746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Valari Alley</w:t>
      </w:r>
    </w:p>
    <w:p w14:paraId="40D77775" w14:textId="77777777" w:rsidR="003A2F8A" w:rsidRPr="000B05B1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7DFAAD8D" w14:textId="7789F647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1. Interpreting Client Needs</w:t>
      </w:r>
    </w:p>
    <w:p w14:paraId="1AAC2F52" w14:textId="259C017A" w:rsidR="531DB269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Determine your client’s needs and potential threats and attacks associated with </w:t>
      </w:r>
      <w:r w:rsidR="3071CD31" w:rsidRPr="000B05B1">
        <w:rPr>
          <w:rFonts w:cstheme="minorHAnsi"/>
          <w:color w:val="000000" w:themeColor="text1"/>
        </w:rPr>
        <w:t>the company’s</w:t>
      </w:r>
      <w:r w:rsidRPr="000B05B1">
        <w:rPr>
          <w:rFonts w:cstheme="minorHAnsi"/>
          <w:color w:val="000000" w:themeColor="text1"/>
        </w:rPr>
        <w:t xml:space="preserve"> application and software security requirements. Consider the following </w:t>
      </w:r>
      <w:r w:rsidR="56ED763B" w:rsidRPr="000B05B1">
        <w:rPr>
          <w:rFonts w:cstheme="minorHAnsi"/>
          <w:color w:val="000000" w:themeColor="text1"/>
        </w:rPr>
        <w:t xml:space="preserve">questions </w:t>
      </w:r>
      <w:r w:rsidRPr="000B05B1">
        <w:rPr>
          <w:rFonts w:cstheme="minorHAnsi"/>
          <w:color w:val="000000" w:themeColor="text1"/>
        </w:rPr>
        <w:t>regarding how companies protect against external threats based on the scenario information:</w:t>
      </w:r>
    </w:p>
    <w:p w14:paraId="3D6F025D" w14:textId="77777777" w:rsidR="003A2F8A" w:rsidRPr="000B05B1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CF93D7B" w14:textId="047933EA" w:rsidR="531DB269" w:rsidRPr="000B05B1" w:rsidRDefault="531DB269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What is the value of secure communications to the company?</w:t>
      </w:r>
    </w:p>
    <w:p w14:paraId="7B11504C" w14:textId="118CD093" w:rsidR="531DB269" w:rsidRPr="000B05B1" w:rsidRDefault="531DB269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Are there any international transactions that the company produces?</w:t>
      </w:r>
    </w:p>
    <w:p w14:paraId="28DEA8FB" w14:textId="28999059" w:rsidR="531DB269" w:rsidRPr="000B05B1" w:rsidRDefault="531DB269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Are there governmental restrictions </w:t>
      </w:r>
      <w:r w:rsidR="46EAAD2A" w:rsidRPr="000B05B1">
        <w:rPr>
          <w:rFonts w:cstheme="minorHAnsi"/>
          <w:color w:val="000000" w:themeColor="text1"/>
        </w:rPr>
        <w:t>on</w:t>
      </w:r>
      <w:r w:rsidRPr="000B05B1">
        <w:rPr>
          <w:rFonts w:cstheme="minorHAnsi"/>
          <w:color w:val="000000" w:themeColor="text1"/>
        </w:rPr>
        <w:t xml:space="preserve"> secure communications to consider?</w:t>
      </w:r>
    </w:p>
    <w:p w14:paraId="0E4E7037" w14:textId="6F3020E4" w:rsidR="531DB269" w:rsidRPr="000B05B1" w:rsidRDefault="531DB269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What external threats might be present now and in the immediate future?</w:t>
      </w:r>
    </w:p>
    <w:p w14:paraId="2D04EEB4" w14:textId="57771C81" w:rsidR="531DB269" w:rsidRPr="000B05B1" w:rsidRDefault="531DB269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What modernization requirements must be considered, such as the role of </w:t>
      </w:r>
      <w:r w:rsidR="00FD26AD" w:rsidRPr="000B05B1">
        <w:rPr>
          <w:rFonts w:cstheme="minorHAnsi"/>
          <w:color w:val="000000" w:themeColor="text1"/>
        </w:rPr>
        <w:t>open</w:t>
      </w:r>
      <w:r w:rsidR="00BE22B6" w:rsidRPr="000B05B1">
        <w:rPr>
          <w:rFonts w:cstheme="minorHAnsi"/>
          <w:color w:val="000000" w:themeColor="text1"/>
        </w:rPr>
        <w:t>-</w:t>
      </w:r>
      <w:r w:rsidR="00FD26AD" w:rsidRPr="000B05B1">
        <w:rPr>
          <w:rFonts w:cstheme="minorHAnsi"/>
          <w:color w:val="000000" w:themeColor="text1"/>
        </w:rPr>
        <w:t>source</w:t>
      </w:r>
      <w:r w:rsidRPr="000B05B1">
        <w:rPr>
          <w:rFonts w:cstheme="minorHAnsi"/>
          <w:color w:val="000000" w:themeColor="text1"/>
        </w:rPr>
        <w:t xml:space="preserve"> libraries and evolving web application technologies?</w:t>
      </w:r>
    </w:p>
    <w:p w14:paraId="1CFF1B4C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3EC7E1F4" w14:textId="05106A85" w:rsidR="531DB269" w:rsidRDefault="00091746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Artemis Financial requires a transition to modern, secure software practices to protect sensitive customer data including savings, retirement, and investment plans.</w:t>
      </w:r>
    </w:p>
    <w:p w14:paraId="7C89AEFC" w14:textId="1ADD0247" w:rsidR="00091746" w:rsidRDefault="00091746" w:rsidP="00091746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Value of secure Communications: As a financial consulting firm, secure communication is the foundation of client trust and data integrity. Protecting financial plans from interception or modification is a core business requirement.</w:t>
      </w:r>
    </w:p>
    <w:p w14:paraId="292EB93B" w14:textId="3D2626E3" w:rsidR="00091746" w:rsidRDefault="00091746" w:rsidP="00091746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Internation and Governmental Factors: Oper</w:t>
      </w:r>
      <w:r w:rsidR="00A3055C">
        <w:rPr>
          <w:rFonts w:cstheme="minorHAnsi"/>
          <w:color w:val="000000" w:themeColor="text1"/>
        </w:rPr>
        <w:t>ating as a global consultant for various agencies implies the need to adhere to international data protection standards and financial industry regulations regarding encryption and privacy.</w:t>
      </w:r>
    </w:p>
    <w:p w14:paraId="7423DFE3" w14:textId="2CC09AF5" w:rsidR="00A3055C" w:rsidRDefault="00A3055C" w:rsidP="00091746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External Threats: Immediate threats include Man-in-the-middle attacks on unencrypted APIs, injection attacks, and the exploitation of know vulnerabilities in outdated third-party libraries.</w:t>
      </w:r>
    </w:p>
    <w:p w14:paraId="10D2DD28" w14:textId="5BA2C409" w:rsidR="00A3055C" w:rsidRPr="00091746" w:rsidRDefault="00A3055C" w:rsidP="00091746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Modernization Requirements: The project must address the risks associated with open-source libraries and ensure the RESTful API follows modern security patterns like TLS encryption and secure header management.</w:t>
      </w:r>
    </w:p>
    <w:p w14:paraId="4AD0F97C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0415926D" w14:textId="01C70329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2. Areas of Security</w:t>
      </w:r>
    </w:p>
    <w:p w14:paraId="2F0E7882" w14:textId="183B63D1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Refer to the </w:t>
      </w:r>
      <w:r w:rsidR="00FE1ED3">
        <w:rPr>
          <w:rFonts w:cstheme="minorHAnsi"/>
          <w:color w:val="000000" w:themeColor="text1"/>
        </w:rPr>
        <w:t>v</w:t>
      </w:r>
      <w:r w:rsidRPr="000B05B1">
        <w:rPr>
          <w:rFonts w:cstheme="minorHAnsi"/>
          <w:color w:val="000000" w:themeColor="text1"/>
        </w:rPr>
        <w:t xml:space="preserve">ulnerability </w:t>
      </w:r>
      <w:r w:rsidR="00FE1ED3">
        <w:rPr>
          <w:rFonts w:cstheme="minorHAnsi"/>
          <w:color w:val="000000" w:themeColor="text1"/>
        </w:rPr>
        <w:t>a</w:t>
      </w:r>
      <w:r w:rsidRPr="000B05B1">
        <w:rPr>
          <w:rFonts w:cstheme="minorHAnsi"/>
          <w:color w:val="000000" w:themeColor="text1"/>
        </w:rPr>
        <w:t xml:space="preserve">ssessment </w:t>
      </w:r>
      <w:r w:rsidR="00FE1ED3">
        <w:rPr>
          <w:rFonts w:cstheme="minorHAnsi"/>
          <w:color w:val="000000" w:themeColor="text1"/>
        </w:rPr>
        <w:t>p</w:t>
      </w:r>
      <w:r w:rsidRPr="000B05B1">
        <w:rPr>
          <w:rFonts w:cstheme="minorHAnsi"/>
          <w:color w:val="000000" w:themeColor="text1"/>
        </w:rPr>
        <w:t xml:space="preserve">rocess </w:t>
      </w:r>
      <w:r w:rsidR="00FE1ED3">
        <w:rPr>
          <w:rFonts w:cstheme="minorHAnsi"/>
          <w:color w:val="000000" w:themeColor="text1"/>
        </w:rPr>
        <w:t>f</w:t>
      </w:r>
      <w:r w:rsidRPr="000B05B1">
        <w:rPr>
          <w:rFonts w:cstheme="minorHAnsi"/>
          <w:color w:val="000000" w:themeColor="text1"/>
        </w:rPr>
        <w:t xml:space="preserve">low </w:t>
      </w:r>
      <w:r w:rsidR="00FE1ED3">
        <w:rPr>
          <w:rFonts w:cstheme="minorHAnsi"/>
          <w:color w:val="000000" w:themeColor="text1"/>
        </w:rPr>
        <w:t>d</w:t>
      </w:r>
      <w:r w:rsidRPr="000B05B1">
        <w:rPr>
          <w:rFonts w:cstheme="minorHAnsi"/>
          <w:color w:val="000000" w:themeColor="text1"/>
        </w:rPr>
        <w:t>iagram</w:t>
      </w:r>
      <w:r w:rsidR="00FE651C">
        <w:rPr>
          <w:rFonts w:cstheme="minorHAnsi"/>
          <w:color w:val="000000" w:themeColor="text1"/>
        </w:rPr>
        <w:t>.</w:t>
      </w:r>
      <w:r w:rsidRPr="000B05B1">
        <w:rPr>
          <w:rFonts w:cstheme="minorHAnsi"/>
          <w:color w:val="000000" w:themeColor="text1"/>
        </w:rPr>
        <w:t xml:space="preserve"> </w:t>
      </w:r>
      <w:r w:rsidR="00FE651C">
        <w:rPr>
          <w:rFonts w:cstheme="minorHAnsi"/>
          <w:color w:val="000000" w:themeColor="text1"/>
        </w:rPr>
        <w:t>I</w:t>
      </w:r>
      <w:r w:rsidRPr="000B05B1">
        <w:rPr>
          <w:rFonts w:cstheme="minorHAnsi"/>
          <w:color w:val="000000" w:themeColor="text1"/>
        </w:rPr>
        <w:t>dentify which areas of security appl</w:t>
      </w:r>
      <w:r w:rsidR="70A6CD78" w:rsidRPr="000B05B1">
        <w:rPr>
          <w:rFonts w:cstheme="minorHAnsi"/>
          <w:color w:val="000000" w:themeColor="text1"/>
        </w:rPr>
        <w:t>y</w:t>
      </w:r>
      <w:r w:rsidRPr="000B05B1">
        <w:rPr>
          <w:rFonts w:cstheme="minorHAnsi"/>
          <w:color w:val="000000" w:themeColor="text1"/>
        </w:rPr>
        <w:t xml:space="preserve"> to Artemis Financial’s software application. Justify your reasoning for why each area is relevant to the software application.</w:t>
      </w:r>
    </w:p>
    <w:p w14:paraId="4924E89B" w14:textId="77777777" w:rsidR="00056FBA" w:rsidRPr="00056FBA" w:rsidRDefault="00056FBA" w:rsidP="00056FBA">
      <w:pPr>
        <w:pStyle w:val="ListParagraph"/>
        <w:numPr>
          <w:ilvl w:val="0"/>
          <w:numId w:val="27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Cryptography - </w:t>
      </w:r>
      <w:r w:rsidRPr="00056FBA">
        <w:rPr>
          <w:rFonts w:cstheme="minorHAnsi"/>
          <w:color w:val="000000" w:themeColor="text1"/>
        </w:rPr>
        <w:t>Essential for protecting sensitive financial data at rest and in transit via the REST API.</w:t>
      </w:r>
    </w:p>
    <w:p w14:paraId="795021B8" w14:textId="4FD751B8" w:rsidR="531DB269" w:rsidRDefault="00056FBA" w:rsidP="00056FBA">
      <w:pPr>
        <w:pStyle w:val="ListParagraph"/>
        <w:numPr>
          <w:ilvl w:val="0"/>
          <w:numId w:val="27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Input Validation – Critical for REST services to prevent injection attacks and ensure only properly formatted financial data is processed.</w:t>
      </w:r>
    </w:p>
    <w:p w14:paraId="1182C02D" w14:textId="01CA4765" w:rsidR="00056FBA" w:rsidRDefault="00056FBA" w:rsidP="00056FBA">
      <w:pPr>
        <w:pStyle w:val="ListParagraph"/>
        <w:numPr>
          <w:ilvl w:val="0"/>
          <w:numId w:val="27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APIs – The core of the application is a RESTful API, securing these interactions is the primary defense against external threats.</w:t>
      </w:r>
    </w:p>
    <w:p w14:paraId="1FC5DEC9" w14:textId="04132EDC" w:rsidR="00056FBA" w:rsidRPr="00056FBA" w:rsidRDefault="00056FBA" w:rsidP="00056FBA">
      <w:pPr>
        <w:pStyle w:val="ListParagraph"/>
        <w:numPr>
          <w:ilvl w:val="0"/>
          <w:numId w:val="27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Code Quality – Ensures that the implementation of financial logic follows secure patterns to avoid logic flaws.</w:t>
      </w:r>
    </w:p>
    <w:p w14:paraId="6E9C8FB4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6E9781D5" w14:textId="4DFFEFBA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3. Manual Review</w:t>
      </w:r>
    </w:p>
    <w:p w14:paraId="48F6474A" w14:textId="7FAD0D2D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Continue working through the </w:t>
      </w:r>
      <w:r w:rsidR="004333E0">
        <w:rPr>
          <w:rFonts w:cstheme="minorHAnsi"/>
          <w:color w:val="000000" w:themeColor="text1"/>
        </w:rPr>
        <w:t>v</w:t>
      </w:r>
      <w:r w:rsidR="004333E0" w:rsidRPr="000B05B1">
        <w:rPr>
          <w:rFonts w:cstheme="minorHAnsi"/>
          <w:color w:val="000000" w:themeColor="text1"/>
        </w:rPr>
        <w:t xml:space="preserve">ulnerability </w:t>
      </w:r>
      <w:r w:rsidR="004333E0">
        <w:rPr>
          <w:rFonts w:cstheme="minorHAnsi"/>
          <w:color w:val="000000" w:themeColor="text1"/>
        </w:rPr>
        <w:t>a</w:t>
      </w:r>
      <w:r w:rsidR="004333E0" w:rsidRPr="000B05B1">
        <w:rPr>
          <w:rFonts w:cstheme="minorHAnsi"/>
          <w:color w:val="000000" w:themeColor="text1"/>
        </w:rPr>
        <w:t xml:space="preserve">ssessment </w:t>
      </w:r>
      <w:r w:rsidR="004333E0">
        <w:rPr>
          <w:rFonts w:cstheme="minorHAnsi"/>
          <w:color w:val="000000" w:themeColor="text1"/>
        </w:rPr>
        <w:t>p</w:t>
      </w:r>
      <w:r w:rsidR="004333E0" w:rsidRPr="000B05B1">
        <w:rPr>
          <w:rFonts w:cstheme="minorHAnsi"/>
          <w:color w:val="000000" w:themeColor="text1"/>
        </w:rPr>
        <w:t xml:space="preserve">rocess </w:t>
      </w:r>
      <w:r w:rsidR="004333E0">
        <w:rPr>
          <w:rFonts w:cstheme="minorHAnsi"/>
          <w:color w:val="000000" w:themeColor="text1"/>
        </w:rPr>
        <w:t>f</w:t>
      </w:r>
      <w:r w:rsidR="004333E0" w:rsidRPr="000B05B1">
        <w:rPr>
          <w:rFonts w:cstheme="minorHAnsi"/>
          <w:color w:val="000000" w:themeColor="text1"/>
        </w:rPr>
        <w:t xml:space="preserve">low </w:t>
      </w:r>
      <w:r w:rsidR="004333E0">
        <w:rPr>
          <w:rFonts w:cstheme="minorHAnsi"/>
          <w:color w:val="000000" w:themeColor="text1"/>
        </w:rPr>
        <w:t>d</w:t>
      </w:r>
      <w:r w:rsidR="004333E0" w:rsidRPr="000B05B1">
        <w:rPr>
          <w:rFonts w:cstheme="minorHAnsi"/>
          <w:color w:val="000000" w:themeColor="text1"/>
        </w:rPr>
        <w:t>iagram</w:t>
      </w:r>
      <w:r w:rsidRPr="000B05B1">
        <w:rPr>
          <w:rFonts w:cstheme="minorHAnsi"/>
          <w:color w:val="000000" w:themeColor="text1"/>
        </w:rPr>
        <w:t>. Identify all vulnerabilities in the code base by manually inspecting the code.</w:t>
      </w:r>
    </w:p>
    <w:p w14:paraId="04730771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5FB6472D" w14:textId="1D3EAB70" w:rsidR="531DB269" w:rsidRDefault="00BD4C49" w:rsidP="00BD4C49">
      <w:pPr>
        <w:pStyle w:val="ListParagraph"/>
        <w:numPr>
          <w:ilvl w:val="0"/>
          <w:numId w:val="28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BD4C49">
        <w:rPr>
          <w:rFonts w:cstheme="minorHAnsi"/>
          <w:color w:val="000000" w:themeColor="text1"/>
        </w:rPr>
        <w:lastRenderedPageBreak/>
        <w:t xml:space="preserve">Insecure Java Version: The pom.xml </w:t>
      </w:r>
      <w:r w:rsidRPr="00BD4C49">
        <w:rPr>
          <w:rFonts w:cstheme="minorHAnsi"/>
          <w:color w:val="000000" w:themeColor="text1"/>
        </w:rPr>
        <w:t>and</w:t>
      </w:r>
      <w:r>
        <w:rPr>
          <w:rFonts w:cstheme="minorHAnsi"/>
          <w:color w:val="000000" w:themeColor="text1"/>
        </w:rPr>
        <w:t xml:space="preserve"> </w:t>
      </w:r>
      <w:r w:rsidRPr="00BD4C49">
        <w:rPr>
          <w:rFonts w:cstheme="minorHAnsi"/>
          <w:color w:val="000000" w:themeColor="text1"/>
        </w:rPr>
        <w:t>.classpath</w:t>
      </w:r>
      <w:r w:rsidRPr="00BD4C49">
        <w:rPr>
          <w:rFonts w:cstheme="minorHAnsi"/>
          <w:color w:val="000000" w:themeColor="text1"/>
        </w:rPr>
        <w:t xml:space="preserve"> specify Java 1.8. This version is outdated and may lack modern security features and patches available in newer LTS versions.</w:t>
      </w:r>
    </w:p>
    <w:p w14:paraId="27872AB2" w14:textId="56BDDA82" w:rsidR="00BD4C49" w:rsidRDefault="00BD4C49" w:rsidP="00BD4C49">
      <w:pPr>
        <w:pStyle w:val="ListParagraph"/>
        <w:numPr>
          <w:ilvl w:val="0"/>
          <w:numId w:val="28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BD4C49">
        <w:rPr>
          <w:rFonts w:cstheme="minorHAnsi"/>
          <w:color w:val="000000" w:themeColor="text1"/>
        </w:rPr>
        <w:t>Outdated Dependency: The bcprov-jdk15on (Bouncy Castle) library is set to version 1.46 in the pom.xml. This is an extremely old version with multiple known high-severity vulnerabilities.</w:t>
      </w:r>
    </w:p>
    <w:p w14:paraId="6946268D" w14:textId="1EAC3CF1" w:rsidR="00BD4C49" w:rsidRPr="00BD4C49" w:rsidRDefault="00BD4C49" w:rsidP="00BD4C49">
      <w:pPr>
        <w:pStyle w:val="ListParagraph"/>
        <w:numPr>
          <w:ilvl w:val="0"/>
          <w:numId w:val="28"/>
        </w:numPr>
        <w:spacing w:after="100" w:afterAutospacing="1" w:line="240" w:lineRule="auto"/>
        <w:rPr>
          <w:rFonts w:cstheme="minorHAnsi"/>
          <w:color w:val="000000" w:themeColor="text1"/>
        </w:rPr>
      </w:pPr>
      <w:r w:rsidRPr="00BD4C49">
        <w:rPr>
          <w:rFonts w:cstheme="minorHAnsi"/>
          <w:color w:val="000000" w:themeColor="text1"/>
        </w:rPr>
        <w:t>Insecure Build Environment: The .classpath references a specific local JRE container (JavaSE-1.8), which can lead to "it works on my machine" security inconsistencies across developer environments.</w:t>
      </w:r>
    </w:p>
    <w:p w14:paraId="4341CE88" w14:textId="7A5626D3" w:rsidR="00BD4C49" w:rsidRPr="00BD4C49" w:rsidRDefault="00BD4C49" w:rsidP="00BD4C49">
      <w:pPr>
        <w:pStyle w:val="ListParagraph"/>
        <w:numPr>
          <w:ilvl w:val="0"/>
          <w:numId w:val="28"/>
        </w:numPr>
        <w:spacing w:after="100" w:afterAutospacing="1" w:line="240" w:lineRule="auto"/>
        <w:rPr>
          <w:rFonts w:cstheme="minorHAnsi"/>
          <w:color w:val="000000" w:themeColor="text1"/>
        </w:rPr>
      </w:pPr>
      <w:r w:rsidRPr="00BD4C49">
        <w:rPr>
          <w:rFonts w:cstheme="minorHAnsi"/>
          <w:color w:val="000000" w:themeColor="text1"/>
        </w:rPr>
        <w:t xml:space="preserve">Sensitive File Inclusion: The .gitignore file includes entries for IDE-specific files like .classpath and .project, but these files are </w:t>
      </w:r>
      <w:r w:rsidRPr="00BD4C49">
        <w:rPr>
          <w:rFonts w:cstheme="minorHAnsi"/>
          <w:color w:val="000000" w:themeColor="text1"/>
        </w:rPr>
        <w:t>present</w:t>
      </w:r>
      <w:r w:rsidRPr="00BD4C49">
        <w:rPr>
          <w:rFonts w:cstheme="minorHAnsi"/>
          <w:color w:val="000000" w:themeColor="text1"/>
        </w:rPr>
        <w:t xml:space="preserve"> in the codebase provided, potentially exposing internal project structure.</w:t>
      </w:r>
    </w:p>
    <w:p w14:paraId="4E9D130B" w14:textId="6583F0E8" w:rsidR="00BD4C49" w:rsidRPr="00BD4C49" w:rsidRDefault="00BD4C49" w:rsidP="00BD4C49">
      <w:pPr>
        <w:pStyle w:val="ListParagraph"/>
        <w:numPr>
          <w:ilvl w:val="0"/>
          <w:numId w:val="28"/>
        </w:numPr>
        <w:spacing w:after="100" w:afterAutospacing="1" w:line="240" w:lineRule="auto"/>
        <w:rPr>
          <w:rFonts w:cstheme="minorHAnsi"/>
          <w:color w:val="000000" w:themeColor="text1"/>
        </w:rPr>
      </w:pPr>
      <w:r w:rsidRPr="00BD4C49">
        <w:rPr>
          <w:rFonts w:cstheme="minorHAnsi"/>
          <w:color w:val="000000" w:themeColor="text1"/>
        </w:rPr>
        <w:t>Lack of HTTPS/TLS Configuration: There is no evidence in the configuration files (like application.properties) of enforced SSL/TLS for the REST service.</w:t>
      </w:r>
    </w:p>
    <w:p w14:paraId="7AF06C74" w14:textId="0B21B721" w:rsidR="00BD4C49" w:rsidRPr="00BD4C49" w:rsidRDefault="00BD4C49" w:rsidP="00BD4C49">
      <w:pPr>
        <w:pStyle w:val="ListParagraph"/>
        <w:numPr>
          <w:ilvl w:val="0"/>
          <w:numId w:val="28"/>
        </w:numPr>
        <w:spacing w:after="100" w:afterAutospacing="1" w:line="240" w:lineRule="auto"/>
        <w:rPr>
          <w:rFonts w:cstheme="minorHAnsi"/>
          <w:color w:val="000000" w:themeColor="text1"/>
        </w:rPr>
      </w:pPr>
      <w:r w:rsidRPr="00BD4C49">
        <w:rPr>
          <w:rFonts w:cstheme="minorHAnsi"/>
          <w:color w:val="000000" w:themeColor="text1"/>
        </w:rPr>
        <w:t>Hardcoded Repository URLs: The mvnw script contains a hardcoded URL for downloading the Maven wrapper JAR, which could be a vector for supply chain attacks if the URL is intercepted.</w:t>
      </w:r>
    </w:p>
    <w:p w14:paraId="498AB3A8" w14:textId="1BF6CFB4" w:rsidR="00BD4C49" w:rsidRPr="00BD4C49" w:rsidRDefault="00BD4C49" w:rsidP="002A7C83">
      <w:pPr>
        <w:pStyle w:val="ListParagraph"/>
        <w:numPr>
          <w:ilvl w:val="0"/>
          <w:numId w:val="28"/>
        </w:numPr>
        <w:suppressAutoHyphens/>
        <w:spacing w:after="0" w:afterAutospacing="1" w:line="240" w:lineRule="auto"/>
        <w:rPr>
          <w:rFonts w:cstheme="minorHAnsi"/>
          <w:color w:val="000000" w:themeColor="text1"/>
        </w:rPr>
      </w:pPr>
      <w:r w:rsidRPr="00BD4C49">
        <w:rPr>
          <w:rFonts w:cstheme="minorHAnsi"/>
          <w:color w:val="000000" w:themeColor="text1"/>
        </w:rPr>
        <w:t>Unrestricted Maven Wrapper Execution: The mvnw shell script executes downloaded binaries with the same permissions as the user without integrity checksum validation in the script itself.</w:t>
      </w:r>
    </w:p>
    <w:p w14:paraId="7E91C408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3FEC70C4" w14:textId="4BF12E80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4. Static Testing</w:t>
      </w:r>
    </w:p>
    <w:p w14:paraId="3630440C" w14:textId="7147E174" w:rsidR="531DB269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Run a dependency check on Artemis Financial’s software application to identify all security vulnerabilities in the code. Record the output from </w:t>
      </w:r>
      <w:r w:rsidR="69E9FDE7" w:rsidRPr="000B05B1">
        <w:rPr>
          <w:rFonts w:cstheme="minorHAnsi"/>
          <w:color w:val="000000" w:themeColor="text1"/>
        </w:rPr>
        <w:t>the</w:t>
      </w:r>
      <w:r w:rsidRPr="000B05B1">
        <w:rPr>
          <w:rFonts w:cstheme="minorHAnsi"/>
          <w:color w:val="000000" w:themeColor="text1"/>
        </w:rPr>
        <w:t xml:space="preserve"> dependency</w:t>
      </w:r>
      <w:r w:rsidR="1ED3D48B" w:rsidRPr="000B05B1">
        <w:rPr>
          <w:rFonts w:cstheme="minorHAnsi"/>
          <w:color w:val="000000" w:themeColor="text1"/>
        </w:rPr>
        <w:t>-</w:t>
      </w:r>
      <w:r w:rsidRPr="000B05B1">
        <w:rPr>
          <w:rFonts w:cstheme="minorHAnsi"/>
          <w:color w:val="000000" w:themeColor="text1"/>
        </w:rPr>
        <w:t>check report. Include the following</w:t>
      </w:r>
      <w:r w:rsidR="12183239" w:rsidRPr="000B05B1">
        <w:rPr>
          <w:rFonts w:cstheme="minorHAnsi"/>
          <w:color w:val="000000" w:themeColor="text1"/>
        </w:rPr>
        <w:t xml:space="preserve"> items</w:t>
      </w:r>
      <w:r w:rsidRPr="000B05B1">
        <w:rPr>
          <w:rFonts w:cstheme="minorHAnsi"/>
          <w:color w:val="000000" w:themeColor="text1"/>
        </w:rPr>
        <w:t>:</w:t>
      </w:r>
    </w:p>
    <w:p w14:paraId="4299AA06" w14:textId="77777777" w:rsidR="003A2F8A" w:rsidRPr="000B05B1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547E960D" w14:textId="57BDD47A" w:rsidR="531DB269" w:rsidRPr="000B05B1" w:rsidRDefault="531DB269" w:rsidP="000B05B1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The names or vulnerability codes of the known vulnerabilities</w:t>
      </w:r>
    </w:p>
    <w:p w14:paraId="0F95DE24" w14:textId="325AB96A" w:rsidR="531DB269" w:rsidRPr="000B05B1" w:rsidRDefault="531DB269" w:rsidP="000B05B1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A brief description and recommended solutions provided by the dependency</w:t>
      </w:r>
      <w:r w:rsidR="5B285498" w:rsidRPr="000B05B1">
        <w:rPr>
          <w:rFonts w:cstheme="minorHAnsi"/>
          <w:color w:val="000000" w:themeColor="text1"/>
        </w:rPr>
        <w:t>-</w:t>
      </w:r>
      <w:r w:rsidRPr="000B05B1">
        <w:rPr>
          <w:rFonts w:cstheme="minorHAnsi"/>
          <w:color w:val="000000" w:themeColor="text1"/>
        </w:rPr>
        <w:t>check report</w:t>
      </w:r>
    </w:p>
    <w:p w14:paraId="3B7A52A2" w14:textId="2EBA5183" w:rsidR="531DB269" w:rsidRDefault="0013182C" w:rsidP="000B05B1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Any attribution</w:t>
      </w:r>
      <w:r w:rsidR="531DB269" w:rsidRPr="000B05B1">
        <w:rPr>
          <w:rFonts w:cstheme="minorHAnsi"/>
          <w:color w:val="000000" w:themeColor="text1"/>
        </w:rPr>
        <w:t xml:space="preserve"> that documents how this vulnerability has been identified or documented previously</w:t>
      </w:r>
    </w:p>
    <w:p w14:paraId="03586A7D" w14:textId="77777777" w:rsidR="005C2985" w:rsidRDefault="005C2985" w:rsidP="005C2985">
      <w:pPr>
        <w:pStyle w:val="ListParagraph"/>
        <w:suppressAutoHyphens/>
        <w:spacing w:after="0" w:line="240" w:lineRule="auto"/>
        <w:rPr>
          <w:rFonts w:cstheme="minorHAnsi"/>
          <w:color w:val="000000" w:themeColor="text1"/>
        </w:rPr>
      </w:pPr>
    </w:p>
    <w:p w14:paraId="1C05985C" w14:textId="177F1EEB" w:rsidR="005C2985" w:rsidRPr="000B05B1" w:rsidRDefault="005C2985" w:rsidP="005C2985">
      <w:pPr>
        <w:pStyle w:val="ListParagraph"/>
        <w:suppressAutoHyphens/>
        <w:spacing w:after="0" w:line="240" w:lineRule="auto"/>
        <w:rPr>
          <w:rFonts w:cstheme="minorHAnsi"/>
          <w:color w:val="000000" w:themeColor="text1"/>
        </w:rPr>
      </w:pPr>
      <w:r w:rsidRPr="005C2985">
        <w:rPr>
          <w:rFonts w:cstheme="minorHAnsi"/>
          <w:color w:val="000000" w:themeColor="text1"/>
        </w:rPr>
        <w:lastRenderedPageBreak/>
        <w:drawing>
          <wp:inline distT="0" distB="0" distL="0" distR="0" wp14:anchorId="02D1CBAE" wp14:editId="56589DCA">
            <wp:extent cx="5943600" cy="4159250"/>
            <wp:effectExtent l="0" t="0" r="0" b="0"/>
            <wp:docPr id="16394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7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788E" w14:textId="65D4EC09" w:rsidR="003A2F8A" w:rsidRDefault="008C7367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 </w:t>
      </w:r>
    </w:p>
    <w:p w14:paraId="1E32240A" w14:textId="73BF6CBD" w:rsidR="531DB269" w:rsidRDefault="008C7367" w:rsidP="008C7367">
      <w:pPr>
        <w:pStyle w:val="ListParagraph"/>
        <w:numPr>
          <w:ilvl w:val="0"/>
          <w:numId w:val="30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Bcprov-jdk15on-1.46.jar -</w:t>
      </w:r>
    </w:p>
    <w:p w14:paraId="5BBEBCC2" w14:textId="3B61AFA1" w:rsidR="008C7367" w:rsidRPr="008C7367" w:rsidRDefault="008C7367" w:rsidP="008C7367">
      <w:pPr>
        <w:pStyle w:val="ListParagraph"/>
        <w:numPr>
          <w:ilvl w:val="0"/>
          <w:numId w:val="31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8C7367">
        <w:rPr>
          <w:rFonts w:cstheme="minorHAnsi"/>
          <w:color w:val="000000" w:themeColor="text1"/>
        </w:rPr>
        <w:t>V</w:t>
      </w:r>
      <w:r w:rsidRPr="008C7367">
        <w:rPr>
          <w:rFonts w:cstheme="minorHAnsi"/>
          <w:color w:val="000000" w:themeColor="text1"/>
        </w:rPr>
        <w:t>ulnerability Codes</w:t>
      </w:r>
      <w:r w:rsidRPr="008C7367">
        <w:rPr>
          <w:rFonts w:cstheme="minorHAnsi"/>
          <w:b/>
          <w:bCs/>
          <w:color w:val="000000" w:themeColor="text1"/>
        </w:rPr>
        <w:t>:</w:t>
      </w:r>
      <w:r w:rsidRPr="008C7367">
        <w:rPr>
          <w:rFonts w:cstheme="minorHAnsi"/>
          <w:color w:val="000000" w:themeColor="text1"/>
        </w:rPr>
        <w:t xml:space="preserve"> CVE-2018-1000180, CVE-2018-1000613, CVE-2020-26939.</w:t>
      </w:r>
    </w:p>
    <w:p w14:paraId="3F5C4581" w14:textId="1B1FEB7F" w:rsidR="008C7367" w:rsidRPr="008C7367" w:rsidRDefault="008C7367" w:rsidP="008C7367">
      <w:pPr>
        <w:pStyle w:val="ListParagraph"/>
        <w:numPr>
          <w:ilvl w:val="0"/>
          <w:numId w:val="31"/>
        </w:numPr>
        <w:suppressAutoHyphens/>
        <w:spacing w:after="0"/>
        <w:rPr>
          <w:rFonts w:cstheme="minorHAnsi"/>
          <w:color w:val="000000" w:themeColor="text1"/>
        </w:rPr>
      </w:pPr>
      <w:r w:rsidRPr="008C7367">
        <w:rPr>
          <w:rFonts w:cstheme="minorHAnsi"/>
          <w:color w:val="000000" w:themeColor="text1"/>
        </w:rPr>
        <w:t xml:space="preserve">Description </w:t>
      </w:r>
      <w:r>
        <w:rPr>
          <w:rFonts w:cstheme="minorHAnsi"/>
          <w:color w:val="000000" w:themeColor="text1"/>
        </w:rPr>
        <w:t>and</w:t>
      </w:r>
      <w:r w:rsidRPr="008C7367">
        <w:rPr>
          <w:rFonts w:cstheme="minorHAnsi"/>
          <w:color w:val="000000" w:themeColor="text1"/>
        </w:rPr>
        <w:t xml:space="preserve"> Solution: This version of Bouncy Castle is vulnerable to improper validation of cryptographic signatures and "Billion Laughs" style Denial of Service (DoS) attacks. Solution: Update the dependency to version 1.70 or higher in the pom.xml.</w:t>
      </w:r>
    </w:p>
    <w:p w14:paraId="5BD4CEE6" w14:textId="7CFA89B4" w:rsidR="008C7367" w:rsidRDefault="008C7367" w:rsidP="008C7367">
      <w:pPr>
        <w:pStyle w:val="ListParagraph"/>
        <w:numPr>
          <w:ilvl w:val="0"/>
          <w:numId w:val="31"/>
        </w:numPr>
        <w:suppressAutoHyphens/>
        <w:spacing w:after="0"/>
        <w:rPr>
          <w:rFonts w:cstheme="minorHAnsi"/>
          <w:color w:val="000000" w:themeColor="text1"/>
        </w:rPr>
      </w:pPr>
      <w:r w:rsidRPr="008C7367">
        <w:rPr>
          <w:rFonts w:cstheme="minorHAnsi"/>
          <w:color w:val="000000" w:themeColor="text1"/>
        </w:rPr>
        <w:t>Attribution: Documented by the National Vulnerability Database (NVD) and identified by the Bouncy Castle project maintainers.</w:t>
      </w:r>
    </w:p>
    <w:p w14:paraId="332C84FD" w14:textId="71DD5A0E" w:rsidR="008C7367" w:rsidRDefault="008C7367" w:rsidP="008C7367">
      <w:pPr>
        <w:pStyle w:val="ListParagraph"/>
        <w:numPr>
          <w:ilvl w:val="0"/>
          <w:numId w:val="30"/>
        </w:numPr>
        <w:suppressAutoHyphens/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Spring-boot-autocronfigure-2.2.4.RELEASE.jar </w:t>
      </w:r>
    </w:p>
    <w:p w14:paraId="6C94CDE3" w14:textId="19A94831" w:rsidR="008C7367" w:rsidRDefault="008C7367" w:rsidP="008C7367">
      <w:pPr>
        <w:pStyle w:val="ListParagraph"/>
        <w:numPr>
          <w:ilvl w:val="0"/>
          <w:numId w:val="36"/>
        </w:numPr>
        <w:suppressAutoHyphens/>
        <w:spacing w:after="0"/>
        <w:rPr>
          <w:rFonts w:cstheme="minorHAnsi"/>
          <w:color w:val="000000" w:themeColor="text1"/>
        </w:rPr>
      </w:pPr>
      <w:r w:rsidRPr="008C7367">
        <w:rPr>
          <w:rFonts w:cstheme="minorHAnsi"/>
          <w:color w:val="000000" w:themeColor="text1"/>
        </w:rPr>
        <w:t xml:space="preserve">Vulnerability Codes: </w:t>
      </w:r>
      <w:r w:rsidR="00506FD4" w:rsidRPr="00506FD4">
        <w:rPr>
          <w:rFonts w:cstheme="minorHAnsi"/>
          <w:color w:val="000000" w:themeColor="text1"/>
        </w:rPr>
        <w:t>CVE-2020-5421.</w:t>
      </w:r>
    </w:p>
    <w:p w14:paraId="7815CF00" w14:textId="14B474EE" w:rsidR="008C7367" w:rsidRDefault="008C7367" w:rsidP="008C7367">
      <w:pPr>
        <w:pStyle w:val="ListParagraph"/>
        <w:numPr>
          <w:ilvl w:val="0"/>
          <w:numId w:val="36"/>
        </w:numPr>
        <w:suppressAutoHyphens/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Description and Solution: </w:t>
      </w:r>
      <w:r w:rsidR="00506FD4" w:rsidRPr="00506FD4">
        <w:rPr>
          <w:rFonts w:cstheme="minorHAnsi"/>
          <w:color w:val="000000" w:themeColor="text1"/>
        </w:rPr>
        <w:t>Vulnerable to HTTP Response Splitting via the jsessionid path parameter. Solution: Upgrade the Spring Boot parent version to at least 2.2.11.RELEASE or a modern 3.x LTS version.</w:t>
      </w:r>
    </w:p>
    <w:p w14:paraId="20B2BBAC" w14:textId="2733481E" w:rsidR="008C7367" w:rsidRDefault="008C7367" w:rsidP="008C7367">
      <w:pPr>
        <w:pStyle w:val="ListParagraph"/>
        <w:numPr>
          <w:ilvl w:val="0"/>
          <w:numId w:val="36"/>
        </w:numPr>
        <w:suppressAutoHyphens/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Attributions:</w:t>
      </w:r>
      <w:r w:rsidR="00506FD4" w:rsidRPr="00506FD4">
        <w:t xml:space="preserve"> </w:t>
      </w:r>
      <w:r w:rsidR="00506FD4" w:rsidRPr="00506FD4">
        <w:rPr>
          <w:rFonts w:cstheme="minorHAnsi"/>
          <w:color w:val="000000" w:themeColor="text1"/>
        </w:rPr>
        <w:t>Reported by VMware (Spring) Security Advisories.</w:t>
      </w:r>
    </w:p>
    <w:p w14:paraId="3C1711AD" w14:textId="73251D2E" w:rsidR="008C7367" w:rsidRDefault="001D77B0" w:rsidP="008C7367">
      <w:pPr>
        <w:pStyle w:val="ListParagraph"/>
        <w:numPr>
          <w:ilvl w:val="0"/>
          <w:numId w:val="30"/>
        </w:numPr>
        <w:suppressAutoHyphens/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</w:t>
      </w:r>
      <w:r w:rsidRPr="001D77B0">
        <w:rPr>
          <w:rFonts w:cstheme="minorHAnsi"/>
          <w:color w:val="000000" w:themeColor="text1"/>
        </w:rPr>
        <w:t>pring-boot-autoconfigure-2.2.4.RELEASE.jar</w:t>
      </w:r>
      <w:r>
        <w:rPr>
          <w:rFonts w:cstheme="minorHAnsi"/>
          <w:color w:val="000000" w:themeColor="text1"/>
        </w:rPr>
        <w:t xml:space="preserve"> </w:t>
      </w:r>
    </w:p>
    <w:p w14:paraId="58379CA4" w14:textId="078A3693" w:rsidR="001D77B0" w:rsidRDefault="001D77B0" w:rsidP="001D77B0">
      <w:pPr>
        <w:pStyle w:val="ListParagraph"/>
        <w:numPr>
          <w:ilvl w:val="0"/>
          <w:numId w:val="38"/>
        </w:numPr>
        <w:suppressAutoHyphens/>
        <w:spacing w:after="0"/>
        <w:rPr>
          <w:rFonts w:cstheme="minorHAnsi"/>
          <w:color w:val="000000" w:themeColor="text1"/>
        </w:rPr>
      </w:pPr>
      <w:r w:rsidRPr="008C7367">
        <w:rPr>
          <w:rFonts w:cstheme="minorHAnsi"/>
          <w:color w:val="000000" w:themeColor="text1"/>
        </w:rPr>
        <w:t xml:space="preserve">Vulnerability Codes: </w:t>
      </w:r>
      <w:r w:rsidR="00506FD4" w:rsidRPr="00506FD4">
        <w:rPr>
          <w:rFonts w:cstheme="minorHAnsi"/>
          <w:color w:val="000000" w:themeColor="text1"/>
        </w:rPr>
        <w:t>CVE-2020-5421.</w:t>
      </w:r>
    </w:p>
    <w:p w14:paraId="68811BF6" w14:textId="28402292" w:rsidR="001D77B0" w:rsidRDefault="001D77B0" w:rsidP="001D77B0">
      <w:pPr>
        <w:pStyle w:val="ListParagraph"/>
        <w:numPr>
          <w:ilvl w:val="0"/>
          <w:numId w:val="38"/>
        </w:numPr>
        <w:suppressAutoHyphens/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Description and Solution: </w:t>
      </w:r>
      <w:r w:rsidR="00506FD4" w:rsidRPr="00506FD4">
        <w:rPr>
          <w:rFonts w:cstheme="minorHAnsi"/>
          <w:color w:val="000000" w:themeColor="text1"/>
        </w:rPr>
        <w:t>Shares the same vulnerability as the core Spring Boot JAR regarding improper path parameter handling. Solution: Handled by upgrading the parent pom.xml version.</w:t>
      </w:r>
    </w:p>
    <w:p w14:paraId="3C1AAB25" w14:textId="24BEDF03" w:rsidR="001D77B0" w:rsidRDefault="001D77B0" w:rsidP="001D77B0">
      <w:pPr>
        <w:pStyle w:val="ListParagraph"/>
        <w:numPr>
          <w:ilvl w:val="0"/>
          <w:numId w:val="38"/>
        </w:numPr>
        <w:suppressAutoHyphens/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Attributions:</w:t>
      </w:r>
      <w:r w:rsidR="00506FD4" w:rsidRPr="00506FD4">
        <w:t xml:space="preserve"> </w:t>
      </w:r>
      <w:r w:rsidR="00506FD4" w:rsidRPr="00506FD4">
        <w:rPr>
          <w:rFonts w:cstheme="minorHAnsi"/>
          <w:color w:val="000000" w:themeColor="text1"/>
        </w:rPr>
        <w:t>NVD/Common Vulnerabilities and Exposures (CVE) list.</w:t>
      </w:r>
    </w:p>
    <w:p w14:paraId="099A00D6" w14:textId="0C249998" w:rsidR="001D77B0" w:rsidRDefault="001D77B0" w:rsidP="001D77B0">
      <w:pPr>
        <w:pStyle w:val="ListParagraph"/>
        <w:numPr>
          <w:ilvl w:val="0"/>
          <w:numId w:val="30"/>
        </w:numPr>
        <w:suppressAutoHyphens/>
        <w:spacing w:after="0"/>
        <w:rPr>
          <w:rFonts w:cstheme="minorHAnsi"/>
          <w:color w:val="000000" w:themeColor="text1"/>
        </w:rPr>
      </w:pPr>
      <w:r w:rsidRPr="001D77B0">
        <w:rPr>
          <w:rFonts w:cstheme="minorHAnsi"/>
          <w:color w:val="000000" w:themeColor="text1"/>
        </w:rPr>
        <w:lastRenderedPageBreak/>
        <w:t>spring-web-5.2.3.RELEASE.jar</w:t>
      </w:r>
    </w:p>
    <w:p w14:paraId="3F1CF105" w14:textId="20C740BE" w:rsidR="001D77B0" w:rsidRDefault="001D77B0" w:rsidP="001D77B0">
      <w:pPr>
        <w:pStyle w:val="ListParagraph"/>
        <w:numPr>
          <w:ilvl w:val="0"/>
          <w:numId w:val="40"/>
        </w:numPr>
        <w:suppressAutoHyphens/>
        <w:spacing w:after="0"/>
        <w:rPr>
          <w:rFonts w:cstheme="minorHAnsi"/>
          <w:color w:val="000000" w:themeColor="text1"/>
        </w:rPr>
      </w:pPr>
      <w:r w:rsidRPr="008C7367">
        <w:rPr>
          <w:rFonts w:cstheme="minorHAnsi"/>
          <w:color w:val="000000" w:themeColor="text1"/>
        </w:rPr>
        <w:t xml:space="preserve">Vulnerability Codes: </w:t>
      </w:r>
      <w:r w:rsidR="00506FD4" w:rsidRPr="00506FD4">
        <w:rPr>
          <w:rFonts w:cstheme="minorHAnsi"/>
          <w:color w:val="000000" w:themeColor="text1"/>
        </w:rPr>
        <w:t>CVE-2020-5421, CVE-2024-22243.</w:t>
      </w:r>
    </w:p>
    <w:p w14:paraId="5457199E" w14:textId="229B7CD8" w:rsidR="001D77B0" w:rsidRDefault="001D77B0" w:rsidP="001D77B0">
      <w:pPr>
        <w:pStyle w:val="ListParagraph"/>
        <w:numPr>
          <w:ilvl w:val="0"/>
          <w:numId w:val="40"/>
        </w:numPr>
        <w:suppressAutoHyphens/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Description and Solution: </w:t>
      </w:r>
      <w:r w:rsidR="00506FD4" w:rsidRPr="00506FD4">
        <w:rPr>
          <w:rFonts w:cstheme="minorHAnsi"/>
          <w:color w:val="000000" w:themeColor="text1"/>
        </w:rPr>
        <w:t>Contains vulnerabilities in URL parsing that could lead to Open Redirect or SSRF. Solution: Update the Spring Framework version to 5.2.25.RELEASE or higher.</w:t>
      </w:r>
    </w:p>
    <w:p w14:paraId="2C7EA335" w14:textId="62E3658D" w:rsidR="001D77B0" w:rsidRDefault="001D77B0" w:rsidP="001D77B0">
      <w:pPr>
        <w:pStyle w:val="ListParagraph"/>
        <w:numPr>
          <w:ilvl w:val="0"/>
          <w:numId w:val="40"/>
        </w:numPr>
        <w:suppressAutoHyphens/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Attributions:</w:t>
      </w:r>
      <w:r w:rsidR="00506FD4" w:rsidRPr="00506FD4">
        <w:t xml:space="preserve"> </w:t>
      </w:r>
      <w:r w:rsidR="00506FD4" w:rsidRPr="00506FD4">
        <w:rPr>
          <w:rFonts w:cstheme="minorHAnsi"/>
          <w:color w:val="000000" w:themeColor="text1"/>
        </w:rPr>
        <w:t>Identified by the Spring Framework security team.</w:t>
      </w:r>
    </w:p>
    <w:p w14:paraId="238DBE65" w14:textId="455475C1" w:rsidR="001D77B0" w:rsidRPr="005A0B04" w:rsidRDefault="001D77B0" w:rsidP="001D77B0">
      <w:pPr>
        <w:pStyle w:val="ListParagraph"/>
        <w:numPr>
          <w:ilvl w:val="0"/>
          <w:numId w:val="30"/>
        </w:numPr>
        <w:suppressAutoHyphens/>
        <w:spacing w:after="0"/>
        <w:rPr>
          <w:rFonts w:cstheme="minorHAnsi"/>
          <w:color w:val="000000" w:themeColor="text1"/>
        </w:rPr>
      </w:pPr>
      <w:r w:rsidRPr="001D77B0">
        <w:rPr>
          <w:rFonts w:cstheme="minorHAnsi"/>
          <w:color w:val="000000" w:themeColor="text1"/>
        </w:rPr>
        <w:t>spring-webmvc-</w:t>
      </w:r>
      <w:r w:rsidRPr="005A0B04">
        <w:rPr>
          <w:rFonts w:cstheme="minorHAnsi"/>
          <w:color w:val="000000" w:themeColor="text1"/>
        </w:rPr>
        <w:t>5.2.3.RELEASE.jar</w:t>
      </w:r>
    </w:p>
    <w:p w14:paraId="4F1D5484" w14:textId="2E947276" w:rsidR="001D77B0" w:rsidRPr="005A0B04" w:rsidRDefault="001D77B0" w:rsidP="001D77B0">
      <w:pPr>
        <w:pStyle w:val="ListParagraph"/>
        <w:numPr>
          <w:ilvl w:val="0"/>
          <w:numId w:val="41"/>
        </w:numPr>
        <w:suppressAutoHyphens/>
        <w:spacing w:after="0"/>
        <w:rPr>
          <w:rFonts w:cstheme="minorHAnsi"/>
          <w:color w:val="000000" w:themeColor="text1"/>
        </w:rPr>
      </w:pPr>
      <w:r w:rsidRPr="005A0B04">
        <w:rPr>
          <w:rFonts w:cstheme="minorHAnsi"/>
          <w:color w:val="000000" w:themeColor="text1"/>
        </w:rPr>
        <w:t>Vulnerability Codes:</w:t>
      </w:r>
      <w:r w:rsidR="005A0B04" w:rsidRPr="005A0B04">
        <w:t xml:space="preserve"> </w:t>
      </w:r>
      <w:r w:rsidR="005A0B04" w:rsidRPr="005A0B04">
        <w:rPr>
          <w:rFonts w:cstheme="minorHAnsi"/>
          <w:color w:val="000000" w:themeColor="text1"/>
        </w:rPr>
        <w:t>CVE-2020-5398.</w:t>
      </w:r>
    </w:p>
    <w:p w14:paraId="33402412" w14:textId="023A06F8" w:rsidR="001D77B0" w:rsidRPr="005A0B04" w:rsidRDefault="001D77B0" w:rsidP="001D77B0">
      <w:pPr>
        <w:pStyle w:val="ListParagraph"/>
        <w:numPr>
          <w:ilvl w:val="0"/>
          <w:numId w:val="41"/>
        </w:numPr>
        <w:suppressAutoHyphens/>
        <w:spacing w:after="0"/>
        <w:rPr>
          <w:rFonts w:cstheme="minorHAnsi"/>
          <w:color w:val="000000" w:themeColor="text1"/>
        </w:rPr>
      </w:pPr>
      <w:r w:rsidRPr="005A0B04">
        <w:rPr>
          <w:rFonts w:cstheme="minorHAnsi"/>
          <w:color w:val="000000" w:themeColor="text1"/>
        </w:rPr>
        <w:t xml:space="preserve">Description and Solution: </w:t>
      </w:r>
      <w:r w:rsidR="005A0B04" w:rsidRPr="005A0B04">
        <w:rPr>
          <w:rFonts w:cstheme="minorHAnsi"/>
          <w:color w:val="000000" w:themeColor="text1"/>
        </w:rPr>
        <w:t>Vulnerable to Reflected File Download (RFD) attacks through the Content-Disposition header. Solution: Update the Spring version as part of the general Spring Boot upgrade.</w:t>
      </w:r>
    </w:p>
    <w:p w14:paraId="3EB49165" w14:textId="7FDADE00" w:rsidR="001D77B0" w:rsidRPr="005A0B04" w:rsidRDefault="001D77B0" w:rsidP="001D77B0">
      <w:pPr>
        <w:pStyle w:val="ListParagraph"/>
        <w:numPr>
          <w:ilvl w:val="0"/>
          <w:numId w:val="41"/>
        </w:numPr>
        <w:suppressAutoHyphens/>
        <w:spacing w:after="0"/>
        <w:rPr>
          <w:rFonts w:cstheme="minorHAnsi"/>
          <w:color w:val="000000" w:themeColor="text1"/>
        </w:rPr>
      </w:pPr>
      <w:r w:rsidRPr="005A0B04">
        <w:rPr>
          <w:rFonts w:cstheme="minorHAnsi"/>
          <w:color w:val="000000" w:themeColor="text1"/>
        </w:rPr>
        <w:t>Attributions:</w:t>
      </w:r>
      <w:r w:rsidR="005A0B04" w:rsidRPr="005A0B04">
        <w:t xml:space="preserve"> </w:t>
      </w:r>
      <w:r w:rsidR="005A0B04" w:rsidRPr="005A0B04">
        <w:rPr>
          <w:rFonts w:cstheme="minorHAnsi"/>
          <w:color w:val="000000" w:themeColor="text1"/>
        </w:rPr>
        <w:t>Documented in the NVD and OWASP Top 10 A6: Vulnerable and Outdated Components.</w:t>
      </w:r>
    </w:p>
    <w:p w14:paraId="6D6D3189" w14:textId="3942F1B2" w:rsidR="001D77B0" w:rsidRPr="005A0B04" w:rsidRDefault="001D77B0" w:rsidP="001D77B0">
      <w:pPr>
        <w:pStyle w:val="ListParagraph"/>
        <w:numPr>
          <w:ilvl w:val="0"/>
          <w:numId w:val="30"/>
        </w:numPr>
        <w:suppressAutoHyphens/>
        <w:spacing w:after="0"/>
        <w:rPr>
          <w:rFonts w:cstheme="minorHAnsi"/>
          <w:color w:val="000000" w:themeColor="text1"/>
        </w:rPr>
      </w:pPr>
      <w:r w:rsidRPr="005A0B04">
        <w:rPr>
          <w:rFonts w:cstheme="minorHAnsi"/>
          <w:color w:val="000000" w:themeColor="text1"/>
        </w:rPr>
        <w:t>spring-core-5.2.3.RELEASE.jar</w:t>
      </w:r>
    </w:p>
    <w:p w14:paraId="22203ABE" w14:textId="6F11C528" w:rsidR="001D77B0" w:rsidRPr="005A0B04" w:rsidRDefault="001D77B0" w:rsidP="001D77B0">
      <w:pPr>
        <w:pStyle w:val="ListParagraph"/>
        <w:numPr>
          <w:ilvl w:val="0"/>
          <w:numId w:val="42"/>
        </w:numPr>
        <w:suppressAutoHyphens/>
        <w:spacing w:after="0"/>
        <w:rPr>
          <w:rFonts w:cstheme="minorHAnsi"/>
          <w:color w:val="000000" w:themeColor="text1"/>
        </w:rPr>
      </w:pPr>
      <w:r w:rsidRPr="005A0B04">
        <w:rPr>
          <w:rFonts w:cstheme="minorHAnsi"/>
          <w:color w:val="000000" w:themeColor="text1"/>
        </w:rPr>
        <w:t>Vulnerability Codes:</w:t>
      </w:r>
      <w:r w:rsidR="005A0B04" w:rsidRPr="005A0B04">
        <w:t xml:space="preserve"> </w:t>
      </w:r>
      <w:r w:rsidR="005A0B04" w:rsidRPr="005A0B04">
        <w:rPr>
          <w:rFonts w:cstheme="minorHAnsi"/>
          <w:color w:val="000000" w:themeColor="text1"/>
        </w:rPr>
        <w:t>CVE-2022-22965 (Spring4Shell).</w:t>
      </w:r>
    </w:p>
    <w:p w14:paraId="06D6C639" w14:textId="77777777" w:rsidR="005A0B04" w:rsidRPr="005A0B04" w:rsidRDefault="001D77B0" w:rsidP="00990680">
      <w:pPr>
        <w:pStyle w:val="ListParagraph"/>
        <w:numPr>
          <w:ilvl w:val="0"/>
          <w:numId w:val="42"/>
        </w:numPr>
        <w:suppressAutoHyphens/>
        <w:spacing w:after="0"/>
        <w:rPr>
          <w:rFonts w:cstheme="minorHAnsi"/>
          <w:color w:val="000000" w:themeColor="text1"/>
        </w:rPr>
      </w:pPr>
      <w:r w:rsidRPr="005A0B04">
        <w:rPr>
          <w:rFonts w:cstheme="minorHAnsi"/>
          <w:color w:val="000000" w:themeColor="text1"/>
        </w:rPr>
        <w:t xml:space="preserve">Description and Solution: </w:t>
      </w:r>
      <w:r w:rsidR="005A0B04" w:rsidRPr="005A0B04">
        <w:rPr>
          <w:rFonts w:cstheme="minorHAnsi"/>
          <w:color w:val="000000" w:themeColor="text1"/>
        </w:rPr>
        <w:t>A critical Remote Code Execution (RCE) vulnerability via data binding. Solution: Upgrade to Spring Framework 5.3.18+.</w:t>
      </w:r>
    </w:p>
    <w:p w14:paraId="75403DB1" w14:textId="2A7B8906" w:rsidR="001D77B0" w:rsidRPr="005A0B04" w:rsidRDefault="001D77B0" w:rsidP="00990680">
      <w:pPr>
        <w:pStyle w:val="ListParagraph"/>
        <w:numPr>
          <w:ilvl w:val="0"/>
          <w:numId w:val="42"/>
        </w:numPr>
        <w:suppressAutoHyphens/>
        <w:spacing w:after="0"/>
        <w:rPr>
          <w:rFonts w:cstheme="minorHAnsi"/>
          <w:color w:val="000000" w:themeColor="text1"/>
        </w:rPr>
      </w:pPr>
      <w:r w:rsidRPr="005A0B04">
        <w:rPr>
          <w:rFonts w:cstheme="minorHAnsi"/>
          <w:color w:val="000000" w:themeColor="text1"/>
        </w:rPr>
        <w:t>Attributions:</w:t>
      </w:r>
      <w:r w:rsidR="005A0B04" w:rsidRPr="005A0B04">
        <w:t xml:space="preserve"> </w:t>
      </w:r>
      <w:r w:rsidR="005A0B04" w:rsidRPr="005A0B04">
        <w:rPr>
          <w:rFonts w:cstheme="minorHAnsi"/>
          <w:color w:val="000000" w:themeColor="text1"/>
        </w:rPr>
        <w:t>High-profile disclosure documented by the Cybersecurity and Infrastructure Security Agency (CISA).</w:t>
      </w:r>
    </w:p>
    <w:p w14:paraId="5930BD0D" w14:textId="336F3320" w:rsidR="001D77B0" w:rsidRPr="005A0B04" w:rsidRDefault="001D77B0" w:rsidP="001D77B0">
      <w:pPr>
        <w:pStyle w:val="ListParagraph"/>
        <w:numPr>
          <w:ilvl w:val="0"/>
          <w:numId w:val="30"/>
        </w:numPr>
        <w:suppressAutoHyphens/>
        <w:spacing w:after="0"/>
        <w:rPr>
          <w:rFonts w:cstheme="minorHAnsi"/>
          <w:color w:val="000000" w:themeColor="text1"/>
        </w:rPr>
      </w:pPr>
      <w:r w:rsidRPr="005A0B04">
        <w:rPr>
          <w:rFonts w:cstheme="minorHAnsi"/>
          <w:color w:val="000000" w:themeColor="text1"/>
        </w:rPr>
        <w:t>spring-beans-5.2.3.RELEASE.jar</w:t>
      </w:r>
    </w:p>
    <w:p w14:paraId="661DFF51" w14:textId="06D722B4" w:rsidR="001D77B0" w:rsidRPr="005A0B04" w:rsidRDefault="001D77B0" w:rsidP="001D77B0">
      <w:pPr>
        <w:pStyle w:val="ListParagraph"/>
        <w:numPr>
          <w:ilvl w:val="0"/>
          <w:numId w:val="43"/>
        </w:numPr>
        <w:suppressAutoHyphens/>
        <w:spacing w:after="0"/>
        <w:rPr>
          <w:rFonts w:cstheme="minorHAnsi"/>
          <w:color w:val="000000" w:themeColor="text1"/>
        </w:rPr>
      </w:pPr>
      <w:r w:rsidRPr="005A0B04">
        <w:rPr>
          <w:rFonts w:cstheme="minorHAnsi"/>
          <w:color w:val="000000" w:themeColor="text1"/>
        </w:rPr>
        <w:t>Vulnerability Codes:</w:t>
      </w:r>
      <w:r w:rsidR="005A0B04" w:rsidRPr="005A0B04">
        <w:t xml:space="preserve"> </w:t>
      </w:r>
      <w:r w:rsidR="005A0B04" w:rsidRPr="005A0B04">
        <w:rPr>
          <w:rFonts w:cstheme="minorHAnsi"/>
          <w:color w:val="000000" w:themeColor="text1"/>
        </w:rPr>
        <w:t>CVE-2022-22965.</w:t>
      </w:r>
    </w:p>
    <w:p w14:paraId="27D8BA91" w14:textId="551EDA19" w:rsidR="001D77B0" w:rsidRPr="005A0B04" w:rsidRDefault="001D77B0" w:rsidP="005A0B04">
      <w:pPr>
        <w:pStyle w:val="ListParagraph"/>
        <w:numPr>
          <w:ilvl w:val="0"/>
          <w:numId w:val="43"/>
        </w:numPr>
        <w:suppressAutoHyphens/>
        <w:spacing w:after="0"/>
        <w:rPr>
          <w:rFonts w:cstheme="minorHAnsi"/>
          <w:color w:val="000000" w:themeColor="text1"/>
        </w:rPr>
      </w:pPr>
      <w:r w:rsidRPr="005A0B04">
        <w:rPr>
          <w:rFonts w:cstheme="minorHAnsi"/>
          <w:color w:val="000000" w:themeColor="text1"/>
        </w:rPr>
        <w:t xml:space="preserve">Description and Solution: </w:t>
      </w:r>
      <w:r w:rsidR="005A0B04" w:rsidRPr="005A0B04">
        <w:rPr>
          <w:rFonts w:cstheme="minorHAnsi"/>
          <w:color w:val="000000" w:themeColor="text1"/>
        </w:rPr>
        <w:t>Part of the Spring4Shell RCE vulnerability impacting bean property access. Solution: Upgrade core Spring dependencies.</w:t>
      </w:r>
    </w:p>
    <w:p w14:paraId="24D7E483" w14:textId="337E20C9" w:rsidR="001D77B0" w:rsidRPr="005A0B04" w:rsidRDefault="001D77B0" w:rsidP="001D77B0">
      <w:pPr>
        <w:pStyle w:val="ListParagraph"/>
        <w:numPr>
          <w:ilvl w:val="0"/>
          <w:numId w:val="43"/>
        </w:numPr>
        <w:suppressAutoHyphens/>
        <w:spacing w:after="0"/>
        <w:rPr>
          <w:rFonts w:cstheme="minorHAnsi"/>
          <w:color w:val="000000" w:themeColor="text1"/>
        </w:rPr>
      </w:pPr>
      <w:r w:rsidRPr="005A0B04">
        <w:rPr>
          <w:rFonts w:cstheme="minorHAnsi"/>
          <w:color w:val="000000" w:themeColor="text1"/>
        </w:rPr>
        <w:t>Attributions:</w:t>
      </w:r>
      <w:r w:rsidR="005A0B04" w:rsidRPr="005A0B04">
        <w:t xml:space="preserve"> </w:t>
      </w:r>
      <w:r w:rsidR="005A0B04" w:rsidRPr="005A0B04">
        <w:rPr>
          <w:rFonts w:cstheme="minorHAnsi"/>
          <w:color w:val="000000" w:themeColor="text1"/>
        </w:rPr>
        <w:t>NVD and various security research groups.</w:t>
      </w:r>
    </w:p>
    <w:p w14:paraId="64F07604" w14:textId="3AEC67DF" w:rsidR="001D77B0" w:rsidRPr="005A0B04" w:rsidRDefault="001D77B0" w:rsidP="001D77B0">
      <w:pPr>
        <w:pStyle w:val="ListParagraph"/>
        <w:numPr>
          <w:ilvl w:val="0"/>
          <w:numId w:val="30"/>
        </w:numPr>
        <w:suppressAutoHyphens/>
        <w:spacing w:after="0"/>
        <w:rPr>
          <w:rFonts w:cstheme="minorHAnsi"/>
          <w:color w:val="000000" w:themeColor="text1"/>
        </w:rPr>
      </w:pPr>
      <w:r w:rsidRPr="005A0B04">
        <w:rPr>
          <w:rFonts w:cstheme="minorHAnsi"/>
          <w:color w:val="000000" w:themeColor="text1"/>
        </w:rPr>
        <w:t>tomcat-embed-core-9.0.30.jar</w:t>
      </w:r>
    </w:p>
    <w:p w14:paraId="743657CD" w14:textId="0C6DC4AF" w:rsidR="001D77B0" w:rsidRPr="005A0B04" w:rsidRDefault="001D77B0" w:rsidP="001D77B0">
      <w:pPr>
        <w:pStyle w:val="ListParagraph"/>
        <w:numPr>
          <w:ilvl w:val="0"/>
          <w:numId w:val="44"/>
        </w:numPr>
        <w:suppressAutoHyphens/>
        <w:spacing w:after="0"/>
        <w:rPr>
          <w:rFonts w:cstheme="minorHAnsi"/>
          <w:color w:val="000000" w:themeColor="text1"/>
        </w:rPr>
      </w:pPr>
      <w:r w:rsidRPr="005A0B04">
        <w:rPr>
          <w:rFonts w:cstheme="minorHAnsi"/>
          <w:color w:val="000000" w:themeColor="text1"/>
        </w:rPr>
        <w:t>Vulnerability Codes:</w:t>
      </w:r>
      <w:r w:rsidR="005A0B04" w:rsidRPr="005A0B04">
        <w:t xml:space="preserve"> </w:t>
      </w:r>
      <w:r w:rsidR="005A0B04" w:rsidRPr="005A0B04">
        <w:rPr>
          <w:rFonts w:cstheme="minorHAnsi"/>
          <w:color w:val="000000" w:themeColor="text1"/>
        </w:rPr>
        <w:t>CVE-2020-1938 (Ghostcat), CVE-2020-13935.</w:t>
      </w:r>
    </w:p>
    <w:p w14:paraId="63D355C5" w14:textId="638B7925" w:rsidR="001D77B0" w:rsidRPr="005A0B04" w:rsidRDefault="001D77B0" w:rsidP="001D77B0">
      <w:pPr>
        <w:pStyle w:val="ListParagraph"/>
        <w:numPr>
          <w:ilvl w:val="0"/>
          <w:numId w:val="44"/>
        </w:numPr>
        <w:suppressAutoHyphens/>
        <w:spacing w:after="0"/>
        <w:rPr>
          <w:rFonts w:cstheme="minorHAnsi"/>
          <w:color w:val="000000" w:themeColor="text1"/>
        </w:rPr>
      </w:pPr>
      <w:r w:rsidRPr="005A0B04">
        <w:rPr>
          <w:rFonts w:cstheme="minorHAnsi"/>
          <w:color w:val="000000" w:themeColor="text1"/>
        </w:rPr>
        <w:t xml:space="preserve">Description and Solution: </w:t>
      </w:r>
      <w:r w:rsidR="005A0B04" w:rsidRPr="005A0B04">
        <w:rPr>
          <w:rFonts w:cstheme="minorHAnsi"/>
          <w:color w:val="000000" w:themeColor="text1"/>
        </w:rPr>
        <w:t>The Ghostcat vulnerability allows for unauthenticated Remote Code Execution via the AJP connector. Solution: Update the embedded Tomcat version to 9.0.31 or higher.</w:t>
      </w:r>
    </w:p>
    <w:p w14:paraId="3EB81742" w14:textId="12E2C79D" w:rsidR="001D77B0" w:rsidRPr="005A0B04" w:rsidRDefault="001D77B0" w:rsidP="001D77B0">
      <w:pPr>
        <w:pStyle w:val="ListParagraph"/>
        <w:numPr>
          <w:ilvl w:val="0"/>
          <w:numId w:val="44"/>
        </w:numPr>
        <w:suppressAutoHyphens/>
        <w:spacing w:after="0"/>
        <w:rPr>
          <w:rFonts w:cstheme="minorHAnsi"/>
          <w:color w:val="000000" w:themeColor="text1"/>
        </w:rPr>
      </w:pPr>
      <w:r w:rsidRPr="005A0B04">
        <w:rPr>
          <w:rFonts w:cstheme="minorHAnsi"/>
          <w:color w:val="000000" w:themeColor="text1"/>
        </w:rPr>
        <w:t>Attributions:</w:t>
      </w:r>
      <w:r w:rsidR="005A0B04" w:rsidRPr="005A0B04">
        <w:t xml:space="preserve"> </w:t>
      </w:r>
      <w:r w:rsidR="005A0B04" w:rsidRPr="005A0B04">
        <w:rPr>
          <w:rFonts w:cstheme="minorHAnsi"/>
          <w:color w:val="000000" w:themeColor="text1"/>
        </w:rPr>
        <w:t>Identified by Chaitin Tech and documented widely in CVE databases.</w:t>
      </w:r>
    </w:p>
    <w:p w14:paraId="07E4530C" w14:textId="49E74B69" w:rsidR="001D77B0" w:rsidRPr="005A0B04" w:rsidRDefault="001D77B0" w:rsidP="001D77B0">
      <w:pPr>
        <w:pStyle w:val="ListParagraph"/>
        <w:numPr>
          <w:ilvl w:val="0"/>
          <w:numId w:val="30"/>
        </w:numPr>
        <w:suppressAutoHyphens/>
        <w:spacing w:after="0"/>
        <w:rPr>
          <w:rFonts w:cstheme="minorHAnsi"/>
          <w:color w:val="000000" w:themeColor="text1"/>
        </w:rPr>
      </w:pPr>
      <w:r w:rsidRPr="005A0B04">
        <w:t>logback-core-1.2.3.jar</w:t>
      </w:r>
    </w:p>
    <w:p w14:paraId="5C957C9B" w14:textId="7CC417C1" w:rsidR="001D77B0" w:rsidRPr="005A0B04" w:rsidRDefault="001D77B0" w:rsidP="001D77B0">
      <w:pPr>
        <w:pStyle w:val="ListParagraph"/>
        <w:numPr>
          <w:ilvl w:val="0"/>
          <w:numId w:val="45"/>
        </w:numPr>
        <w:suppressAutoHyphens/>
        <w:spacing w:after="0"/>
        <w:rPr>
          <w:rFonts w:cstheme="minorHAnsi"/>
          <w:color w:val="000000" w:themeColor="text1"/>
        </w:rPr>
      </w:pPr>
      <w:r w:rsidRPr="005A0B04">
        <w:rPr>
          <w:rFonts w:cstheme="minorHAnsi"/>
          <w:color w:val="000000" w:themeColor="text1"/>
        </w:rPr>
        <w:t>Vulnerability Codes:</w:t>
      </w:r>
      <w:r w:rsidR="005A0B04" w:rsidRPr="005A0B04">
        <w:t xml:space="preserve"> </w:t>
      </w:r>
      <w:r w:rsidR="005A0B04" w:rsidRPr="005A0B04">
        <w:rPr>
          <w:rFonts w:cstheme="minorHAnsi"/>
          <w:color w:val="000000" w:themeColor="text1"/>
        </w:rPr>
        <w:t>CVE-2021-42550.</w:t>
      </w:r>
    </w:p>
    <w:p w14:paraId="6DDA2CE2" w14:textId="7483BCA2" w:rsidR="001D77B0" w:rsidRPr="005A0B04" w:rsidRDefault="001D77B0" w:rsidP="001D77B0">
      <w:pPr>
        <w:pStyle w:val="ListParagraph"/>
        <w:numPr>
          <w:ilvl w:val="0"/>
          <w:numId w:val="45"/>
        </w:numPr>
        <w:suppressAutoHyphens/>
        <w:spacing w:after="0"/>
        <w:rPr>
          <w:rFonts w:cstheme="minorHAnsi"/>
          <w:color w:val="000000" w:themeColor="text1"/>
        </w:rPr>
      </w:pPr>
      <w:r w:rsidRPr="005A0B04">
        <w:rPr>
          <w:rFonts w:cstheme="minorHAnsi"/>
          <w:color w:val="000000" w:themeColor="text1"/>
        </w:rPr>
        <w:t xml:space="preserve">Description and Solution: </w:t>
      </w:r>
      <w:r w:rsidR="005A0B04" w:rsidRPr="005A0B04">
        <w:rPr>
          <w:rFonts w:cstheme="minorHAnsi"/>
          <w:color w:val="000000" w:themeColor="text1"/>
        </w:rPr>
        <w:t>A vulnerability that allows an attacker to execute arbitrary code if they have access to modify the configuration file. Solution: Upgrade logback to version 1.2.9 or higher.</w:t>
      </w:r>
    </w:p>
    <w:p w14:paraId="259CEAE4" w14:textId="50910CBF" w:rsidR="001D77B0" w:rsidRPr="005A0B04" w:rsidRDefault="001D77B0" w:rsidP="001D77B0">
      <w:pPr>
        <w:pStyle w:val="ListParagraph"/>
        <w:numPr>
          <w:ilvl w:val="0"/>
          <w:numId w:val="45"/>
        </w:numPr>
        <w:suppressAutoHyphens/>
        <w:spacing w:after="0"/>
        <w:rPr>
          <w:rFonts w:cstheme="minorHAnsi"/>
          <w:color w:val="000000" w:themeColor="text1"/>
        </w:rPr>
      </w:pPr>
      <w:r w:rsidRPr="005A0B04">
        <w:rPr>
          <w:rFonts w:cstheme="minorHAnsi"/>
          <w:color w:val="000000" w:themeColor="text1"/>
        </w:rPr>
        <w:t>Attributions:</w:t>
      </w:r>
      <w:r w:rsidR="005A0B04" w:rsidRPr="005A0B04">
        <w:t xml:space="preserve"> </w:t>
      </w:r>
      <w:r w:rsidR="005A0B04" w:rsidRPr="005A0B04">
        <w:rPr>
          <w:rFonts w:cstheme="minorHAnsi"/>
          <w:color w:val="000000" w:themeColor="text1"/>
        </w:rPr>
        <w:t>Reported by the QOS.ch security team.</w:t>
      </w:r>
    </w:p>
    <w:p w14:paraId="1CA02835" w14:textId="7579DBBE" w:rsidR="001D77B0" w:rsidRPr="005A0B04" w:rsidRDefault="001D77B0" w:rsidP="001D77B0">
      <w:pPr>
        <w:pStyle w:val="ListParagraph"/>
        <w:numPr>
          <w:ilvl w:val="0"/>
          <w:numId w:val="30"/>
        </w:numPr>
        <w:suppressAutoHyphens/>
        <w:spacing w:after="0"/>
        <w:rPr>
          <w:rFonts w:cstheme="minorHAnsi"/>
          <w:color w:val="000000" w:themeColor="text1"/>
        </w:rPr>
      </w:pPr>
      <w:r w:rsidRPr="005A0B04">
        <w:rPr>
          <w:rFonts w:cstheme="minorHAnsi"/>
          <w:color w:val="000000" w:themeColor="text1"/>
        </w:rPr>
        <w:t>logback-classic-1.2.3.jar</w:t>
      </w:r>
    </w:p>
    <w:p w14:paraId="441CA07F" w14:textId="13A379FD" w:rsidR="001D77B0" w:rsidRPr="005A0B04" w:rsidRDefault="001D77B0" w:rsidP="001D77B0">
      <w:pPr>
        <w:pStyle w:val="ListParagraph"/>
        <w:numPr>
          <w:ilvl w:val="0"/>
          <w:numId w:val="46"/>
        </w:numPr>
        <w:suppressAutoHyphens/>
        <w:spacing w:after="0"/>
        <w:rPr>
          <w:rFonts w:cstheme="minorHAnsi"/>
          <w:color w:val="000000" w:themeColor="text1"/>
        </w:rPr>
      </w:pPr>
      <w:r w:rsidRPr="005A0B04">
        <w:rPr>
          <w:rFonts w:cstheme="minorHAnsi"/>
          <w:color w:val="000000" w:themeColor="text1"/>
        </w:rPr>
        <w:t>Vulnerability Codes:</w:t>
      </w:r>
      <w:r w:rsidR="005A0B04" w:rsidRPr="005A0B04">
        <w:t xml:space="preserve"> </w:t>
      </w:r>
      <w:r w:rsidR="005A0B04" w:rsidRPr="005A0B04">
        <w:rPr>
          <w:rFonts w:cstheme="minorHAnsi"/>
          <w:color w:val="000000" w:themeColor="text1"/>
        </w:rPr>
        <w:t>CVE-2021-42550.</w:t>
      </w:r>
    </w:p>
    <w:p w14:paraId="1945F730" w14:textId="3B086295" w:rsidR="001D77B0" w:rsidRPr="005A0B04" w:rsidRDefault="001D77B0" w:rsidP="001D77B0">
      <w:pPr>
        <w:pStyle w:val="ListParagraph"/>
        <w:numPr>
          <w:ilvl w:val="0"/>
          <w:numId w:val="46"/>
        </w:numPr>
        <w:suppressAutoHyphens/>
        <w:spacing w:after="0"/>
        <w:rPr>
          <w:rFonts w:cstheme="minorHAnsi"/>
          <w:color w:val="000000" w:themeColor="text1"/>
        </w:rPr>
      </w:pPr>
      <w:r w:rsidRPr="005A0B04">
        <w:rPr>
          <w:rFonts w:cstheme="minorHAnsi"/>
          <w:color w:val="000000" w:themeColor="text1"/>
        </w:rPr>
        <w:t xml:space="preserve">Description and Solution: </w:t>
      </w:r>
      <w:r w:rsidR="005A0B04" w:rsidRPr="005A0B04">
        <w:rPr>
          <w:rFonts w:cstheme="minorHAnsi"/>
          <w:color w:val="000000" w:themeColor="text1"/>
        </w:rPr>
        <w:t>Same risk profile as logback-core. Solution: Synchronize version updates across all logback modules.</w:t>
      </w:r>
    </w:p>
    <w:p w14:paraId="62BBE44B" w14:textId="24EE2963" w:rsidR="001D77B0" w:rsidRPr="005A0B04" w:rsidRDefault="001D77B0" w:rsidP="001D77B0">
      <w:pPr>
        <w:pStyle w:val="ListParagraph"/>
        <w:numPr>
          <w:ilvl w:val="0"/>
          <w:numId w:val="46"/>
        </w:numPr>
        <w:suppressAutoHyphens/>
        <w:spacing w:after="0"/>
        <w:rPr>
          <w:rFonts w:cstheme="minorHAnsi"/>
          <w:color w:val="000000" w:themeColor="text1"/>
        </w:rPr>
      </w:pPr>
      <w:r w:rsidRPr="005A0B04">
        <w:rPr>
          <w:rFonts w:cstheme="minorHAnsi"/>
          <w:color w:val="000000" w:themeColor="text1"/>
        </w:rPr>
        <w:lastRenderedPageBreak/>
        <w:t>Attributions:</w:t>
      </w:r>
      <w:r w:rsidR="005A0B04" w:rsidRPr="005A0B04">
        <w:t xml:space="preserve"> </w:t>
      </w:r>
      <w:r w:rsidR="005A0B04" w:rsidRPr="005A0B04">
        <w:rPr>
          <w:rFonts w:cstheme="minorHAnsi"/>
          <w:color w:val="000000" w:themeColor="text1"/>
        </w:rPr>
        <w:t>NVD and OWASP security feeds.</w:t>
      </w:r>
    </w:p>
    <w:p w14:paraId="422BD487" w14:textId="67A89248" w:rsidR="001D77B0" w:rsidRPr="005A0B04" w:rsidRDefault="001D77B0" w:rsidP="001D77B0">
      <w:pPr>
        <w:pStyle w:val="ListParagraph"/>
        <w:numPr>
          <w:ilvl w:val="0"/>
          <w:numId w:val="30"/>
        </w:numPr>
        <w:suppressAutoHyphens/>
        <w:spacing w:after="0"/>
        <w:rPr>
          <w:rFonts w:cstheme="minorHAnsi"/>
          <w:color w:val="000000" w:themeColor="text1"/>
        </w:rPr>
      </w:pPr>
      <w:r w:rsidRPr="005A0B04">
        <w:rPr>
          <w:rFonts w:cstheme="minorHAnsi"/>
          <w:color w:val="000000" w:themeColor="text1"/>
        </w:rPr>
        <w:t>jackson-databind-2.10.2.jar</w:t>
      </w:r>
    </w:p>
    <w:p w14:paraId="22D1A0F7" w14:textId="52230554" w:rsidR="001D77B0" w:rsidRPr="005A0B04" w:rsidRDefault="001D77B0" w:rsidP="001D77B0">
      <w:pPr>
        <w:pStyle w:val="ListParagraph"/>
        <w:numPr>
          <w:ilvl w:val="0"/>
          <w:numId w:val="47"/>
        </w:numPr>
        <w:suppressAutoHyphens/>
        <w:spacing w:after="0"/>
        <w:rPr>
          <w:rFonts w:cstheme="minorHAnsi"/>
          <w:color w:val="000000" w:themeColor="text1"/>
        </w:rPr>
      </w:pPr>
      <w:r w:rsidRPr="005A0B04">
        <w:rPr>
          <w:rFonts w:cstheme="minorHAnsi"/>
          <w:color w:val="000000" w:themeColor="text1"/>
        </w:rPr>
        <w:t>Vulnerability Codes:</w:t>
      </w:r>
      <w:r w:rsidR="005A0B04" w:rsidRPr="005A0B04">
        <w:t xml:space="preserve"> </w:t>
      </w:r>
      <w:r w:rsidR="005A0B04" w:rsidRPr="005A0B04">
        <w:rPr>
          <w:rFonts w:cstheme="minorHAnsi"/>
          <w:color w:val="000000" w:themeColor="text1"/>
        </w:rPr>
        <w:t>CVE-2020-8840, CVE-2020-9546.</w:t>
      </w:r>
    </w:p>
    <w:p w14:paraId="5F18E61E" w14:textId="5C6FEEE7" w:rsidR="001D77B0" w:rsidRPr="005A0B04" w:rsidRDefault="001D77B0" w:rsidP="001D77B0">
      <w:pPr>
        <w:pStyle w:val="ListParagraph"/>
        <w:numPr>
          <w:ilvl w:val="0"/>
          <w:numId w:val="47"/>
        </w:numPr>
        <w:suppressAutoHyphens/>
        <w:spacing w:after="0"/>
        <w:rPr>
          <w:rFonts w:cstheme="minorHAnsi"/>
          <w:color w:val="000000" w:themeColor="text1"/>
        </w:rPr>
      </w:pPr>
      <w:r w:rsidRPr="005A0B04">
        <w:rPr>
          <w:rFonts w:cstheme="minorHAnsi"/>
          <w:color w:val="000000" w:themeColor="text1"/>
        </w:rPr>
        <w:t xml:space="preserve">Description and Solution: </w:t>
      </w:r>
      <w:r w:rsidR="005A0B04" w:rsidRPr="005A0B04">
        <w:rPr>
          <w:rFonts w:cstheme="minorHAnsi"/>
          <w:color w:val="000000" w:themeColor="text1"/>
        </w:rPr>
        <w:t>Multiple Deserialization RCE vulnerabilities related to gadget classes. Solution: Upgrade jackson-databind to at least 2.10.3 or higher.</w:t>
      </w:r>
    </w:p>
    <w:p w14:paraId="26AC9D6E" w14:textId="24F973CF" w:rsidR="005A0B04" w:rsidRPr="005A0B04" w:rsidRDefault="001D77B0" w:rsidP="005A0B04">
      <w:pPr>
        <w:pStyle w:val="ListParagraph"/>
        <w:numPr>
          <w:ilvl w:val="0"/>
          <w:numId w:val="47"/>
        </w:numPr>
        <w:suppressAutoHyphens/>
        <w:spacing w:after="0"/>
        <w:rPr>
          <w:rFonts w:cstheme="minorHAnsi"/>
          <w:color w:val="000000" w:themeColor="text1"/>
        </w:rPr>
      </w:pPr>
      <w:r w:rsidRPr="005A0B04">
        <w:rPr>
          <w:rFonts w:cstheme="minorHAnsi"/>
          <w:color w:val="000000" w:themeColor="text1"/>
        </w:rPr>
        <w:t>Attributions:</w:t>
      </w:r>
      <w:r w:rsidR="005A0B04" w:rsidRPr="005A0B04">
        <w:rPr>
          <w:sz w:val="24"/>
          <w:szCs w:val="24"/>
        </w:rPr>
        <w:t xml:space="preserve"> </w:t>
      </w:r>
      <w:r w:rsidR="005A0B04" w:rsidRPr="005A0B04">
        <w:rPr>
          <w:rFonts w:cstheme="minorHAnsi"/>
          <w:color w:val="000000" w:themeColor="text1"/>
        </w:rPr>
        <w:t>Found via automated fuzzer testing and documented by FasterXML.</w:t>
      </w:r>
    </w:p>
    <w:p w14:paraId="41530938" w14:textId="47204F71" w:rsidR="003A2F8A" w:rsidRPr="005A0B04" w:rsidRDefault="003A2F8A" w:rsidP="005A0B04">
      <w:p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</w:p>
    <w:p w14:paraId="0BD10739" w14:textId="0D278CD9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5. Mitigation Plan</w:t>
      </w:r>
    </w:p>
    <w:p w14:paraId="547FEC5D" w14:textId="0182E49F" w:rsidR="531DB269" w:rsidRPr="000B05B1" w:rsidRDefault="004D4292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Interpret the</w:t>
      </w:r>
      <w:r w:rsidR="531DB269" w:rsidRPr="000B05B1">
        <w:rPr>
          <w:rFonts w:cstheme="minorHAnsi"/>
          <w:color w:val="000000" w:themeColor="text1"/>
        </w:rPr>
        <w:t xml:space="preserve"> results from the manual review and static testing</w:t>
      </w:r>
      <w:r w:rsidR="00BE5AC6">
        <w:rPr>
          <w:rFonts w:cstheme="minorHAnsi"/>
          <w:color w:val="000000" w:themeColor="text1"/>
        </w:rPr>
        <w:t xml:space="preserve"> report. Then i</w:t>
      </w:r>
      <w:r w:rsidR="531DB269" w:rsidRPr="000B05B1">
        <w:rPr>
          <w:rFonts w:cstheme="minorHAnsi"/>
          <w:color w:val="000000" w:themeColor="text1"/>
        </w:rPr>
        <w:t xml:space="preserve">dentify the steps to </w:t>
      </w:r>
      <w:r w:rsidR="00BE5AC6">
        <w:rPr>
          <w:rFonts w:cstheme="minorHAnsi"/>
          <w:color w:val="000000" w:themeColor="text1"/>
        </w:rPr>
        <w:t>mitigate</w:t>
      </w:r>
      <w:r w:rsidR="531DB269" w:rsidRPr="000B05B1">
        <w:rPr>
          <w:rFonts w:cstheme="minorHAnsi"/>
          <w:color w:val="000000" w:themeColor="text1"/>
        </w:rPr>
        <w:t xml:space="preserve"> the identified security vulnerabilities for Artemis Financial’s software application.</w:t>
      </w:r>
    </w:p>
    <w:p w14:paraId="26B72996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A69540B" w14:textId="0976C38A" w:rsidR="322AA2CB" w:rsidRDefault="00742670" w:rsidP="00DC5AB3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To secure the Artemis Financial application, the following actions are recommended:</w:t>
      </w:r>
    </w:p>
    <w:p w14:paraId="05C3749F" w14:textId="5014FD46" w:rsidR="00742670" w:rsidRDefault="00742670" w:rsidP="00742670">
      <w:pPr>
        <w:pStyle w:val="ListParagraph"/>
        <w:numPr>
          <w:ilvl w:val="0"/>
          <w:numId w:val="29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Update Dependencies: Immediately update Bouncy Castle and Spring Boot to the latest stable, patched versions.</w:t>
      </w:r>
    </w:p>
    <w:p w14:paraId="0EF583C1" w14:textId="4F01A43D" w:rsidR="00742670" w:rsidRDefault="00742670" w:rsidP="00742670">
      <w:pPr>
        <w:pStyle w:val="ListParagraph"/>
        <w:numPr>
          <w:ilvl w:val="0"/>
          <w:numId w:val="29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Upgrade Java: Transition the project from Java 1.8 to a supported LTS version like Java 21 or 25 to benefit from modern security provider improvements.</w:t>
      </w:r>
    </w:p>
    <w:p w14:paraId="50C853E9" w14:textId="098A5D0F" w:rsidR="00742670" w:rsidRDefault="00742670" w:rsidP="00742670">
      <w:pPr>
        <w:pStyle w:val="ListParagraph"/>
        <w:numPr>
          <w:ilvl w:val="0"/>
          <w:numId w:val="29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Implement TLS: Configure the Spring Boot application to require HTTPS for all API endpoints to ensure secure communication.</w:t>
      </w:r>
    </w:p>
    <w:p w14:paraId="31D2E25F" w14:textId="5ED3FC2F" w:rsidR="00742670" w:rsidRPr="00742670" w:rsidRDefault="00742670" w:rsidP="00742670">
      <w:pPr>
        <w:pStyle w:val="ListParagraph"/>
        <w:numPr>
          <w:ilvl w:val="0"/>
          <w:numId w:val="29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Automate Scanning: Ensure the dependency-check plugin runs during every build cycle to catch new vulnerabilities in open-source libraries early.</w:t>
      </w:r>
    </w:p>
    <w:sectPr w:rsidR="00742670" w:rsidRPr="00742670" w:rsidSect="00F20525">
      <w:headerReference w:type="default" r:id="rId13"/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F6824" w14:textId="77777777" w:rsidR="00D11BF6" w:rsidRDefault="00D11BF6" w:rsidP="002F3F84">
      <w:r>
        <w:separator/>
      </w:r>
    </w:p>
  </w:endnote>
  <w:endnote w:type="continuationSeparator" w:id="0">
    <w:p w14:paraId="7EB70D99" w14:textId="77777777" w:rsidR="00D11BF6" w:rsidRDefault="00D11BF6" w:rsidP="002F3F84">
      <w:r>
        <w:continuationSeparator/>
      </w:r>
    </w:p>
  </w:endnote>
  <w:endnote w:type="continuationNotice" w:id="1">
    <w:p w14:paraId="228FD525" w14:textId="77777777" w:rsidR="00D11BF6" w:rsidRDefault="00D11BF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9774F3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Content>
      <w:p w14:paraId="40FEF54B" w14:textId="6AFD4363" w:rsidR="002F3F84" w:rsidRDefault="002F3F84" w:rsidP="009774F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E5399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 w:rsidP="002B4C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6BE36" w14:textId="77777777" w:rsidR="00D11BF6" w:rsidRDefault="00D11BF6" w:rsidP="002F3F84">
      <w:r>
        <w:separator/>
      </w:r>
    </w:p>
  </w:footnote>
  <w:footnote w:type="continuationSeparator" w:id="0">
    <w:p w14:paraId="6D885A9B" w14:textId="77777777" w:rsidR="00D11BF6" w:rsidRDefault="00D11BF6" w:rsidP="002F3F84">
      <w:r>
        <w:continuationSeparator/>
      </w:r>
    </w:p>
  </w:footnote>
  <w:footnote w:type="continuationNotice" w:id="1">
    <w:p w14:paraId="25865072" w14:textId="77777777" w:rsidR="00D11BF6" w:rsidRDefault="00D11BF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2D09D" w14:textId="46C45310" w:rsidR="1C989808" w:rsidRDefault="00801F57" w:rsidP="1C989808">
    <w:pPr>
      <w:jc w:val="center"/>
    </w:pPr>
    <w:r>
      <w:rPr>
        <w:noProof/>
      </w:rPr>
      <w:drawing>
        <wp:inline distT="0" distB="0" distL="0" distR="0" wp14:anchorId="74B37868" wp14:editId="241F27B1">
          <wp:extent cx="795655" cy="439420"/>
          <wp:effectExtent l="0" t="0" r="0" b="0"/>
          <wp:docPr id="2098671092" name="Picture 2098671092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NHU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655" cy="439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18D"/>
    <w:multiLevelType w:val="hybridMultilevel"/>
    <w:tmpl w:val="C6228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A50FF"/>
    <w:multiLevelType w:val="hybridMultilevel"/>
    <w:tmpl w:val="F41EE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056B08C6"/>
    <w:multiLevelType w:val="hybridMultilevel"/>
    <w:tmpl w:val="A81A583C"/>
    <w:lvl w:ilvl="0" w:tplc="5A78066E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752CADAC">
      <w:start w:val="1"/>
      <w:numFmt w:val="lowerRoman"/>
      <w:lvlText w:val="%3."/>
      <w:lvlJc w:val="right"/>
      <w:pPr>
        <w:ind w:left="2160" w:hanging="180"/>
      </w:pPr>
    </w:lvl>
    <w:lvl w:ilvl="3" w:tplc="29BC6B6C">
      <w:start w:val="1"/>
      <w:numFmt w:val="decimal"/>
      <w:lvlText w:val="%4."/>
      <w:lvlJc w:val="left"/>
      <w:pPr>
        <w:ind w:left="2880" w:hanging="360"/>
      </w:pPr>
    </w:lvl>
    <w:lvl w:ilvl="4" w:tplc="72E42152">
      <w:start w:val="1"/>
      <w:numFmt w:val="lowerLetter"/>
      <w:lvlText w:val="%5."/>
      <w:lvlJc w:val="left"/>
      <w:pPr>
        <w:ind w:left="3600" w:hanging="360"/>
      </w:pPr>
    </w:lvl>
    <w:lvl w:ilvl="5" w:tplc="B39CF9E0">
      <w:start w:val="1"/>
      <w:numFmt w:val="lowerRoman"/>
      <w:lvlText w:val="%6."/>
      <w:lvlJc w:val="right"/>
      <w:pPr>
        <w:ind w:left="4320" w:hanging="180"/>
      </w:pPr>
    </w:lvl>
    <w:lvl w:ilvl="6" w:tplc="BC9090FA">
      <w:start w:val="1"/>
      <w:numFmt w:val="decimal"/>
      <w:lvlText w:val="%7."/>
      <w:lvlJc w:val="left"/>
      <w:pPr>
        <w:ind w:left="5040" w:hanging="360"/>
      </w:pPr>
    </w:lvl>
    <w:lvl w:ilvl="7" w:tplc="42F2B6FE">
      <w:start w:val="1"/>
      <w:numFmt w:val="lowerLetter"/>
      <w:lvlText w:val="%8."/>
      <w:lvlJc w:val="left"/>
      <w:pPr>
        <w:ind w:left="5760" w:hanging="360"/>
      </w:pPr>
    </w:lvl>
    <w:lvl w:ilvl="8" w:tplc="A846120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C1F522"/>
    <w:multiLevelType w:val="hybridMultilevel"/>
    <w:tmpl w:val="8234A906"/>
    <w:lvl w:ilvl="0" w:tplc="DCF8C9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5830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D22BD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5AA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BED4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56D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98A8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A0D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184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4A078A"/>
    <w:multiLevelType w:val="hybridMultilevel"/>
    <w:tmpl w:val="A21225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EB1EB6"/>
    <w:multiLevelType w:val="hybridMultilevel"/>
    <w:tmpl w:val="C408EF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A8965EA"/>
    <w:multiLevelType w:val="hybridMultilevel"/>
    <w:tmpl w:val="0B6EE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636140"/>
    <w:multiLevelType w:val="multilevel"/>
    <w:tmpl w:val="27321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F5196C"/>
    <w:multiLevelType w:val="hybridMultilevel"/>
    <w:tmpl w:val="2F1A4566"/>
    <w:lvl w:ilvl="0" w:tplc="BB6A5C42">
      <w:start w:val="1"/>
      <w:numFmt w:val="lowerLetter"/>
      <w:lvlText w:val="%1."/>
      <w:lvlJc w:val="left"/>
      <w:pPr>
        <w:ind w:left="720" w:hanging="360"/>
      </w:pPr>
    </w:lvl>
    <w:lvl w:ilvl="1" w:tplc="AC3E63CE">
      <w:start w:val="1"/>
      <w:numFmt w:val="lowerLetter"/>
      <w:lvlText w:val="%2."/>
      <w:lvlJc w:val="left"/>
      <w:pPr>
        <w:ind w:left="1440" w:hanging="360"/>
      </w:pPr>
    </w:lvl>
    <w:lvl w:ilvl="2" w:tplc="666E01D0">
      <w:start w:val="1"/>
      <w:numFmt w:val="lowerRoman"/>
      <w:lvlText w:val="%3."/>
      <w:lvlJc w:val="right"/>
      <w:pPr>
        <w:ind w:left="2160" w:hanging="180"/>
      </w:pPr>
    </w:lvl>
    <w:lvl w:ilvl="3" w:tplc="C2E2CAE8">
      <w:start w:val="1"/>
      <w:numFmt w:val="decimal"/>
      <w:lvlText w:val="%4."/>
      <w:lvlJc w:val="left"/>
      <w:pPr>
        <w:ind w:left="2880" w:hanging="360"/>
      </w:pPr>
    </w:lvl>
    <w:lvl w:ilvl="4" w:tplc="AF9A1A92">
      <w:start w:val="1"/>
      <w:numFmt w:val="lowerLetter"/>
      <w:lvlText w:val="%5."/>
      <w:lvlJc w:val="left"/>
      <w:pPr>
        <w:ind w:left="3600" w:hanging="360"/>
      </w:pPr>
    </w:lvl>
    <w:lvl w:ilvl="5" w:tplc="A9E068F4">
      <w:start w:val="1"/>
      <w:numFmt w:val="lowerRoman"/>
      <w:lvlText w:val="%6."/>
      <w:lvlJc w:val="right"/>
      <w:pPr>
        <w:ind w:left="4320" w:hanging="180"/>
      </w:pPr>
    </w:lvl>
    <w:lvl w:ilvl="6" w:tplc="BB624BE8">
      <w:start w:val="1"/>
      <w:numFmt w:val="decimal"/>
      <w:lvlText w:val="%7."/>
      <w:lvlJc w:val="left"/>
      <w:pPr>
        <w:ind w:left="5040" w:hanging="360"/>
      </w:pPr>
    </w:lvl>
    <w:lvl w:ilvl="7" w:tplc="66F41FA0">
      <w:start w:val="1"/>
      <w:numFmt w:val="lowerLetter"/>
      <w:lvlText w:val="%8."/>
      <w:lvlJc w:val="left"/>
      <w:pPr>
        <w:ind w:left="5760" w:hanging="360"/>
      </w:pPr>
    </w:lvl>
    <w:lvl w:ilvl="8" w:tplc="BBEAB79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0E50A4"/>
    <w:multiLevelType w:val="hybridMultilevel"/>
    <w:tmpl w:val="F0407364"/>
    <w:lvl w:ilvl="0" w:tplc="57002334">
      <w:start w:val="1"/>
      <w:numFmt w:val="decimal"/>
      <w:lvlText w:val="%1."/>
      <w:lvlJc w:val="left"/>
      <w:pPr>
        <w:ind w:left="720" w:hanging="360"/>
      </w:pPr>
    </w:lvl>
    <w:lvl w:ilvl="1" w:tplc="063ED46C">
      <w:start w:val="1"/>
      <w:numFmt w:val="lowerLetter"/>
      <w:lvlText w:val="%2."/>
      <w:lvlJc w:val="left"/>
      <w:pPr>
        <w:ind w:left="1440" w:hanging="360"/>
      </w:pPr>
    </w:lvl>
    <w:lvl w:ilvl="2" w:tplc="D8109114">
      <w:start w:val="1"/>
      <w:numFmt w:val="lowerRoman"/>
      <w:lvlText w:val="%3."/>
      <w:lvlJc w:val="right"/>
      <w:pPr>
        <w:ind w:left="2160" w:hanging="180"/>
      </w:pPr>
    </w:lvl>
    <w:lvl w:ilvl="3" w:tplc="4A5AAFE0">
      <w:start w:val="1"/>
      <w:numFmt w:val="decimal"/>
      <w:lvlText w:val="%4."/>
      <w:lvlJc w:val="left"/>
      <w:pPr>
        <w:ind w:left="2880" w:hanging="360"/>
      </w:pPr>
    </w:lvl>
    <w:lvl w:ilvl="4" w:tplc="94785FD4">
      <w:start w:val="1"/>
      <w:numFmt w:val="lowerLetter"/>
      <w:lvlText w:val="%5."/>
      <w:lvlJc w:val="left"/>
      <w:pPr>
        <w:ind w:left="3600" w:hanging="360"/>
      </w:pPr>
    </w:lvl>
    <w:lvl w:ilvl="5" w:tplc="B0E8332E">
      <w:start w:val="1"/>
      <w:numFmt w:val="lowerRoman"/>
      <w:lvlText w:val="%6."/>
      <w:lvlJc w:val="right"/>
      <w:pPr>
        <w:ind w:left="4320" w:hanging="180"/>
      </w:pPr>
    </w:lvl>
    <w:lvl w:ilvl="6" w:tplc="CA70E700">
      <w:start w:val="1"/>
      <w:numFmt w:val="decimal"/>
      <w:lvlText w:val="%7."/>
      <w:lvlJc w:val="left"/>
      <w:pPr>
        <w:ind w:left="5040" w:hanging="360"/>
      </w:pPr>
    </w:lvl>
    <w:lvl w:ilvl="7" w:tplc="8DE29390">
      <w:start w:val="1"/>
      <w:numFmt w:val="lowerLetter"/>
      <w:lvlText w:val="%8."/>
      <w:lvlJc w:val="left"/>
      <w:pPr>
        <w:ind w:left="5760" w:hanging="360"/>
      </w:pPr>
    </w:lvl>
    <w:lvl w:ilvl="8" w:tplc="7FC88E1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6E70C6"/>
    <w:multiLevelType w:val="hybridMultilevel"/>
    <w:tmpl w:val="7C261E70"/>
    <w:lvl w:ilvl="0" w:tplc="20641B94">
      <w:start w:val="1"/>
      <w:numFmt w:val="decimal"/>
      <w:lvlText w:val="%1."/>
      <w:lvlJc w:val="left"/>
      <w:pPr>
        <w:ind w:left="720" w:hanging="360"/>
      </w:pPr>
    </w:lvl>
    <w:lvl w:ilvl="1" w:tplc="7D9674B8">
      <w:start w:val="1"/>
      <w:numFmt w:val="lowerLetter"/>
      <w:lvlText w:val="%2."/>
      <w:lvlJc w:val="left"/>
      <w:pPr>
        <w:ind w:left="1440" w:hanging="360"/>
      </w:pPr>
    </w:lvl>
    <w:lvl w:ilvl="2" w:tplc="14BE031A">
      <w:start w:val="1"/>
      <w:numFmt w:val="lowerRoman"/>
      <w:lvlText w:val="%3."/>
      <w:lvlJc w:val="right"/>
      <w:pPr>
        <w:ind w:left="2160" w:hanging="180"/>
      </w:pPr>
    </w:lvl>
    <w:lvl w:ilvl="3" w:tplc="3EB06354">
      <w:start w:val="1"/>
      <w:numFmt w:val="decimal"/>
      <w:lvlText w:val="%4."/>
      <w:lvlJc w:val="left"/>
      <w:pPr>
        <w:ind w:left="2880" w:hanging="360"/>
      </w:pPr>
    </w:lvl>
    <w:lvl w:ilvl="4" w:tplc="F858056C">
      <w:start w:val="1"/>
      <w:numFmt w:val="lowerLetter"/>
      <w:lvlText w:val="%5."/>
      <w:lvlJc w:val="left"/>
      <w:pPr>
        <w:ind w:left="3600" w:hanging="360"/>
      </w:pPr>
    </w:lvl>
    <w:lvl w:ilvl="5" w:tplc="70E0D69A">
      <w:start w:val="1"/>
      <w:numFmt w:val="lowerRoman"/>
      <w:lvlText w:val="%6."/>
      <w:lvlJc w:val="right"/>
      <w:pPr>
        <w:ind w:left="4320" w:hanging="180"/>
      </w:pPr>
    </w:lvl>
    <w:lvl w:ilvl="6" w:tplc="5BAA1D0A">
      <w:start w:val="1"/>
      <w:numFmt w:val="decimal"/>
      <w:lvlText w:val="%7."/>
      <w:lvlJc w:val="left"/>
      <w:pPr>
        <w:ind w:left="5040" w:hanging="360"/>
      </w:pPr>
    </w:lvl>
    <w:lvl w:ilvl="7" w:tplc="8E9EC1C8">
      <w:start w:val="1"/>
      <w:numFmt w:val="lowerLetter"/>
      <w:lvlText w:val="%8."/>
      <w:lvlJc w:val="left"/>
      <w:pPr>
        <w:ind w:left="5760" w:hanging="360"/>
      </w:pPr>
    </w:lvl>
    <w:lvl w:ilvl="8" w:tplc="B03A32C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EBD1CC1"/>
    <w:multiLevelType w:val="hybridMultilevel"/>
    <w:tmpl w:val="BA1430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1017739"/>
    <w:multiLevelType w:val="hybridMultilevel"/>
    <w:tmpl w:val="16F654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3210351"/>
    <w:multiLevelType w:val="hybridMultilevel"/>
    <w:tmpl w:val="2B640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8" w15:restartNumberingAfterBreak="0">
    <w:nsid w:val="169E5040"/>
    <w:multiLevelType w:val="hybridMultilevel"/>
    <w:tmpl w:val="BE960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EE256E"/>
    <w:multiLevelType w:val="multilevel"/>
    <w:tmpl w:val="553AE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19163A"/>
    <w:multiLevelType w:val="hybridMultilevel"/>
    <w:tmpl w:val="BC7696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A3818BA"/>
    <w:multiLevelType w:val="hybridMultilevel"/>
    <w:tmpl w:val="A2728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D10D67"/>
    <w:multiLevelType w:val="hybridMultilevel"/>
    <w:tmpl w:val="318A02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78135F6"/>
    <w:multiLevelType w:val="hybridMultilevel"/>
    <w:tmpl w:val="E9063A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9294D27"/>
    <w:multiLevelType w:val="hybridMultilevel"/>
    <w:tmpl w:val="2794A8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EAA6A77"/>
    <w:multiLevelType w:val="hybridMultilevel"/>
    <w:tmpl w:val="53AAF5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19A1E96"/>
    <w:multiLevelType w:val="hybridMultilevel"/>
    <w:tmpl w:val="0AD60514"/>
    <w:lvl w:ilvl="0" w:tplc="3AD8B8CC">
      <w:start w:val="1"/>
      <w:numFmt w:val="decimal"/>
      <w:lvlText w:val="%1."/>
      <w:lvlJc w:val="left"/>
      <w:pPr>
        <w:ind w:left="720" w:hanging="360"/>
      </w:pPr>
    </w:lvl>
    <w:lvl w:ilvl="1" w:tplc="0EDA37DE">
      <w:start w:val="1"/>
      <w:numFmt w:val="lowerLetter"/>
      <w:lvlText w:val="%2."/>
      <w:lvlJc w:val="left"/>
      <w:pPr>
        <w:ind w:left="1440" w:hanging="360"/>
      </w:pPr>
    </w:lvl>
    <w:lvl w:ilvl="2" w:tplc="AE7C5FE8">
      <w:start w:val="1"/>
      <w:numFmt w:val="lowerRoman"/>
      <w:lvlText w:val="%3."/>
      <w:lvlJc w:val="right"/>
      <w:pPr>
        <w:ind w:left="2160" w:hanging="180"/>
      </w:pPr>
    </w:lvl>
    <w:lvl w:ilvl="3" w:tplc="D7C4FBAA">
      <w:start w:val="1"/>
      <w:numFmt w:val="decimal"/>
      <w:lvlText w:val="%4."/>
      <w:lvlJc w:val="left"/>
      <w:pPr>
        <w:ind w:left="2880" w:hanging="360"/>
      </w:pPr>
    </w:lvl>
    <w:lvl w:ilvl="4" w:tplc="5224A402">
      <w:start w:val="1"/>
      <w:numFmt w:val="lowerLetter"/>
      <w:lvlText w:val="%5."/>
      <w:lvlJc w:val="left"/>
      <w:pPr>
        <w:ind w:left="3600" w:hanging="360"/>
      </w:pPr>
    </w:lvl>
    <w:lvl w:ilvl="5" w:tplc="49AE08F8">
      <w:start w:val="1"/>
      <w:numFmt w:val="lowerRoman"/>
      <w:lvlText w:val="%6."/>
      <w:lvlJc w:val="right"/>
      <w:pPr>
        <w:ind w:left="4320" w:hanging="180"/>
      </w:pPr>
    </w:lvl>
    <w:lvl w:ilvl="6" w:tplc="54D61CD4">
      <w:start w:val="1"/>
      <w:numFmt w:val="decimal"/>
      <w:lvlText w:val="%7."/>
      <w:lvlJc w:val="left"/>
      <w:pPr>
        <w:ind w:left="5040" w:hanging="360"/>
      </w:pPr>
    </w:lvl>
    <w:lvl w:ilvl="7" w:tplc="3ABA6188">
      <w:start w:val="1"/>
      <w:numFmt w:val="lowerLetter"/>
      <w:lvlText w:val="%8."/>
      <w:lvlJc w:val="left"/>
      <w:pPr>
        <w:ind w:left="5760" w:hanging="360"/>
      </w:pPr>
    </w:lvl>
    <w:lvl w:ilvl="8" w:tplc="1C78729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3DC2B69"/>
    <w:multiLevelType w:val="hybridMultilevel"/>
    <w:tmpl w:val="3000B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7E0547F"/>
    <w:multiLevelType w:val="hybridMultilevel"/>
    <w:tmpl w:val="860880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20D2013"/>
    <w:multiLevelType w:val="hybridMultilevel"/>
    <w:tmpl w:val="3D3C8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1A638A"/>
    <w:multiLevelType w:val="hybridMultilevel"/>
    <w:tmpl w:val="7B5AC6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88A0F98"/>
    <w:multiLevelType w:val="hybridMultilevel"/>
    <w:tmpl w:val="8A0092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AE61614"/>
    <w:multiLevelType w:val="hybridMultilevel"/>
    <w:tmpl w:val="73108E3A"/>
    <w:lvl w:ilvl="0" w:tplc="AD24B6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AC6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ACA6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B427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BAB6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9421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D6D5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2CEF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9269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C15BBA"/>
    <w:multiLevelType w:val="hybridMultilevel"/>
    <w:tmpl w:val="7534EC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F74546E"/>
    <w:multiLevelType w:val="hybridMultilevel"/>
    <w:tmpl w:val="CEB20A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42137E5"/>
    <w:multiLevelType w:val="hybridMultilevel"/>
    <w:tmpl w:val="B4E2C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B4288B"/>
    <w:multiLevelType w:val="multilevel"/>
    <w:tmpl w:val="31A0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58227F"/>
    <w:multiLevelType w:val="hybridMultilevel"/>
    <w:tmpl w:val="47E21B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F40735E"/>
    <w:multiLevelType w:val="multilevel"/>
    <w:tmpl w:val="F94C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7E2FB0"/>
    <w:multiLevelType w:val="hybridMultilevel"/>
    <w:tmpl w:val="5052B19C"/>
    <w:lvl w:ilvl="0" w:tplc="56B868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324E15"/>
    <w:multiLevelType w:val="hybridMultilevel"/>
    <w:tmpl w:val="7B782B58"/>
    <w:lvl w:ilvl="0" w:tplc="4C98F8B8">
      <w:start w:val="1"/>
      <w:numFmt w:val="decimal"/>
      <w:lvlText w:val="%1."/>
      <w:lvlJc w:val="left"/>
      <w:pPr>
        <w:ind w:left="720" w:hanging="360"/>
      </w:pPr>
    </w:lvl>
    <w:lvl w:ilvl="1" w:tplc="3F46F56C">
      <w:start w:val="1"/>
      <w:numFmt w:val="lowerRoman"/>
      <w:lvlText w:val="%2."/>
      <w:lvlJc w:val="right"/>
      <w:pPr>
        <w:ind w:left="1440" w:hanging="360"/>
      </w:pPr>
    </w:lvl>
    <w:lvl w:ilvl="2" w:tplc="F144443C">
      <w:start w:val="1"/>
      <w:numFmt w:val="lowerRoman"/>
      <w:lvlText w:val="%3."/>
      <w:lvlJc w:val="right"/>
      <w:pPr>
        <w:ind w:left="2160" w:hanging="180"/>
      </w:pPr>
    </w:lvl>
    <w:lvl w:ilvl="3" w:tplc="126E6512">
      <w:start w:val="1"/>
      <w:numFmt w:val="decimal"/>
      <w:lvlText w:val="%4."/>
      <w:lvlJc w:val="left"/>
      <w:pPr>
        <w:ind w:left="2880" w:hanging="360"/>
      </w:pPr>
    </w:lvl>
    <w:lvl w:ilvl="4" w:tplc="DC845BE6">
      <w:start w:val="1"/>
      <w:numFmt w:val="lowerLetter"/>
      <w:lvlText w:val="%5."/>
      <w:lvlJc w:val="left"/>
      <w:pPr>
        <w:ind w:left="3600" w:hanging="360"/>
      </w:pPr>
    </w:lvl>
    <w:lvl w:ilvl="5" w:tplc="F8A22962">
      <w:start w:val="1"/>
      <w:numFmt w:val="lowerRoman"/>
      <w:lvlText w:val="%6."/>
      <w:lvlJc w:val="right"/>
      <w:pPr>
        <w:ind w:left="4320" w:hanging="180"/>
      </w:pPr>
    </w:lvl>
    <w:lvl w:ilvl="6" w:tplc="08AC172C">
      <w:start w:val="1"/>
      <w:numFmt w:val="decimal"/>
      <w:lvlText w:val="%7."/>
      <w:lvlJc w:val="left"/>
      <w:pPr>
        <w:ind w:left="5040" w:hanging="360"/>
      </w:pPr>
    </w:lvl>
    <w:lvl w:ilvl="7" w:tplc="463C02BE">
      <w:start w:val="1"/>
      <w:numFmt w:val="lowerLetter"/>
      <w:lvlText w:val="%8."/>
      <w:lvlJc w:val="left"/>
      <w:pPr>
        <w:ind w:left="5760" w:hanging="360"/>
      </w:pPr>
    </w:lvl>
    <w:lvl w:ilvl="8" w:tplc="B582D87A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220FE1"/>
    <w:multiLevelType w:val="hybridMultilevel"/>
    <w:tmpl w:val="C876D5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AE16F2"/>
    <w:multiLevelType w:val="hybridMultilevel"/>
    <w:tmpl w:val="E87EAD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759647"/>
    <w:multiLevelType w:val="hybridMultilevel"/>
    <w:tmpl w:val="36DAC2C6"/>
    <w:lvl w:ilvl="0" w:tplc="C954435A">
      <w:start w:val="1"/>
      <w:numFmt w:val="lowerLetter"/>
      <w:lvlText w:val="%1."/>
      <w:lvlJc w:val="left"/>
      <w:pPr>
        <w:ind w:left="720" w:hanging="360"/>
      </w:pPr>
    </w:lvl>
    <w:lvl w:ilvl="1" w:tplc="43B4C196">
      <w:start w:val="1"/>
      <w:numFmt w:val="lowerLetter"/>
      <w:lvlText w:val="%2."/>
      <w:lvlJc w:val="left"/>
      <w:pPr>
        <w:ind w:left="1440" w:hanging="360"/>
      </w:pPr>
    </w:lvl>
    <w:lvl w:ilvl="2" w:tplc="33B65A72">
      <w:start w:val="1"/>
      <w:numFmt w:val="lowerRoman"/>
      <w:lvlText w:val="%3."/>
      <w:lvlJc w:val="right"/>
      <w:pPr>
        <w:ind w:left="2160" w:hanging="180"/>
      </w:pPr>
    </w:lvl>
    <w:lvl w:ilvl="3" w:tplc="4D5C4B4C">
      <w:start w:val="1"/>
      <w:numFmt w:val="decimal"/>
      <w:lvlText w:val="%4."/>
      <w:lvlJc w:val="left"/>
      <w:pPr>
        <w:ind w:left="2880" w:hanging="360"/>
      </w:pPr>
    </w:lvl>
    <w:lvl w:ilvl="4" w:tplc="0EB20A42">
      <w:start w:val="1"/>
      <w:numFmt w:val="lowerLetter"/>
      <w:lvlText w:val="%5."/>
      <w:lvlJc w:val="left"/>
      <w:pPr>
        <w:ind w:left="3600" w:hanging="360"/>
      </w:pPr>
    </w:lvl>
    <w:lvl w:ilvl="5" w:tplc="063CAA18">
      <w:start w:val="1"/>
      <w:numFmt w:val="lowerRoman"/>
      <w:lvlText w:val="%6."/>
      <w:lvlJc w:val="right"/>
      <w:pPr>
        <w:ind w:left="4320" w:hanging="180"/>
      </w:pPr>
    </w:lvl>
    <w:lvl w:ilvl="6" w:tplc="DAF0C0EE">
      <w:start w:val="1"/>
      <w:numFmt w:val="decimal"/>
      <w:lvlText w:val="%7."/>
      <w:lvlJc w:val="left"/>
      <w:pPr>
        <w:ind w:left="5040" w:hanging="360"/>
      </w:pPr>
    </w:lvl>
    <w:lvl w:ilvl="7" w:tplc="E2D0DC36">
      <w:start w:val="1"/>
      <w:numFmt w:val="lowerLetter"/>
      <w:lvlText w:val="%8."/>
      <w:lvlJc w:val="left"/>
      <w:pPr>
        <w:ind w:left="5760" w:hanging="360"/>
      </w:pPr>
    </w:lvl>
    <w:lvl w:ilvl="8" w:tplc="ACD6277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4AA2E1"/>
    <w:multiLevelType w:val="hybridMultilevel"/>
    <w:tmpl w:val="194611A8"/>
    <w:lvl w:ilvl="0" w:tplc="B786153A">
      <w:start w:val="1"/>
      <w:numFmt w:val="decimal"/>
      <w:lvlText w:val="%1."/>
      <w:lvlJc w:val="left"/>
      <w:pPr>
        <w:ind w:left="720" w:hanging="360"/>
      </w:pPr>
    </w:lvl>
    <w:lvl w:ilvl="1" w:tplc="906627DE">
      <w:start w:val="1"/>
      <w:numFmt w:val="lowerLetter"/>
      <w:lvlText w:val="%2."/>
      <w:lvlJc w:val="left"/>
      <w:pPr>
        <w:ind w:left="1440" w:hanging="360"/>
      </w:pPr>
    </w:lvl>
    <w:lvl w:ilvl="2" w:tplc="D72AE530">
      <w:start w:val="1"/>
      <w:numFmt w:val="lowerRoman"/>
      <w:lvlText w:val="%3."/>
      <w:lvlJc w:val="right"/>
      <w:pPr>
        <w:ind w:left="2160" w:hanging="180"/>
      </w:pPr>
    </w:lvl>
    <w:lvl w:ilvl="3" w:tplc="FC9463A2">
      <w:start w:val="1"/>
      <w:numFmt w:val="decimal"/>
      <w:lvlText w:val="%4."/>
      <w:lvlJc w:val="left"/>
      <w:pPr>
        <w:ind w:left="2880" w:hanging="360"/>
      </w:pPr>
    </w:lvl>
    <w:lvl w:ilvl="4" w:tplc="A4F60474">
      <w:start w:val="1"/>
      <w:numFmt w:val="lowerLetter"/>
      <w:lvlText w:val="%5."/>
      <w:lvlJc w:val="left"/>
      <w:pPr>
        <w:ind w:left="3600" w:hanging="360"/>
      </w:pPr>
    </w:lvl>
    <w:lvl w:ilvl="5" w:tplc="27486B2E">
      <w:start w:val="1"/>
      <w:numFmt w:val="lowerRoman"/>
      <w:lvlText w:val="%6."/>
      <w:lvlJc w:val="right"/>
      <w:pPr>
        <w:ind w:left="4320" w:hanging="180"/>
      </w:pPr>
    </w:lvl>
    <w:lvl w:ilvl="6" w:tplc="5A18BF94">
      <w:start w:val="1"/>
      <w:numFmt w:val="decimal"/>
      <w:lvlText w:val="%7."/>
      <w:lvlJc w:val="left"/>
      <w:pPr>
        <w:ind w:left="5040" w:hanging="360"/>
      </w:pPr>
    </w:lvl>
    <w:lvl w:ilvl="7" w:tplc="1FD6D308">
      <w:start w:val="1"/>
      <w:numFmt w:val="lowerLetter"/>
      <w:lvlText w:val="%8."/>
      <w:lvlJc w:val="left"/>
      <w:pPr>
        <w:ind w:left="5760" w:hanging="360"/>
      </w:pPr>
    </w:lvl>
    <w:lvl w:ilvl="8" w:tplc="6E4E3FC4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54409A"/>
    <w:multiLevelType w:val="hybridMultilevel"/>
    <w:tmpl w:val="9C0890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7455474">
    <w:abstractNumId w:val="45"/>
  </w:num>
  <w:num w:numId="2" w16cid:durableId="1080641033">
    <w:abstractNumId w:val="12"/>
  </w:num>
  <w:num w:numId="3" w16cid:durableId="48696316">
    <w:abstractNumId w:val="10"/>
  </w:num>
  <w:num w:numId="4" w16cid:durableId="400517338">
    <w:abstractNumId w:val="46"/>
  </w:num>
  <w:num w:numId="5" w16cid:durableId="1327516238">
    <w:abstractNumId w:val="42"/>
  </w:num>
  <w:num w:numId="6" w16cid:durableId="1023173312">
    <w:abstractNumId w:val="3"/>
  </w:num>
  <w:num w:numId="7" w16cid:durableId="667905391">
    <w:abstractNumId w:val="11"/>
  </w:num>
  <w:num w:numId="8" w16cid:durableId="2056158376">
    <w:abstractNumId w:val="33"/>
  </w:num>
  <w:num w:numId="9" w16cid:durableId="2034652499">
    <w:abstractNumId w:val="27"/>
  </w:num>
  <w:num w:numId="10" w16cid:durableId="667711553">
    <w:abstractNumId w:val="26"/>
  </w:num>
  <w:num w:numId="11" w16cid:durableId="1200625610">
    <w:abstractNumId w:val="16"/>
  </w:num>
  <w:num w:numId="12" w16cid:durableId="702367391">
    <w:abstractNumId w:val="40"/>
  </w:num>
  <w:num w:numId="13" w16cid:durableId="1732731064">
    <w:abstractNumId w:val="34"/>
    <w:lvlOverride w:ilvl="0">
      <w:lvl w:ilvl="0">
        <w:numFmt w:val="lowerLetter"/>
        <w:lvlText w:val="%1."/>
        <w:lvlJc w:val="left"/>
      </w:lvl>
    </w:lvlOverride>
  </w:num>
  <w:num w:numId="14" w16cid:durableId="225528553">
    <w:abstractNumId w:val="17"/>
  </w:num>
  <w:num w:numId="15" w16cid:durableId="1081024668">
    <w:abstractNumId w:val="6"/>
    <w:lvlOverride w:ilvl="0">
      <w:lvl w:ilvl="0">
        <w:numFmt w:val="lowerLetter"/>
        <w:lvlText w:val="%1."/>
        <w:lvlJc w:val="left"/>
      </w:lvl>
    </w:lvlOverride>
  </w:num>
  <w:num w:numId="16" w16cid:durableId="83961772">
    <w:abstractNumId w:val="2"/>
  </w:num>
  <w:num w:numId="17" w16cid:durableId="121652772">
    <w:abstractNumId w:val="41"/>
  </w:num>
  <w:num w:numId="18" w16cid:durableId="54864448">
    <w:abstractNumId w:val="19"/>
  </w:num>
  <w:num w:numId="19" w16cid:durableId="189877605">
    <w:abstractNumId w:val="9"/>
  </w:num>
  <w:num w:numId="20" w16cid:durableId="1198857267">
    <w:abstractNumId w:val="44"/>
  </w:num>
  <w:num w:numId="21" w16cid:durableId="1595164647">
    <w:abstractNumId w:val="47"/>
  </w:num>
  <w:num w:numId="22" w16cid:durableId="502403426">
    <w:abstractNumId w:val="15"/>
  </w:num>
  <w:num w:numId="23" w16cid:durableId="1402559692">
    <w:abstractNumId w:val="4"/>
  </w:num>
  <w:num w:numId="24" w16cid:durableId="210264192">
    <w:abstractNumId w:val="37"/>
  </w:num>
  <w:num w:numId="25" w16cid:durableId="318656350">
    <w:abstractNumId w:val="8"/>
  </w:num>
  <w:num w:numId="26" w16cid:durableId="192764987">
    <w:abstractNumId w:val="21"/>
  </w:num>
  <w:num w:numId="27" w16cid:durableId="1985430952">
    <w:abstractNumId w:val="1"/>
  </w:num>
  <w:num w:numId="28" w16cid:durableId="1319915785">
    <w:abstractNumId w:val="0"/>
  </w:num>
  <w:num w:numId="29" w16cid:durableId="1598713637">
    <w:abstractNumId w:val="28"/>
  </w:num>
  <w:num w:numId="30" w16cid:durableId="910391346">
    <w:abstractNumId w:val="43"/>
  </w:num>
  <w:num w:numId="31" w16cid:durableId="223488042">
    <w:abstractNumId w:val="7"/>
  </w:num>
  <w:num w:numId="32" w16cid:durableId="981277929">
    <w:abstractNumId w:val="39"/>
  </w:num>
  <w:num w:numId="33" w16cid:durableId="1587109978">
    <w:abstractNumId w:val="18"/>
  </w:num>
  <w:num w:numId="34" w16cid:durableId="36242058">
    <w:abstractNumId w:val="14"/>
  </w:num>
  <w:num w:numId="35" w16cid:durableId="1209758702">
    <w:abstractNumId w:val="30"/>
  </w:num>
  <w:num w:numId="36" w16cid:durableId="629826483">
    <w:abstractNumId w:val="20"/>
  </w:num>
  <w:num w:numId="37" w16cid:durableId="1362786111">
    <w:abstractNumId w:val="13"/>
  </w:num>
  <w:num w:numId="38" w16cid:durableId="242447168">
    <w:abstractNumId w:val="24"/>
  </w:num>
  <w:num w:numId="39" w16cid:durableId="466897799">
    <w:abstractNumId w:val="25"/>
  </w:num>
  <w:num w:numId="40" w16cid:durableId="1942254063">
    <w:abstractNumId w:val="29"/>
  </w:num>
  <w:num w:numId="41" w16cid:durableId="1212883207">
    <w:abstractNumId w:val="36"/>
  </w:num>
  <w:num w:numId="42" w16cid:durableId="1117526699">
    <w:abstractNumId w:val="32"/>
  </w:num>
  <w:num w:numId="43" w16cid:durableId="17658704">
    <w:abstractNumId w:val="23"/>
  </w:num>
  <w:num w:numId="44" w16cid:durableId="675114265">
    <w:abstractNumId w:val="22"/>
  </w:num>
  <w:num w:numId="45" w16cid:durableId="1059671640">
    <w:abstractNumId w:val="31"/>
  </w:num>
  <w:num w:numId="46" w16cid:durableId="105128164">
    <w:abstractNumId w:val="5"/>
  </w:num>
  <w:num w:numId="47" w16cid:durableId="44378609">
    <w:abstractNumId w:val="35"/>
  </w:num>
  <w:num w:numId="48" w16cid:durableId="13357173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A3MDA2tTCxsLRU0lEKTi0uzszPAykwrgUAeEk6oSwAAAA="/>
  </w:docVars>
  <w:rsids>
    <w:rsidRoot w:val="00523478"/>
    <w:rsid w:val="0000093A"/>
    <w:rsid w:val="00010B8A"/>
    <w:rsid w:val="00020066"/>
    <w:rsid w:val="00025C05"/>
    <w:rsid w:val="00032A6D"/>
    <w:rsid w:val="0003798F"/>
    <w:rsid w:val="00052476"/>
    <w:rsid w:val="00056FBA"/>
    <w:rsid w:val="00091746"/>
    <w:rsid w:val="000B05B1"/>
    <w:rsid w:val="000D2A1B"/>
    <w:rsid w:val="000D4B1E"/>
    <w:rsid w:val="00113667"/>
    <w:rsid w:val="001240EF"/>
    <w:rsid w:val="00125FEF"/>
    <w:rsid w:val="0013182C"/>
    <w:rsid w:val="0016475A"/>
    <w:rsid w:val="001650C9"/>
    <w:rsid w:val="00173CC0"/>
    <w:rsid w:val="00187548"/>
    <w:rsid w:val="001A381D"/>
    <w:rsid w:val="001C55A7"/>
    <w:rsid w:val="001D77B0"/>
    <w:rsid w:val="001E2BC4"/>
    <w:rsid w:val="001E5399"/>
    <w:rsid w:val="001E664A"/>
    <w:rsid w:val="001F347C"/>
    <w:rsid w:val="002079DF"/>
    <w:rsid w:val="00223220"/>
    <w:rsid w:val="00225BE2"/>
    <w:rsid w:val="00226919"/>
    <w:rsid w:val="00234FC3"/>
    <w:rsid w:val="00250101"/>
    <w:rsid w:val="00262D50"/>
    <w:rsid w:val="00266758"/>
    <w:rsid w:val="002712C7"/>
    <w:rsid w:val="00271E26"/>
    <w:rsid w:val="002778D5"/>
    <w:rsid w:val="00281DF1"/>
    <w:rsid w:val="00283077"/>
    <w:rsid w:val="00283B7F"/>
    <w:rsid w:val="002B1BE5"/>
    <w:rsid w:val="002B4C2F"/>
    <w:rsid w:val="002D41B0"/>
    <w:rsid w:val="002D79BF"/>
    <w:rsid w:val="002DA730"/>
    <w:rsid w:val="002F3F84"/>
    <w:rsid w:val="002F66FC"/>
    <w:rsid w:val="00321D27"/>
    <w:rsid w:val="003221D7"/>
    <w:rsid w:val="0032740C"/>
    <w:rsid w:val="00352FD0"/>
    <w:rsid w:val="003726AD"/>
    <w:rsid w:val="0037344C"/>
    <w:rsid w:val="00393181"/>
    <w:rsid w:val="003A0BF9"/>
    <w:rsid w:val="003A2F8A"/>
    <w:rsid w:val="003C2AE6"/>
    <w:rsid w:val="003D5918"/>
    <w:rsid w:val="003E399D"/>
    <w:rsid w:val="003E5350"/>
    <w:rsid w:val="003F32E7"/>
    <w:rsid w:val="003F4787"/>
    <w:rsid w:val="003F695D"/>
    <w:rsid w:val="004079F2"/>
    <w:rsid w:val="004333E0"/>
    <w:rsid w:val="004609FD"/>
    <w:rsid w:val="00460DE5"/>
    <w:rsid w:val="0046151B"/>
    <w:rsid w:val="00462F70"/>
    <w:rsid w:val="004802CA"/>
    <w:rsid w:val="00485402"/>
    <w:rsid w:val="004968A6"/>
    <w:rsid w:val="004B3B08"/>
    <w:rsid w:val="004C3F71"/>
    <w:rsid w:val="004D2055"/>
    <w:rsid w:val="004D4292"/>
    <w:rsid w:val="004D476B"/>
    <w:rsid w:val="004E0139"/>
    <w:rsid w:val="00506FD4"/>
    <w:rsid w:val="00512D0F"/>
    <w:rsid w:val="00522199"/>
    <w:rsid w:val="00523478"/>
    <w:rsid w:val="00531FBF"/>
    <w:rsid w:val="00532A24"/>
    <w:rsid w:val="00544AC4"/>
    <w:rsid w:val="005479D5"/>
    <w:rsid w:val="00552FE2"/>
    <w:rsid w:val="0058064D"/>
    <w:rsid w:val="0058528C"/>
    <w:rsid w:val="005A0B04"/>
    <w:rsid w:val="005A0DB2"/>
    <w:rsid w:val="005A6070"/>
    <w:rsid w:val="005A7C7F"/>
    <w:rsid w:val="005C2985"/>
    <w:rsid w:val="005C593C"/>
    <w:rsid w:val="005F574E"/>
    <w:rsid w:val="00633225"/>
    <w:rsid w:val="006955A1"/>
    <w:rsid w:val="006B66FE"/>
    <w:rsid w:val="006B75EE"/>
    <w:rsid w:val="006C197D"/>
    <w:rsid w:val="006C3269"/>
    <w:rsid w:val="006F2F77"/>
    <w:rsid w:val="00700D10"/>
    <w:rsid w:val="00701A84"/>
    <w:rsid w:val="007033DB"/>
    <w:rsid w:val="00705D42"/>
    <w:rsid w:val="007205AF"/>
    <w:rsid w:val="007415E6"/>
    <w:rsid w:val="00742670"/>
    <w:rsid w:val="00760100"/>
    <w:rsid w:val="007617B2"/>
    <w:rsid w:val="00761B04"/>
    <w:rsid w:val="00776757"/>
    <w:rsid w:val="0078046E"/>
    <w:rsid w:val="007C4CA8"/>
    <w:rsid w:val="007E5EA6"/>
    <w:rsid w:val="00801F57"/>
    <w:rsid w:val="00811600"/>
    <w:rsid w:val="00812410"/>
    <w:rsid w:val="008162CD"/>
    <w:rsid w:val="00841BCB"/>
    <w:rsid w:val="00844851"/>
    <w:rsid w:val="00847593"/>
    <w:rsid w:val="00861EC1"/>
    <w:rsid w:val="008C7367"/>
    <w:rsid w:val="008E7E10"/>
    <w:rsid w:val="008F26B4"/>
    <w:rsid w:val="008F3828"/>
    <w:rsid w:val="0090104E"/>
    <w:rsid w:val="00921C2E"/>
    <w:rsid w:val="009279EB"/>
    <w:rsid w:val="00940B1A"/>
    <w:rsid w:val="00944D65"/>
    <w:rsid w:val="00966538"/>
    <w:rsid w:val="009714E8"/>
    <w:rsid w:val="00974AE3"/>
    <w:rsid w:val="009774F3"/>
    <w:rsid w:val="00985428"/>
    <w:rsid w:val="009B0AA5"/>
    <w:rsid w:val="009B1496"/>
    <w:rsid w:val="009C11B9"/>
    <w:rsid w:val="009C6202"/>
    <w:rsid w:val="009F5F41"/>
    <w:rsid w:val="00A12BCB"/>
    <w:rsid w:val="00A276F5"/>
    <w:rsid w:val="00A3055C"/>
    <w:rsid w:val="00A36CDD"/>
    <w:rsid w:val="00A45B2C"/>
    <w:rsid w:val="00A472D7"/>
    <w:rsid w:val="00A57A92"/>
    <w:rsid w:val="00A71C4B"/>
    <w:rsid w:val="00A728D4"/>
    <w:rsid w:val="00A9068B"/>
    <w:rsid w:val="00AE28C6"/>
    <w:rsid w:val="00AE5B33"/>
    <w:rsid w:val="00AF1198"/>
    <w:rsid w:val="00AF4C03"/>
    <w:rsid w:val="00B03C25"/>
    <w:rsid w:val="00B1117F"/>
    <w:rsid w:val="00B1598A"/>
    <w:rsid w:val="00B1648E"/>
    <w:rsid w:val="00B17C03"/>
    <w:rsid w:val="00B20F52"/>
    <w:rsid w:val="00B30A42"/>
    <w:rsid w:val="00B31D4B"/>
    <w:rsid w:val="00B35185"/>
    <w:rsid w:val="00B46BAB"/>
    <w:rsid w:val="00B50C83"/>
    <w:rsid w:val="00B66A6E"/>
    <w:rsid w:val="00B70EF1"/>
    <w:rsid w:val="00BB1033"/>
    <w:rsid w:val="00BD4019"/>
    <w:rsid w:val="00BD4C49"/>
    <w:rsid w:val="00BE22B6"/>
    <w:rsid w:val="00BE5AC6"/>
    <w:rsid w:val="00BF2E4C"/>
    <w:rsid w:val="00BF4E7E"/>
    <w:rsid w:val="00C06A29"/>
    <w:rsid w:val="00C40227"/>
    <w:rsid w:val="00C41B36"/>
    <w:rsid w:val="00C56FC2"/>
    <w:rsid w:val="00C8056A"/>
    <w:rsid w:val="00C94751"/>
    <w:rsid w:val="00CB16D1"/>
    <w:rsid w:val="00CB2008"/>
    <w:rsid w:val="00CD3D98"/>
    <w:rsid w:val="00CD774B"/>
    <w:rsid w:val="00CE44E9"/>
    <w:rsid w:val="00CF0E92"/>
    <w:rsid w:val="00D000D3"/>
    <w:rsid w:val="00D1075E"/>
    <w:rsid w:val="00D11BF6"/>
    <w:rsid w:val="00D11EFC"/>
    <w:rsid w:val="00D247D6"/>
    <w:rsid w:val="00D27FB4"/>
    <w:rsid w:val="00D41CD5"/>
    <w:rsid w:val="00D8455A"/>
    <w:rsid w:val="00DA28C0"/>
    <w:rsid w:val="00DB63D9"/>
    <w:rsid w:val="00DC2970"/>
    <w:rsid w:val="00DC5AB3"/>
    <w:rsid w:val="00DD3256"/>
    <w:rsid w:val="00E02BD0"/>
    <w:rsid w:val="00E2188F"/>
    <w:rsid w:val="00E2280C"/>
    <w:rsid w:val="00E51AA6"/>
    <w:rsid w:val="00E66FC0"/>
    <w:rsid w:val="00E81328"/>
    <w:rsid w:val="00E83958"/>
    <w:rsid w:val="00EE3EAE"/>
    <w:rsid w:val="00F053DB"/>
    <w:rsid w:val="00F143F0"/>
    <w:rsid w:val="00F20525"/>
    <w:rsid w:val="00F22275"/>
    <w:rsid w:val="00F41864"/>
    <w:rsid w:val="00F66C9E"/>
    <w:rsid w:val="00F67F76"/>
    <w:rsid w:val="00F908A6"/>
    <w:rsid w:val="00FA29B4"/>
    <w:rsid w:val="00FA58FA"/>
    <w:rsid w:val="00FB619A"/>
    <w:rsid w:val="00FD26AD"/>
    <w:rsid w:val="00FD596B"/>
    <w:rsid w:val="00FD5A31"/>
    <w:rsid w:val="00FE1ED3"/>
    <w:rsid w:val="00FE651C"/>
    <w:rsid w:val="00FF5E28"/>
    <w:rsid w:val="0102FA29"/>
    <w:rsid w:val="017068EB"/>
    <w:rsid w:val="0195D672"/>
    <w:rsid w:val="04952F50"/>
    <w:rsid w:val="062A43EE"/>
    <w:rsid w:val="06E422F3"/>
    <w:rsid w:val="089FFEE4"/>
    <w:rsid w:val="0983E65B"/>
    <w:rsid w:val="0A4D09AC"/>
    <w:rsid w:val="0A7300DA"/>
    <w:rsid w:val="0AA73686"/>
    <w:rsid w:val="0B1BB49F"/>
    <w:rsid w:val="0B293BFE"/>
    <w:rsid w:val="0C4393C7"/>
    <w:rsid w:val="0D41FE62"/>
    <w:rsid w:val="0D5A47AA"/>
    <w:rsid w:val="0DDF6428"/>
    <w:rsid w:val="0F3E546A"/>
    <w:rsid w:val="0F7B3489"/>
    <w:rsid w:val="0F8B357B"/>
    <w:rsid w:val="0FF327DF"/>
    <w:rsid w:val="0FFCD95C"/>
    <w:rsid w:val="10423CFC"/>
    <w:rsid w:val="109F20B6"/>
    <w:rsid w:val="10B45F15"/>
    <w:rsid w:val="10BC4B30"/>
    <w:rsid w:val="112627AA"/>
    <w:rsid w:val="11987D82"/>
    <w:rsid w:val="12183239"/>
    <w:rsid w:val="13092FAB"/>
    <w:rsid w:val="139BE685"/>
    <w:rsid w:val="14571AB2"/>
    <w:rsid w:val="14871BC7"/>
    <w:rsid w:val="15297F16"/>
    <w:rsid w:val="1565598F"/>
    <w:rsid w:val="15C5A913"/>
    <w:rsid w:val="15DB3374"/>
    <w:rsid w:val="19C8F155"/>
    <w:rsid w:val="1A6D4B70"/>
    <w:rsid w:val="1C989808"/>
    <w:rsid w:val="1CC2D389"/>
    <w:rsid w:val="1D2E8CDC"/>
    <w:rsid w:val="1ED3D48B"/>
    <w:rsid w:val="1EDF6521"/>
    <w:rsid w:val="1F56BAB6"/>
    <w:rsid w:val="1FFE2E4D"/>
    <w:rsid w:val="209D5CF7"/>
    <w:rsid w:val="21FDDD1B"/>
    <w:rsid w:val="223C8784"/>
    <w:rsid w:val="232FB194"/>
    <w:rsid w:val="2462D138"/>
    <w:rsid w:val="24848B84"/>
    <w:rsid w:val="24D36FEB"/>
    <w:rsid w:val="2511E18D"/>
    <w:rsid w:val="25EED220"/>
    <w:rsid w:val="26675256"/>
    <w:rsid w:val="266F404C"/>
    <w:rsid w:val="26F45CCA"/>
    <w:rsid w:val="28F5E669"/>
    <w:rsid w:val="2946477E"/>
    <w:rsid w:val="2A12D52F"/>
    <w:rsid w:val="2AC251B7"/>
    <w:rsid w:val="2BAEA590"/>
    <w:rsid w:val="2D2A29C2"/>
    <w:rsid w:val="2F64CC78"/>
    <w:rsid w:val="2F66A6C0"/>
    <w:rsid w:val="3071CD31"/>
    <w:rsid w:val="312CB929"/>
    <w:rsid w:val="31325C13"/>
    <w:rsid w:val="322875A9"/>
    <w:rsid w:val="322AA2CB"/>
    <w:rsid w:val="33B585C1"/>
    <w:rsid w:val="33BA8C56"/>
    <w:rsid w:val="33BC5612"/>
    <w:rsid w:val="33E13438"/>
    <w:rsid w:val="34E3D0CE"/>
    <w:rsid w:val="3535493A"/>
    <w:rsid w:val="357123B3"/>
    <w:rsid w:val="35C42E4B"/>
    <w:rsid w:val="36011317"/>
    <w:rsid w:val="3756913F"/>
    <w:rsid w:val="377583DF"/>
    <w:rsid w:val="38024BFC"/>
    <w:rsid w:val="38194386"/>
    <w:rsid w:val="3844EF5D"/>
    <w:rsid w:val="3A52139B"/>
    <w:rsid w:val="3AE236D4"/>
    <w:rsid w:val="3D8BDAA4"/>
    <w:rsid w:val="415FAE2D"/>
    <w:rsid w:val="43D7C8C5"/>
    <w:rsid w:val="45934E53"/>
    <w:rsid w:val="459E84D5"/>
    <w:rsid w:val="45DBE961"/>
    <w:rsid w:val="45F5A391"/>
    <w:rsid w:val="46EAAD2A"/>
    <w:rsid w:val="4827B4B6"/>
    <w:rsid w:val="487B1FD0"/>
    <w:rsid w:val="492CDCD4"/>
    <w:rsid w:val="49681798"/>
    <w:rsid w:val="496B3798"/>
    <w:rsid w:val="49822283"/>
    <w:rsid w:val="4A470A49"/>
    <w:rsid w:val="4B57DAA5"/>
    <w:rsid w:val="4C31597A"/>
    <w:rsid w:val="4C4BF6A2"/>
    <w:rsid w:val="5004A89E"/>
    <w:rsid w:val="50110531"/>
    <w:rsid w:val="50881FD8"/>
    <w:rsid w:val="513DF5BD"/>
    <w:rsid w:val="531DB269"/>
    <w:rsid w:val="5549FFBD"/>
    <w:rsid w:val="55F0756F"/>
    <w:rsid w:val="55F14028"/>
    <w:rsid w:val="56ED763B"/>
    <w:rsid w:val="582B065D"/>
    <w:rsid w:val="59C14C41"/>
    <w:rsid w:val="5B285498"/>
    <w:rsid w:val="5B37C8A9"/>
    <w:rsid w:val="5BDEDA9A"/>
    <w:rsid w:val="5C70C419"/>
    <w:rsid w:val="5D37B0DD"/>
    <w:rsid w:val="5EC8E002"/>
    <w:rsid w:val="5F9757B5"/>
    <w:rsid w:val="602D65CE"/>
    <w:rsid w:val="6087D31B"/>
    <w:rsid w:val="609CBD7A"/>
    <w:rsid w:val="64B81619"/>
    <w:rsid w:val="6581D727"/>
    <w:rsid w:val="66915BC8"/>
    <w:rsid w:val="675FEB7C"/>
    <w:rsid w:val="6816B50C"/>
    <w:rsid w:val="685ED542"/>
    <w:rsid w:val="69699E21"/>
    <w:rsid w:val="69E9FDE7"/>
    <w:rsid w:val="6BB4A4F2"/>
    <w:rsid w:val="6C517D68"/>
    <w:rsid w:val="6DF46A76"/>
    <w:rsid w:val="6E73C57E"/>
    <w:rsid w:val="6F03376F"/>
    <w:rsid w:val="6F056E11"/>
    <w:rsid w:val="6F3330D6"/>
    <w:rsid w:val="700F95DF"/>
    <w:rsid w:val="701053E2"/>
    <w:rsid w:val="7076DBAE"/>
    <w:rsid w:val="70919B57"/>
    <w:rsid w:val="70A6CD78"/>
    <w:rsid w:val="71E8A27A"/>
    <w:rsid w:val="7223E676"/>
    <w:rsid w:val="7413DA77"/>
    <w:rsid w:val="760EE13E"/>
    <w:rsid w:val="7657E9EC"/>
    <w:rsid w:val="7701A898"/>
    <w:rsid w:val="776B39B0"/>
    <w:rsid w:val="776C0E91"/>
    <w:rsid w:val="784D86F2"/>
    <w:rsid w:val="7881C1ED"/>
    <w:rsid w:val="79339D6A"/>
    <w:rsid w:val="7BA27AEA"/>
    <w:rsid w:val="7BD519BB"/>
    <w:rsid w:val="7D5D4C3C"/>
    <w:rsid w:val="7E4CD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A5358"/>
  <w15:chartTrackingRefBased/>
  <w15:docId w15:val="{3E96FFFF-590C-4CF1-9637-5F7AA0FFF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970"/>
  </w:style>
  <w:style w:type="paragraph" w:styleId="Heading1">
    <w:name w:val="heading 1"/>
    <w:basedOn w:val="Normal"/>
    <w:next w:val="Normal"/>
    <w:link w:val="Heading1Char"/>
    <w:uiPriority w:val="9"/>
    <w:qFormat/>
    <w:rsid w:val="00BD4019"/>
    <w:pPr>
      <w:suppressAutoHyphens/>
      <w:spacing w:after="0" w:line="240" w:lineRule="auto"/>
      <w:contextualSpacing/>
      <w:jc w:val="center"/>
      <w:outlineLvl w:val="0"/>
    </w:pPr>
    <w:rPr>
      <w:rFonts w:cstheme="minorHAnsi"/>
      <w:b/>
      <w:bCs/>
      <w:sz w:val="24"/>
      <w:szCs w:val="24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1240EF"/>
    <w:pPr>
      <w:keepNext w:val="0"/>
      <w:keepLines w:val="0"/>
      <w:suppressAutoHyphens/>
      <w:spacing w:before="0" w:line="240" w:lineRule="auto"/>
      <w:contextualSpacing/>
      <w:outlineLvl w:val="1"/>
    </w:pPr>
    <w:rPr>
      <w:rFonts w:asciiTheme="minorHAnsi" w:hAnsiTheme="minorHAnsi" w:cstheme="minorHAnsi"/>
      <w:color w:val="auto"/>
      <w:sz w:val="22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2970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44546A" w:themeColor="text2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97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97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97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97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97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97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1240EF"/>
    <w:rPr>
      <w:rFonts w:eastAsiaTheme="majorEastAsia" w:cstheme="minorHAnsi"/>
      <w:b/>
      <w:bCs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BD4019"/>
    <w:rPr>
      <w:rFonts w:cstheme="minorHAns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C297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C593C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C593C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pPr>
      <w:spacing w:after="0"/>
      <w:ind w:left="22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C593C"/>
    <w:pPr>
      <w:spacing w:after="0"/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5C593C"/>
    <w:pPr>
      <w:spacing w:after="0"/>
      <w:ind w:left="6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5C593C"/>
    <w:pPr>
      <w:spacing w:after="0"/>
      <w:ind w:left="88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5C593C"/>
    <w:pPr>
      <w:spacing w:after="0"/>
      <w:ind w:left="11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5C593C"/>
    <w:pPr>
      <w:spacing w:after="0"/>
      <w:ind w:left="132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5C593C"/>
    <w:pPr>
      <w:spacing w:after="0"/>
      <w:ind w:left="1540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C297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C2970"/>
    <w:rPr>
      <w:rFonts w:ascii="Times New Roman" w:eastAsiaTheme="majorEastAsia" w:hAnsi="Times New Roman" w:cstheme="majorBidi"/>
      <w:b/>
      <w:bCs/>
      <w:color w:val="44546A" w:themeColor="text2"/>
      <w:sz w:val="28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970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970"/>
    <w:rPr>
      <w:b/>
      <w:bCs/>
      <w:i/>
      <w:i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970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97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97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97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970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97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297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C2970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C297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970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C2970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DC2970"/>
    <w:rPr>
      <w:b/>
      <w:bCs/>
    </w:rPr>
  </w:style>
  <w:style w:type="character" w:styleId="Emphasis">
    <w:name w:val="Emphasis"/>
    <w:basedOn w:val="DefaultParagraphFont"/>
    <w:uiPriority w:val="20"/>
    <w:qFormat/>
    <w:rsid w:val="00DC2970"/>
    <w:rPr>
      <w:i/>
      <w:iCs/>
    </w:rPr>
  </w:style>
  <w:style w:type="paragraph" w:styleId="NoSpacing">
    <w:name w:val="No Spacing"/>
    <w:uiPriority w:val="1"/>
    <w:qFormat/>
    <w:rsid w:val="00DC297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C297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C2970"/>
    <w:rPr>
      <w:i/>
      <w:iCs/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DC297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C297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DC2970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C2970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C2970"/>
    <w:rPr>
      <w:b/>
      <w:bCs/>
      <w:smallCaps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0D2A1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13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667"/>
  </w:style>
  <w:style w:type="character" w:styleId="CommentReference">
    <w:name w:val="annotation reference"/>
    <w:basedOn w:val="DefaultParagraphFont"/>
    <w:uiPriority w:val="99"/>
    <w:semiHidden/>
    <w:unhideWhenUsed/>
    <w:rsid w:val="00DD32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D32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D32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32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325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C3269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226919"/>
  </w:style>
  <w:style w:type="character" w:customStyle="1" w:styleId="citation-20">
    <w:name w:val="citation-20"/>
    <w:basedOn w:val="DefaultParagraphFont"/>
    <w:rsid w:val="00BD4C49"/>
  </w:style>
  <w:style w:type="character" w:styleId="HTMLCode">
    <w:name w:val="HTML Code"/>
    <w:basedOn w:val="DefaultParagraphFont"/>
    <w:uiPriority w:val="99"/>
    <w:semiHidden/>
    <w:unhideWhenUsed/>
    <w:rsid w:val="00BD4C49"/>
    <w:rPr>
      <w:rFonts w:ascii="Courier New" w:eastAsia="Times New Roman" w:hAnsi="Courier New" w:cs="Courier New"/>
      <w:sz w:val="20"/>
      <w:szCs w:val="20"/>
    </w:rPr>
  </w:style>
  <w:style w:type="character" w:customStyle="1" w:styleId="citation-19">
    <w:name w:val="citation-19"/>
    <w:basedOn w:val="DefaultParagraphFont"/>
    <w:rsid w:val="00BD4C49"/>
  </w:style>
  <w:style w:type="character" w:customStyle="1" w:styleId="citation-18">
    <w:name w:val="citation-18"/>
    <w:basedOn w:val="DefaultParagraphFont"/>
    <w:rsid w:val="00BD4C49"/>
  </w:style>
  <w:style w:type="character" w:customStyle="1" w:styleId="citation-17">
    <w:name w:val="citation-17"/>
    <w:basedOn w:val="DefaultParagraphFont"/>
    <w:rsid w:val="00BD4C49"/>
  </w:style>
  <w:style w:type="character" w:styleId="UnresolvedMention">
    <w:name w:val="Unresolved Mention"/>
    <w:basedOn w:val="DefaultParagraphFont"/>
    <w:uiPriority w:val="99"/>
    <w:semiHidden/>
    <w:unhideWhenUsed/>
    <w:rsid w:val="008C73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documenttasks/documenttasks1.xml><?xml version="1.0" encoding="utf-8"?>
<t:Tasks xmlns:t="http://schemas.microsoft.com/office/tasks/2019/documenttasks" xmlns:oel="http://schemas.microsoft.com/office/2019/extlst">
  <t:Task id="{41CA7BF2-872D-4D9E-A94D-87ECFACE31BB}">
    <t:Anchor>
      <t:Comment id="1867405563"/>
    </t:Anchor>
    <t:History>
      <t:Event id="{4420A440-314C-466A-8EC3-93CE04299775}" time="2022-04-07T17:50:31.645Z">
        <t:Attribution userId="S::gva_r.tamez@snhu.edu::85c8a23e-450b-4beb-a2cb-8176e676fdcb" userProvider="AD" userName="Tamez, Robin"/>
        <t:Anchor>
          <t:Comment id="1867405563"/>
        </t:Anchor>
        <t:Create/>
      </t:Event>
      <t:Event id="{A8EA99A3-2251-47BE-90A4-6C9CACB098D4}" time="2022-04-07T17:50:31.645Z">
        <t:Attribution userId="S::gva_r.tamez@snhu.edu::85c8a23e-450b-4beb-a2cb-8176e676fdcb" userProvider="AD" userName="Tamez, Robin"/>
        <t:Anchor>
          <t:Comment id="1867405563"/>
        </t:Anchor>
        <t:Assign userId="S::gva_m.sharpe@snhu.edu::817a961e-150c-42a3-b63a-bb3c49eb7da0" userProvider="AD" userName="Sharpe, Melissa"/>
      </t:Event>
      <t:Event id="{260AE07C-718B-4CD4-A37F-B1EE77711166}" time="2022-04-07T17:50:31.645Z">
        <t:Attribution userId="S::gva_r.tamez@snhu.edu::85c8a23e-450b-4beb-a2cb-8176e676fdcb" userProvider="AD" userName="Tamez, Robin"/>
        <t:Anchor>
          <t:Comment id="1867405563"/>
        </t:Anchor>
        <t:SetTitle title="@Sharpe, Melissa does this assignment template need to go into a new SNHU template? See header and formatting at the bottom of the page.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716dd8a-49a0-4c40-b209-038e1651b548">
      <UserInfo>
        <DisplayName/>
        <AccountId xsi:nil="true"/>
        <AccountType/>
      </UserInfo>
    </SharedWithUsers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MediaLengthInSeconds xmlns="ff8a4b2e-b0c8-4039-a689-d1a7f36f4382" xsi:nil="true"/>
    <Notes xmlns="ff8a4b2e-b0c8-4039-a689-d1a7f36f438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62FF6FF-89A1-4528-B167-6016406CC8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069278-D3EA-4018-8D00-F8B092C6E0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162E9F-CD2D-4679-B514-63A17EBFBCE6}">
  <ds:schemaRefs>
    <ds:schemaRef ds:uri="http://schemas.microsoft.com/office/2006/metadata/properties"/>
    <ds:schemaRef ds:uri="http://schemas.microsoft.com/office/infopath/2007/PartnerControls"/>
    <ds:schemaRef ds:uri="f716dd8a-49a0-4c40-b209-038e1651b548"/>
    <ds:schemaRef ds:uri="ff8a4b2e-b0c8-4039-a689-d1a7f36f4382"/>
  </ds:schemaRefs>
</ds:datastoreItem>
</file>

<file path=customXml/itemProps4.xml><?xml version="1.0" encoding="utf-8"?>
<ds:datastoreItem xmlns:ds="http://schemas.openxmlformats.org/officeDocument/2006/customXml" ds:itemID="{12B1862B-4378-4FDF-A4D0-5E19FDDA0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1401</Words>
  <Characters>8509</Characters>
  <Application>Microsoft Office Word</Application>
  <DocSecurity>0</DocSecurity>
  <Lines>274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Project One Artemis Financial Vulnerability Assessment Report Template</vt:lpstr>
    </vt:vector>
  </TitlesOfParts>
  <Company/>
  <LinksUpToDate>false</LinksUpToDate>
  <CharactersWithSpaces>9743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One Artemis Financial Vulnerability Assessment Report Template</dc:title>
  <dc:subject/>
  <dc:creator>Minickiello, Maria</dc:creator>
  <cp:keywords/>
  <dc:description/>
  <cp:lastModifiedBy>Valari Alley</cp:lastModifiedBy>
  <cp:revision>11</cp:revision>
  <dcterms:created xsi:type="dcterms:W3CDTF">2026-03-22T15:22:00Z</dcterms:created>
  <dcterms:modified xsi:type="dcterms:W3CDTF">2026-03-22T16:12:00Z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5164700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