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0"/>
      </w:pPr>
      <w:r>
        <w:rPr>
          <w:b w:val="0"/>
          <w:i w:val="0"/>
        </w:rPr>
      </w:r>
    </w:p>
    <w:p>
      <w:pPr>
        <w:spacing w:after="120"/>
      </w:pPr>
      <w:r>
        <w:rPr>
          <w:b/>
          <w:i w:val="0"/>
          <w:sz w:val="60"/>
        </w:rPr>
        <w:t>ISP Network Observability Platform</w:t>
      </w:r>
    </w:p>
    <w:p>
      <w:pPr>
        <w:spacing w:after="360"/>
      </w:pPr>
      <w:r>
        <w:rPr>
          <w:b w:val="0"/>
          <w:i w:val="0"/>
          <w:sz w:val="44"/>
        </w:rPr>
        <w:t>Operations Manual</w:t>
      </w:r>
    </w:p>
    <w:p>
      <w:pPr>
        <w:spacing w:after="600"/>
      </w:pPr>
      <w:r>
        <w:rPr>
          <w:b w:val="0"/>
          <w:i/>
          <w:sz w:val="24"/>
        </w:rPr>
        <w:t>Day-to-day running, alert handling, maintenance and recovery for the monitoring server hosted locally on a Linux machine.</w:t>
      </w:r>
    </w:p>
    <w:p>
      <w:pPr>
        <w:spacing w:after="40"/>
      </w:pPr>
      <w:r>
        <w:rPr>
          <w:b w:val="0"/>
          <w:i w:val="0"/>
        </w:rPr>
        <w:t>Audience: NOC staff and the engineer who owns the platform.</w:t>
      </w:r>
    </w:p>
    <w:p>
      <w:pPr>
        <w:spacing w:after="40"/>
      </w:pPr>
      <w:r>
        <w:rPr>
          <w:b w:val="0"/>
          <w:i w:val="0"/>
        </w:rPr>
        <w:t>Companion documents (in the repository docs/ folder): ARCHITECTURE.md, INSTALL.md, SETUP-INPUTS.md, SECURITY.md, whatsapp.md, server-monitoring.md, failure-drills.md.</w:t>
      </w:r>
    </w:p>
    <w:p>
      <w:r>
        <w:br w:type="page"/>
      </w:r>
    </w:p>
    <w:p>
      <w:pPr>
        <w:pStyle w:val="Heading1"/>
      </w:pPr>
      <w:r>
        <w:t>Contents</w:t>
      </w:r>
    </w:p>
    <w:p>
      <w:pPr>
        <w:pStyle w:val="ListParagraph"/>
        <w:spacing w:after="40"/>
      </w:pPr>
      <w:r>
        <w:t>1. What the platform is</w:t>
      </w:r>
    </w:p>
    <w:p>
      <w:pPr>
        <w:pStyle w:val="ListParagraph"/>
        <w:spacing w:after="40"/>
      </w:pPr>
      <w:r>
        <w:t>2. Daily routine for the NOC</w:t>
      </w:r>
    </w:p>
    <w:p>
      <w:pPr>
        <w:pStyle w:val="ListParagraph"/>
        <w:spacing w:after="40"/>
      </w:pPr>
      <w:r>
        <w:t>3. Reading and acting on alerts</w:t>
      </w:r>
    </w:p>
    <w:p>
      <w:pPr>
        <w:pStyle w:val="ListParagraph"/>
        <w:spacing w:after="40"/>
      </w:pPr>
      <w:r>
        <w:t>4. Alert channels: Telegram and WhatsApp</w:t>
      </w:r>
    </w:p>
    <w:p>
      <w:pPr>
        <w:pStyle w:val="ListParagraph"/>
        <w:spacing w:after="40"/>
      </w:pPr>
      <w:r>
        <w:t>5. Routine changes (add a router, link or sector; thresholds; silences)</w:t>
      </w:r>
    </w:p>
    <w:p>
      <w:pPr>
        <w:pStyle w:val="ListParagraph"/>
        <w:spacing w:after="40"/>
      </w:pPr>
      <w:r>
        <w:t>6. Server health and troubleshooting</w:t>
      </w:r>
    </w:p>
    <w:p>
      <w:pPr>
        <w:pStyle w:val="ListParagraph"/>
        <w:spacing w:after="40"/>
      </w:pPr>
      <w:r>
        <w:t>7. Backup, upgrade and recovery</w:t>
      </w:r>
    </w:p>
    <w:p>
      <w:pPr>
        <w:pStyle w:val="ListParagraph"/>
        <w:spacing w:after="40"/>
      </w:pPr>
      <w:r>
        <w:t>8. Security operations</w:t>
      </w:r>
    </w:p>
    <w:p>
      <w:pPr>
        <w:pStyle w:val="ListParagraph"/>
        <w:spacing w:after="40"/>
      </w:pPr>
      <w:r>
        <w:t>9. Command cheat sheet</w:t>
      </w:r>
    </w:p>
    <w:p>
      <w:pPr>
        <w:pStyle w:val="ListParagraph"/>
        <w:spacing w:after="40"/>
      </w:pPr>
      <w:r>
        <w:t>Appendix: ports, files and secrets</w:t>
      </w:r>
    </w:p>
    <w:p>
      <w:pPr>
        <w:pStyle w:val="Heading1"/>
      </w:pPr>
      <w:r>
        <w:t>1. What the platform is</w:t>
      </w:r>
    </w:p>
    <w:p>
      <w:pPr>
        <w:spacing w:after="120"/>
      </w:pPr>
      <w:r>
        <w:rPr>
          <w:b w:val="0"/>
          <w:i w:val="0"/>
        </w:rPr>
        <w:t>A self-hosted monitoring stack that watches PTP links, MikroTik routers, PtMP sectors with their CPEs, and PPPoE subscribers. It runs in Docker on one Linux server hosted inside the ISP's own management network. It only reads from network devices and only calls out to Telegram (and optionally WhatsApp); nothing is exposed to the internet.</w:t>
      </w:r>
    </w:p>
    <w:tbl>
      <w:tblPr>
        <w:tblStyle w:val="TableGrid"/>
        <w:tblW w:type="auto" w:w="0"/>
        <w:jc w:val="center"/>
        <w:tblLook w:firstColumn="1" w:firstRow="1" w:lastColumn="0" w:lastRow="0" w:noHBand="0" w:noVBand="1" w:val="04A0"/>
      </w:tblPr>
      <w:tblGrid>
        <w:gridCol w:w="4706"/>
        <w:gridCol w:w="4706"/>
      </w:tblGrid>
      <w:tr>
        <w:tc>
          <w:tcPr>
            <w:tcW w:type="dxa" w:w="3118"/>
            <w:shd w:val="clear" w:color="auto" w:fill="0A4BCC"/>
          </w:tcPr>
          <w:p>
            <w:r/>
            <w:r>
              <w:rPr>
                <w:b/>
                <w:color w:val="FFFFFF"/>
                <w:sz w:val="20"/>
              </w:rPr>
              <w:t>Component</w:t>
            </w:r>
          </w:p>
        </w:tc>
        <w:tc>
          <w:tcPr>
            <w:tcW w:type="dxa" w:w="6236"/>
            <w:shd w:val="clear" w:color="auto" w:fill="0A4BCC"/>
          </w:tcPr>
          <w:p>
            <w:r/>
            <w:r>
              <w:rPr>
                <w:b/>
                <w:color w:val="FFFFFF"/>
                <w:sz w:val="20"/>
              </w:rPr>
              <w:t>Role</w:t>
            </w:r>
          </w:p>
        </w:tc>
      </w:tr>
      <w:tr>
        <w:tc>
          <w:tcPr>
            <w:tcW w:type="dxa" w:w="3118"/>
          </w:tcPr>
          <w:p>
            <w:r/>
            <w:r>
              <w:rPr>
                <w:sz w:val="20"/>
              </w:rPr>
              <w:t>Prometheus (:9090)</w:t>
            </w:r>
          </w:p>
        </w:tc>
        <w:tc>
          <w:tcPr>
            <w:tcW w:type="dxa" w:w="6236"/>
          </w:tcPr>
          <w:p>
            <w:r/>
            <w:r>
              <w:rPr>
                <w:sz w:val="20"/>
              </w:rPr>
              <w:t>Collects metrics, evaluates alert rules, stores history.</w:t>
            </w:r>
          </w:p>
        </w:tc>
      </w:tr>
      <w:tr>
        <w:tc>
          <w:tcPr>
            <w:tcW w:type="dxa" w:w="3118"/>
          </w:tcPr>
          <w:p>
            <w:r/>
            <w:r>
              <w:rPr>
                <w:sz w:val="20"/>
              </w:rPr>
              <w:t>Grafana (:3000)</w:t>
            </w:r>
          </w:p>
        </w:tc>
        <w:tc>
          <w:tcPr>
            <w:tcW w:type="dxa" w:w="6236"/>
          </w:tcPr>
          <w:p>
            <w:r/>
            <w:r>
              <w:rPr>
                <w:sz w:val="20"/>
              </w:rPr>
              <w:t>Dashboards. Log in as a viewer for day-to-day use.</w:t>
            </w:r>
          </w:p>
        </w:tc>
      </w:tr>
      <w:tr>
        <w:tc>
          <w:tcPr>
            <w:tcW w:type="dxa" w:w="3118"/>
          </w:tcPr>
          <w:p>
            <w:r/>
            <w:r>
              <w:rPr>
                <w:sz w:val="20"/>
              </w:rPr>
              <w:t>Alertmanager (:9093)</w:t>
            </w:r>
          </w:p>
        </w:tc>
        <w:tc>
          <w:tcPr>
            <w:tcW w:type="dxa" w:w="6236"/>
          </w:tcPr>
          <w:p>
            <w:r/>
            <w:r>
              <w:rPr>
                <w:sz w:val="20"/>
              </w:rPr>
              <w:t>De-duplicates and routes alerts to Telegram and WhatsApp; holds silences.</w:t>
            </w:r>
          </w:p>
        </w:tc>
      </w:tr>
      <w:tr>
        <w:tc>
          <w:tcPr>
            <w:tcW w:type="dxa" w:w="3118"/>
          </w:tcPr>
          <w:p>
            <w:r/>
            <w:r>
              <w:rPr>
                <w:sz w:val="20"/>
              </w:rPr>
              <w:t>snmp-exporter / blackbox-exporter</w:t>
            </w:r>
          </w:p>
        </w:tc>
        <w:tc>
          <w:tcPr>
            <w:tcW w:type="dxa" w:w="6236"/>
          </w:tcPr>
          <w:p>
            <w:r/>
            <w:r>
              <w:rPr>
                <w:sz w:val="20"/>
              </w:rPr>
              <w:t>Poll devices over SNMP and ping them on Prometheus's behalf.</w:t>
            </w:r>
          </w:p>
        </w:tc>
      </w:tr>
      <w:tr>
        <w:tc>
          <w:tcPr>
            <w:tcW w:type="dxa" w:w="3118"/>
          </w:tcPr>
          <w:p>
            <w:r/>
            <w:r>
              <w:rPr>
                <w:sz w:val="20"/>
              </w:rPr>
              <w:t>routeros-exporter</w:t>
            </w:r>
          </w:p>
        </w:tc>
        <w:tc>
          <w:tcPr>
            <w:tcW w:type="dxa" w:w="6236"/>
          </w:tcPr>
          <w:p>
            <w:r/>
            <w:r>
              <w:rPr>
                <w:sz w:val="20"/>
              </w:rPr>
              <w:t>Reads subscriber sessions and topology from MikroTik routers via the RouterOS API.</w:t>
            </w:r>
          </w:p>
        </w:tc>
      </w:tr>
      <w:tr>
        <w:tc>
          <w:tcPr>
            <w:tcW w:type="dxa" w:w="3118"/>
          </w:tcPr>
          <w:p>
            <w:r/>
            <w:r>
              <w:rPr>
                <w:sz w:val="20"/>
              </w:rPr>
              <w:t>node-exporter</w:t>
            </w:r>
          </w:p>
        </w:tc>
        <w:tc>
          <w:tcPr>
            <w:tcW w:type="dxa" w:w="6236"/>
          </w:tcPr>
          <w:p>
            <w:r/>
            <w:r>
              <w:rPr>
                <w:sz w:val="20"/>
              </w:rPr>
              <w:t>Reports the monitoring server's own CPU, memory, disk and clock.</w:t>
            </w:r>
          </w:p>
        </w:tc>
      </w:tr>
      <w:tr>
        <w:tc>
          <w:tcPr>
            <w:tcW w:type="dxa" w:w="3118"/>
          </w:tcPr>
          <w:p>
            <w:r/>
            <w:r>
              <w:rPr>
                <w:sz w:val="20"/>
              </w:rPr>
              <w:t>whatsapp-bridge</w:t>
            </w:r>
          </w:p>
        </w:tc>
        <w:tc>
          <w:tcPr>
            <w:tcW w:type="dxa" w:w="6236"/>
          </w:tcPr>
          <w:p>
            <w:r/>
            <w:r>
              <w:rPr>
                <w:sz w:val="20"/>
              </w:rPr>
              <w:t>Turns critical alerts into capped WhatsApp template messages (dry-run by default).</w:t>
            </w:r>
          </w:p>
        </w:tc>
      </w:tr>
    </w:tbl>
    <w:p>
      <w:pPr>
        <w:spacing w:after="80"/>
      </w:pPr>
    </w:p>
    <w:p>
      <w:pPr>
        <w:spacing w:after="120"/>
      </w:pPr>
      <w:r>
        <w:rPr>
          <w:b w:val="0"/>
          <w:i w:val="0"/>
        </w:rPr>
        <w:t>Everything is configuration-as-code in the repository; nothing important is configured only in a web UI.</w:t>
      </w:r>
    </w:p>
    <w:p>
      <w:pPr>
        <w:pStyle w:val="Heading1"/>
      </w:pPr>
      <w:r>
        <w:t>2. Daily routine for the NOC</w:t>
      </w:r>
    </w:p>
    <w:p>
      <w:pPr>
        <w:pStyle w:val="ListBullet"/>
        <w:spacing w:after="40"/>
      </w:pPr>
      <w:r>
        <w:rPr>
          <w:b/>
        </w:rPr>
        <w:t xml:space="preserve">Open the NOC Overview dashboard. </w:t>
      </w:r>
      <w:r>
        <w:t>The Active Incidents table at the top lists every firing alert, one row per object, longest-running first. An empty table is the healthy state.</w:t>
      </w:r>
    </w:p>
    <w:p>
      <w:pPr>
        <w:pStyle w:val="ListBullet"/>
        <w:spacing w:after="40"/>
      </w:pPr>
      <w:r>
        <w:rPr>
          <w:b/>
        </w:rPr>
        <w:t xml:space="preserve">Glance at the state counts. </w:t>
      </w:r>
      <w:r>
        <w:t>Links, routers and sectors up or down; click any row to open its detail dashboard.</w:t>
      </w:r>
    </w:p>
    <w:p>
      <w:pPr>
        <w:pStyle w:val="ListBullet"/>
        <w:spacing w:after="40"/>
      </w:pPr>
      <w:r>
        <w:rPr>
          <w:b/>
        </w:rPr>
        <w:t xml:space="preserve">Check Server Health once a day. </w:t>
      </w:r>
      <w:r>
        <w:t>Disk-free trend, memory, component up/down, notification failures and the WhatsApp budget (section 4).</w:t>
      </w:r>
    </w:p>
    <w:p>
      <w:pPr>
        <w:pStyle w:val="ListBullet"/>
        <w:spacing w:after="40"/>
      </w:pPr>
      <w:r>
        <w:rPr>
          <w:b/>
        </w:rPr>
        <w:t xml:space="preserve">Check Prometheus Targets weekly. </w:t>
      </w:r>
      <w:r>
        <w:t>http://&lt;server&gt;:9090/targets: every job should be UP. A newly added device that is DOWN usually means a wrong IP, community or firewall rule.</w:t>
      </w:r>
    </w:p>
    <w:p>
      <w:pPr>
        <w:pStyle w:val="ListBullet"/>
        <w:spacing w:after="40"/>
      </w:pPr>
      <w:r>
        <w:rPr>
          <w:b/>
        </w:rPr>
        <w:t xml:space="preserve">Read the 08:00 capacity digest. </w:t>
      </w:r>
      <w:r>
        <w:t>Sectors over their client or throughput budget are batched into one Telegram message each morning (08:00 Africa/Lagos).</w:t>
      </w:r>
    </w:p>
    <w:p>
      <w:pPr>
        <w:spacing w:after="120"/>
      </w:pPr>
      <w:r>
        <w:rPr>
          <w:b/>
          <w:i w:val="0"/>
        </w:rPr>
        <w:t>Dashboards:</w:t>
      </w:r>
    </w:p>
    <w:tbl>
      <w:tblPr>
        <w:tblStyle w:val="TableGrid"/>
        <w:tblW w:type="auto" w:w="0"/>
        <w:jc w:val="center"/>
        <w:tblLook w:firstColumn="1" w:firstRow="1" w:lastColumn="0" w:lastRow="0" w:noHBand="0" w:noVBand="1" w:val="04A0"/>
      </w:tblPr>
      <w:tblGrid>
        <w:gridCol w:w="4706"/>
        <w:gridCol w:w="4706"/>
      </w:tblGrid>
      <w:tr>
        <w:tc>
          <w:tcPr>
            <w:tcW w:type="dxa" w:w="3118"/>
            <w:shd w:val="clear" w:color="auto" w:fill="0A4BCC"/>
          </w:tcPr>
          <w:p>
            <w:r/>
            <w:r>
              <w:rPr>
                <w:b/>
                <w:color w:val="FFFFFF"/>
                <w:sz w:val="20"/>
              </w:rPr>
              <w:t>Dashboard</w:t>
            </w:r>
          </w:p>
        </w:tc>
        <w:tc>
          <w:tcPr>
            <w:tcW w:type="dxa" w:w="6236"/>
            <w:shd w:val="clear" w:color="auto" w:fill="0A4BCC"/>
          </w:tcPr>
          <w:p>
            <w:r/>
            <w:r>
              <w:rPr>
                <w:b/>
                <w:color w:val="FFFFFF"/>
                <w:sz w:val="20"/>
              </w:rPr>
              <w:t>Use it to</w:t>
            </w:r>
          </w:p>
        </w:tc>
      </w:tr>
      <w:tr>
        <w:tc>
          <w:tcPr>
            <w:tcW w:type="dxa" w:w="3118"/>
          </w:tcPr>
          <w:p>
            <w:r/>
            <w:r>
              <w:rPr>
                <w:sz w:val="20"/>
              </w:rPr>
              <w:t>NOC Overview</w:t>
            </w:r>
          </w:p>
        </w:tc>
        <w:tc>
          <w:tcPr>
            <w:tcW w:type="dxa" w:w="6236"/>
          </w:tcPr>
          <w:p>
            <w:r/>
            <w:r>
              <w:rPr>
                <w:sz w:val="20"/>
              </w:rPr>
              <w:t>See what is wrong right now and for how long.</w:t>
            </w:r>
          </w:p>
        </w:tc>
      </w:tr>
      <w:tr>
        <w:tc>
          <w:tcPr>
            <w:tcW w:type="dxa" w:w="3118"/>
          </w:tcPr>
          <w:p>
            <w:r/>
            <w:r>
              <w:rPr>
                <w:sz w:val="20"/>
              </w:rPr>
              <w:t>PTP Link Monitoring</w:t>
            </w:r>
          </w:p>
        </w:tc>
        <w:tc>
          <w:tcPr>
            <w:tcW w:type="dxa" w:w="6236"/>
          </w:tcPr>
          <w:p>
            <w:r/>
            <w:r>
              <w:rPr>
                <w:sz w:val="20"/>
              </w:rPr>
              <w:t>Investigate one backhaul link: latency, loss, signal, noise, capacity.</w:t>
            </w:r>
          </w:p>
        </w:tc>
      </w:tr>
      <w:tr>
        <w:tc>
          <w:tcPr>
            <w:tcW w:type="dxa" w:w="3118"/>
          </w:tcPr>
          <w:p>
            <w:r/>
            <w:r>
              <w:rPr>
                <w:sz w:val="20"/>
              </w:rPr>
              <w:t>MikroTik Router Overview</w:t>
            </w:r>
          </w:p>
        </w:tc>
        <w:tc>
          <w:tcPr>
            <w:tcW w:type="dxa" w:w="6236"/>
          </w:tcPr>
          <w:p>
            <w:r/>
            <w:r>
              <w:rPr>
                <w:sz w:val="20"/>
              </w:rPr>
              <w:t>Router reachability, CPU, memory, interface traffic.</w:t>
            </w:r>
          </w:p>
        </w:tc>
      </w:tr>
      <w:tr>
        <w:tc>
          <w:tcPr>
            <w:tcW w:type="dxa" w:w="3118"/>
          </w:tcPr>
          <w:p>
            <w:r/>
            <w:r>
              <w:rPr>
                <w:sz w:val="20"/>
              </w:rPr>
              <w:t>Sector Fleet Overview / Sector Detail</w:t>
            </w:r>
          </w:p>
        </w:tc>
        <w:tc>
          <w:tcPr>
            <w:tcW w:type="dxa" w:w="6236"/>
          </w:tcPr>
          <w:p>
            <w:r/>
            <w:r>
              <w:rPr>
                <w:sz w:val="20"/>
              </w:rPr>
              <w:t>Sector load, noise, worst CPEs; drill into one sector and its CPEs.</w:t>
            </w:r>
          </w:p>
        </w:tc>
      </w:tr>
      <w:tr>
        <w:tc>
          <w:tcPr>
            <w:tcW w:type="dxa" w:w="3118"/>
          </w:tcPr>
          <w:p>
            <w:r/>
            <w:r>
              <w:rPr>
                <w:sz w:val="20"/>
              </w:rPr>
              <w:t>Subscriber Overview</w:t>
            </w:r>
          </w:p>
        </w:tc>
        <w:tc>
          <w:tcPr>
            <w:tcW w:type="dxa" w:w="6236"/>
          </w:tcPr>
          <w:p>
            <w:r/>
            <w:r>
              <w:rPr>
                <w:sz w:val="20"/>
              </w:rPr>
              <w:t>Online vs provisioned sessions per POP, flappers, disconnect reasons.</w:t>
            </w:r>
          </w:p>
        </w:tc>
      </w:tr>
      <w:tr>
        <w:tc>
          <w:tcPr>
            <w:tcW w:type="dxa" w:w="3118"/>
          </w:tcPr>
          <w:p>
            <w:r/>
            <w:r>
              <w:rPr>
                <w:sz w:val="20"/>
              </w:rPr>
              <w:t>Capacity Planning</w:t>
            </w:r>
          </w:p>
        </w:tc>
        <w:tc>
          <w:tcPr>
            <w:tcW w:type="dxa" w:w="6236"/>
          </w:tcPr>
          <w:p>
            <w:r/>
            <w:r>
              <w:rPr>
                <w:sz w:val="20"/>
              </w:rPr>
              <w:t>24-hour peak, busy-hour and average traffic for planning upgrades.</w:t>
            </w:r>
          </w:p>
        </w:tc>
      </w:tr>
      <w:tr>
        <w:tc>
          <w:tcPr>
            <w:tcW w:type="dxa" w:w="3118"/>
          </w:tcPr>
          <w:p>
            <w:r/>
            <w:r>
              <w:rPr>
                <w:sz w:val="20"/>
              </w:rPr>
              <w:t>Server Health</w:t>
            </w:r>
          </w:p>
        </w:tc>
        <w:tc>
          <w:tcPr>
            <w:tcW w:type="dxa" w:w="6236"/>
          </w:tcPr>
          <w:p>
            <w:r/>
            <w:r>
              <w:rPr>
                <w:sz w:val="20"/>
              </w:rPr>
              <w:t>The monitoring server and the stack's own health.</w:t>
            </w:r>
          </w:p>
        </w:tc>
      </w:tr>
    </w:tbl>
    <w:p>
      <w:pPr>
        <w:spacing w:after="80"/>
      </w:pPr>
    </w:p>
    <w:p>
      <w:pPr>
        <w:pStyle w:val="Heading1"/>
      </w:pPr>
      <w:r>
        <w:t>3. Reading and acting on alerts</w:t>
      </w:r>
    </w:p>
    <w:p>
      <w:pPr>
        <w:spacing w:after="120"/>
      </w:pPr>
      <w:r>
        <w:rPr>
          <w:b w:val="0"/>
          <w:i w:val="0"/>
        </w:rPr>
        <w:t>One failure produces one message. A message header names the object and the worst severity; the lines below list each alert on it. Symptoms are suppressed when their cause is already firing (for example, a down link silences its signal, loss and error alerts), so the first message is the cause.</w:t>
      </w:r>
    </w:p>
    <w:tbl>
      <w:tblPr>
        <w:tblStyle w:val="TableGrid"/>
        <w:tblW w:type="auto" w:w="0"/>
        <w:jc w:val="center"/>
        <w:tblLook w:firstColumn="1" w:firstRow="1" w:lastColumn="0" w:lastRow="0" w:noHBand="0" w:noVBand="1" w:val="04A0"/>
      </w:tblPr>
      <w:tblGrid>
        <w:gridCol w:w="3137"/>
        <w:gridCol w:w="3137"/>
        <w:gridCol w:w="3137"/>
      </w:tblGrid>
      <w:tr>
        <w:tc>
          <w:tcPr>
            <w:tcW w:type="dxa" w:w="1984"/>
            <w:shd w:val="clear" w:color="auto" w:fill="0A4BCC"/>
          </w:tcPr>
          <w:p>
            <w:r/>
            <w:r>
              <w:rPr>
                <w:b/>
                <w:color w:val="FFFFFF"/>
                <w:sz w:val="20"/>
              </w:rPr>
              <w:t>Severity</w:t>
            </w:r>
          </w:p>
        </w:tc>
        <w:tc>
          <w:tcPr>
            <w:tcW w:type="dxa" w:w="3402"/>
            <w:shd w:val="clear" w:color="auto" w:fill="0A4BCC"/>
          </w:tcPr>
          <w:p>
            <w:r/>
            <w:r>
              <w:rPr>
                <w:b/>
                <w:color w:val="FFFFFF"/>
                <w:sz w:val="20"/>
              </w:rPr>
              <w:t>Meaning</w:t>
            </w:r>
          </w:p>
        </w:tc>
        <w:tc>
          <w:tcPr>
            <w:tcW w:type="dxa" w:w="3969"/>
            <w:shd w:val="clear" w:color="auto" w:fill="0A4BCC"/>
          </w:tcPr>
          <w:p>
            <w:r/>
            <w:r>
              <w:rPr>
                <w:b/>
                <w:color w:val="FFFFFF"/>
                <w:sz w:val="20"/>
              </w:rPr>
              <w:t>Expected response</w:t>
            </w:r>
          </w:p>
        </w:tc>
      </w:tr>
      <w:tr>
        <w:tc>
          <w:tcPr>
            <w:tcW w:type="dxa" w:w="1984"/>
          </w:tcPr>
          <w:p>
            <w:r/>
            <w:r>
              <w:rPr>
                <w:sz w:val="20"/>
              </w:rPr>
              <w:t>Critical (red)</w:t>
            </w:r>
          </w:p>
        </w:tc>
        <w:tc>
          <w:tcPr>
            <w:tcW w:type="dxa" w:w="3402"/>
          </w:tcPr>
          <w:p>
            <w:r/>
            <w:r>
              <w:rPr>
                <w:sz w:val="20"/>
              </w:rPr>
              <w:t>Something is down or about to stop working.</w:t>
            </w:r>
          </w:p>
        </w:tc>
        <w:tc>
          <w:tcPr>
            <w:tcW w:type="dxa" w:w="3969"/>
          </w:tcPr>
          <w:p>
            <w:r/>
            <w:r>
              <w:rPr>
                <w:sz w:val="20"/>
              </w:rPr>
              <w:t>Act now. Repeats every 2 hours on Telegram until fixed.</w:t>
            </w:r>
          </w:p>
        </w:tc>
      </w:tr>
      <w:tr>
        <w:tc>
          <w:tcPr>
            <w:tcW w:type="dxa" w:w="1984"/>
          </w:tcPr>
          <w:p>
            <w:r/>
            <w:r>
              <w:rPr>
                <w:sz w:val="20"/>
              </w:rPr>
              <w:t>Warning (orange)</w:t>
            </w:r>
          </w:p>
        </w:tc>
        <w:tc>
          <w:tcPr>
            <w:tcW w:type="dxa" w:w="3402"/>
          </w:tcPr>
          <w:p>
            <w:r/>
            <w:r>
              <w:rPr>
                <w:sz w:val="20"/>
              </w:rPr>
              <w:t>Degraded but working.</w:t>
            </w:r>
          </w:p>
        </w:tc>
        <w:tc>
          <w:tcPr>
            <w:tcW w:type="dxa" w:w="3969"/>
          </w:tcPr>
          <w:p>
            <w:r/>
            <w:r>
              <w:rPr>
                <w:sz w:val="20"/>
              </w:rPr>
              <w:t>Look within the working day. Repeats every 12 hours; no 'resolved' message.</w:t>
            </w:r>
          </w:p>
        </w:tc>
      </w:tr>
      <w:tr>
        <w:tc>
          <w:tcPr>
            <w:tcW w:type="dxa" w:w="1984"/>
          </w:tcPr>
          <w:p>
            <w:r/>
            <w:r>
              <w:rPr>
                <w:sz w:val="20"/>
              </w:rPr>
              <w:t>Capacity digest</w:t>
            </w:r>
          </w:p>
        </w:tc>
        <w:tc>
          <w:tcPr>
            <w:tcW w:type="dxa" w:w="3402"/>
          </w:tcPr>
          <w:p>
            <w:r/>
            <w:r>
              <w:rPr>
                <w:sz w:val="20"/>
              </w:rPr>
              <w:t>A sector is over its budget.</w:t>
            </w:r>
          </w:p>
        </w:tc>
        <w:tc>
          <w:tcPr>
            <w:tcW w:type="dxa" w:w="3969"/>
          </w:tcPr>
          <w:p>
            <w:r/>
            <w:r>
              <w:rPr>
                <w:sz w:val="20"/>
              </w:rPr>
              <w:t>Plan capacity. Delivered once daily at 08:00.</w:t>
            </w:r>
          </w:p>
        </w:tc>
      </w:tr>
    </w:tbl>
    <w:p>
      <w:pPr>
        <w:spacing w:after="80"/>
      </w:pPr>
    </w:p>
    <w:p>
      <w:pPr>
        <w:pStyle w:val="Heading2"/>
      </w:pPr>
      <w:r>
        <w:t>Common alerts and the first thing to do</w:t>
      </w:r>
    </w:p>
    <w:tbl>
      <w:tblPr>
        <w:tblStyle w:val="TableGrid"/>
        <w:tblW w:type="auto" w:w="0"/>
        <w:jc w:val="center"/>
        <w:tblLook w:firstColumn="1" w:firstRow="1" w:lastColumn="0" w:lastRow="0" w:noHBand="0" w:noVBand="1" w:val="04A0"/>
      </w:tblPr>
      <w:tblGrid>
        <w:gridCol w:w="3137"/>
        <w:gridCol w:w="3137"/>
        <w:gridCol w:w="3137"/>
      </w:tblGrid>
      <w:tr>
        <w:tc>
          <w:tcPr>
            <w:tcW w:type="dxa" w:w="2438"/>
            <w:shd w:val="clear" w:color="auto" w:fill="0A4BCC"/>
          </w:tcPr>
          <w:p>
            <w:r/>
            <w:r>
              <w:rPr>
                <w:b/>
                <w:color w:val="FFFFFF"/>
                <w:sz w:val="20"/>
              </w:rPr>
              <w:t>Alert</w:t>
            </w:r>
          </w:p>
        </w:tc>
        <w:tc>
          <w:tcPr>
            <w:tcW w:type="dxa" w:w="2948"/>
            <w:shd w:val="clear" w:color="auto" w:fill="0A4BCC"/>
          </w:tcPr>
          <w:p>
            <w:r/>
            <w:r>
              <w:rPr>
                <w:b/>
                <w:color w:val="FFFFFF"/>
                <w:sz w:val="20"/>
              </w:rPr>
              <w:t>What it means</w:t>
            </w:r>
          </w:p>
        </w:tc>
        <w:tc>
          <w:tcPr>
            <w:tcW w:type="dxa" w:w="3969"/>
            <w:shd w:val="clear" w:color="auto" w:fill="0A4BCC"/>
          </w:tcPr>
          <w:p>
            <w:r/>
            <w:r>
              <w:rPr>
                <w:b/>
                <w:color w:val="FFFFFF"/>
                <w:sz w:val="20"/>
              </w:rPr>
              <w:t>First checks</w:t>
            </w:r>
          </w:p>
        </w:tc>
      </w:tr>
      <w:tr>
        <w:tc>
          <w:tcPr>
            <w:tcW w:type="dxa" w:w="2438"/>
          </w:tcPr>
          <w:p>
            <w:r/>
            <w:r>
              <w:rPr>
                <w:sz w:val="20"/>
              </w:rPr>
              <w:t>LinkDown</w:t>
            </w:r>
          </w:p>
        </w:tc>
        <w:tc>
          <w:tcPr>
            <w:tcW w:type="dxa" w:w="2948"/>
          </w:tcPr>
          <w:p>
            <w:r/>
            <w:r>
              <w:rPr>
                <w:sz w:val="20"/>
              </w:rPr>
              <w:t>A PTP link is unreachable.</w:t>
            </w:r>
          </w:p>
        </w:tc>
        <w:tc>
          <w:tcPr>
            <w:tcW w:type="dxa" w:w="3969"/>
          </w:tcPr>
          <w:p>
            <w:r/>
            <w:r>
              <w:rPr>
                <w:sz w:val="20"/>
              </w:rPr>
              <w:t>Is either end powered? Check the radios' power and the other link alerts. If a whole POP is affected, check the POP router.</w:t>
            </w:r>
          </w:p>
        </w:tc>
      </w:tr>
      <w:tr>
        <w:tc>
          <w:tcPr>
            <w:tcW w:type="dxa" w:w="2438"/>
          </w:tcPr>
          <w:p>
            <w:r/>
            <w:r>
              <w:rPr>
                <w:sz w:val="20"/>
              </w:rPr>
              <w:t>WeakSignal / LowLinkQuality / PacketLoss / HighLatency</w:t>
            </w:r>
          </w:p>
        </w:tc>
        <w:tc>
          <w:tcPr>
            <w:tcW w:type="dxa" w:w="2948"/>
          </w:tcPr>
          <w:p>
            <w:r/>
            <w:r>
              <w:rPr>
                <w:sz w:val="20"/>
              </w:rPr>
              <w:t>Link up but degraded for most of the last 30 minutes.</w:t>
            </w:r>
          </w:p>
        </w:tc>
        <w:tc>
          <w:tcPr>
            <w:tcW w:type="dxa" w:w="3969"/>
          </w:tcPr>
          <w:p>
            <w:r/>
            <w:r>
              <w:rPr>
                <w:sz w:val="20"/>
              </w:rPr>
              <w:t>Look at the link dashboard trend; suspect alignment, interference or weather. These need a sustained problem before firing.</w:t>
            </w:r>
          </w:p>
        </w:tc>
      </w:tr>
      <w:tr>
        <w:tc>
          <w:tcPr>
            <w:tcW w:type="dxa" w:w="2438"/>
          </w:tcPr>
          <w:p>
            <w:r/>
            <w:r>
              <w:rPr>
                <w:sz w:val="20"/>
              </w:rPr>
              <w:t>CoreRouterDown</w:t>
            </w:r>
          </w:p>
        </w:tc>
        <w:tc>
          <w:tcPr>
            <w:tcW w:type="dxa" w:w="2948"/>
          </w:tcPr>
          <w:p>
            <w:r/>
            <w:r>
              <w:rPr>
                <w:sz w:val="20"/>
              </w:rPr>
              <w:t>A router does not answer SNMP.</w:t>
            </w:r>
          </w:p>
        </w:tc>
        <w:tc>
          <w:tcPr>
            <w:tcW w:type="dxa" w:w="3969"/>
          </w:tcPr>
          <w:p>
            <w:r/>
            <w:r>
              <w:rPr>
                <w:sz w:val="20"/>
              </w:rPr>
              <w:t>Ping it; check power and uplink. If ExporterDown or MonitoringVantageLost is also firing, the router is probably fine (see section 6).</w:t>
            </w:r>
          </w:p>
        </w:tc>
      </w:tr>
      <w:tr>
        <w:tc>
          <w:tcPr>
            <w:tcW w:type="dxa" w:w="2438"/>
          </w:tcPr>
          <w:p>
            <w:r/>
            <w:r>
              <w:rPr>
                <w:sz w:val="20"/>
              </w:rPr>
              <w:t>SectorDown / sector CPE alerts</w:t>
            </w:r>
          </w:p>
        </w:tc>
        <w:tc>
          <w:tcPr>
            <w:tcW w:type="dxa" w:w="2948"/>
          </w:tcPr>
          <w:p>
            <w:r/>
            <w:r>
              <w:rPr>
                <w:sz w:val="20"/>
              </w:rPr>
              <w:t>A sector AP or its clients are affected.</w:t>
            </w:r>
          </w:p>
        </w:tc>
        <w:tc>
          <w:tcPr>
            <w:tcW w:type="dxa" w:w="3969"/>
          </w:tcPr>
          <w:p>
            <w:r/>
            <w:r>
              <w:rPr>
                <w:sz w:val="20"/>
              </w:rPr>
              <w:t>Check the sector's management route and power; open Sector Detail.</w:t>
            </w:r>
          </w:p>
        </w:tc>
      </w:tr>
      <w:tr>
        <w:tc>
          <w:tcPr>
            <w:tcW w:type="dxa" w:w="2438"/>
          </w:tcPr>
          <w:p>
            <w:r/>
            <w:r>
              <w:rPr>
                <w:sz w:val="20"/>
              </w:rPr>
              <w:t>SubscriberMassOutagePOP / Router</w:t>
            </w:r>
          </w:p>
        </w:tc>
        <w:tc>
          <w:tcPr>
            <w:tcW w:type="dxa" w:w="2948"/>
          </w:tcPr>
          <w:p>
            <w:r/>
            <w:r>
              <w:rPr>
                <w:sz w:val="20"/>
              </w:rPr>
              <w:t>Online subscribers dropped sharply on a POP or router.</w:t>
            </w:r>
          </w:p>
        </w:tc>
        <w:tc>
          <w:tcPr>
            <w:tcW w:type="dxa" w:w="3969"/>
          </w:tcPr>
          <w:p>
            <w:r/>
            <w:r>
              <w:rPr>
                <w:sz w:val="20"/>
              </w:rPr>
              <w:t>Check the POP router and backhaul first; a single cause usually explains the cliff.</w:t>
            </w:r>
          </w:p>
        </w:tc>
      </w:tr>
      <w:tr>
        <w:tc>
          <w:tcPr>
            <w:tcW w:type="dxa" w:w="2438"/>
          </w:tcPr>
          <w:p>
            <w:r/>
            <w:r>
              <w:rPr>
                <w:sz w:val="20"/>
              </w:rPr>
              <w:t>Anomaly alerts</w:t>
            </w:r>
          </w:p>
        </w:tc>
        <w:tc>
          <w:tcPr>
            <w:tcW w:type="dxa" w:w="2948"/>
          </w:tcPr>
          <w:p>
            <w:r/>
            <w:r>
              <w:rPr>
                <w:sz w:val="20"/>
              </w:rPr>
              <w:t>A metric deviates from its own recent baseline.</w:t>
            </w:r>
          </w:p>
        </w:tc>
        <w:tc>
          <w:tcPr>
            <w:tcW w:type="dxa" w:w="3969"/>
          </w:tcPr>
          <w:p>
            <w:r/>
            <w:r>
              <w:rPr>
                <w:sz w:val="20"/>
              </w:rPr>
              <w:t>Investigate slow bleeds: eroding subscriber counts, router CPU or memory creeping up.</w:t>
            </w:r>
          </w:p>
        </w:tc>
      </w:tr>
      <w:tr>
        <w:tc>
          <w:tcPr>
            <w:tcW w:type="dxa" w:w="2438"/>
          </w:tcPr>
          <w:p>
            <w:r/>
            <w:r>
              <w:rPr>
                <w:sz w:val="20"/>
              </w:rPr>
              <w:t>MonitoringVantageLost</w:t>
            </w:r>
          </w:p>
        </w:tc>
        <w:tc>
          <w:tcPr>
            <w:tcW w:type="dxa" w:w="2948"/>
          </w:tcPr>
          <w:p>
            <w:r/>
            <w:r>
              <w:rPr>
                <w:sz w:val="20"/>
              </w:rPr>
              <w:t>The monitoring server has no network access.</w:t>
            </w:r>
          </w:p>
        </w:tc>
        <w:tc>
          <w:tcPr>
            <w:tcW w:type="dxa" w:w="3969"/>
          </w:tcPr>
          <w:p>
            <w:r/>
            <w:r>
              <w:rPr>
                <w:sz w:val="20"/>
              </w:rPr>
              <w:t>Someone may have unplugged or be working on the server. Per-device alerts are held back until it recovers.</w:t>
            </w:r>
          </w:p>
        </w:tc>
      </w:tr>
      <w:tr>
        <w:tc>
          <w:tcPr>
            <w:tcW w:type="dxa" w:w="2438"/>
          </w:tcPr>
          <w:p>
            <w:r/>
            <w:r>
              <w:rPr>
                <w:sz w:val="20"/>
              </w:rPr>
              <w:t>ExporterDown</w:t>
            </w:r>
          </w:p>
        </w:tc>
        <w:tc>
          <w:tcPr>
            <w:tcW w:type="dxa" w:w="2948"/>
          </w:tcPr>
          <w:p>
            <w:r/>
            <w:r>
              <w:rPr>
                <w:sz w:val="20"/>
              </w:rPr>
              <w:t>A collector or stack component stopped.</w:t>
            </w:r>
          </w:p>
        </w:tc>
        <w:tc>
          <w:tcPr>
            <w:tcW w:type="dxa" w:w="3969"/>
          </w:tcPr>
          <w:p>
            <w:r/>
            <w:r>
              <w:rPr>
                <w:sz w:val="20"/>
              </w:rPr>
              <w:t>docker compose ps; docker compose logs &lt;name&gt;. Devices behind it are probably fine.</w:t>
            </w:r>
          </w:p>
        </w:tc>
      </w:tr>
      <w:tr>
        <w:tc>
          <w:tcPr>
            <w:tcW w:type="dxa" w:w="2438"/>
          </w:tcPr>
          <w:p>
            <w:r/>
            <w:r>
              <w:rPr>
                <w:sz w:val="20"/>
              </w:rPr>
              <w:t>ServerDiskLow / ServerDiskFillingUp</w:t>
            </w:r>
          </w:p>
        </w:tc>
        <w:tc>
          <w:tcPr>
            <w:tcW w:type="dxa" w:w="2948"/>
          </w:tcPr>
          <w:p>
            <w:r/>
            <w:r>
              <w:rPr>
                <w:sz w:val="20"/>
              </w:rPr>
              <w:t>The server's disk is nearly full or will be within 24 hours.</w:t>
            </w:r>
          </w:p>
        </w:tc>
        <w:tc>
          <w:tcPr>
            <w:tcW w:type="dxa" w:w="3969"/>
          </w:tcPr>
          <w:p>
            <w:r/>
            <w:r>
              <w:rPr>
                <w:sz w:val="20"/>
              </w:rPr>
              <w:t>Free space or extend the volume before Prometheus stops ingesting.</w:t>
            </w:r>
          </w:p>
        </w:tc>
      </w:tr>
      <w:tr>
        <w:tc>
          <w:tcPr>
            <w:tcW w:type="dxa" w:w="2438"/>
          </w:tcPr>
          <w:p>
            <w:r/>
            <w:r>
              <w:rPr>
                <w:sz w:val="20"/>
              </w:rPr>
              <w:t>PrometheusRuleFailures / AlertDeliveryFailing</w:t>
            </w:r>
          </w:p>
        </w:tc>
        <w:tc>
          <w:tcPr>
            <w:tcW w:type="dxa" w:w="2948"/>
          </w:tcPr>
          <w:p>
            <w:r/>
            <w:r>
              <w:rPr>
                <w:sz w:val="20"/>
              </w:rPr>
              <w:t>The alert pipeline itself is impaired.</w:t>
            </w:r>
          </w:p>
        </w:tc>
        <w:tc>
          <w:tcPr>
            <w:tcW w:type="dxa" w:w="3969"/>
          </w:tcPr>
          <w:p>
            <w:r/>
            <w:r>
              <w:rPr>
                <w:sz w:val="20"/>
              </w:rPr>
              <w:t>Check Prometheus and Alertmanager logs and the channel credentials.</w:t>
            </w:r>
          </w:p>
        </w:tc>
      </w:tr>
    </w:tbl>
    <w:p>
      <w:pPr>
        <w:spacing w:after="80"/>
      </w:pPr>
    </w:p>
    <w:p>
      <w:pPr>
        <w:pStyle w:val="Heading1"/>
      </w:pPr>
      <w:r>
        <w:t>4. Alert channels: Telegram and WhatsApp</w:t>
      </w:r>
    </w:p>
    <w:p>
      <w:pPr>
        <w:pStyle w:val="Heading2"/>
      </w:pPr>
      <w:r>
        <w:t>Telegram</w:t>
      </w:r>
    </w:p>
    <w:p>
      <w:pPr>
        <w:spacing w:after="120"/>
      </w:pPr>
      <w:r>
        <w:rPr>
          <w:b w:val="0"/>
          <w:i w:val="0"/>
        </w:rPr>
        <w:t>The NOC group receives every alert. Warnings use a separate receiver that sends no 'resolved' message. The bot token is a Docker secret; the group's chat_id is set in alertmanager/alertmanager.yml (both Telegram receivers must carry the same id).</w:t>
      </w:r>
    </w:p>
    <w:p>
      <w:pPr>
        <w:pStyle w:val="Heading2"/>
      </w:pPr>
      <w:r>
        <w:t>WhatsApp (optional, cost-controlled)</w:t>
      </w:r>
    </w:p>
    <w:p>
      <w:pPr>
        <w:spacing w:after="120"/>
      </w:pPr>
      <w:r>
        <w:rPr>
          <w:b w:val="0"/>
          <w:i w:val="0"/>
        </w:rPr>
        <w:t>WhatsApp is the only paid channel, so it is restricted by design:</w:t>
      </w:r>
    </w:p>
    <w:p>
      <w:pPr>
        <w:pStyle w:val="ListBullet"/>
        <w:spacing w:after="40"/>
      </w:pPr>
      <w:r>
        <w:rPr>
          <w:b/>
        </w:rPr>
        <w:t xml:space="preserve">Critical only, customer-facing. </w:t>
      </w:r>
      <w:r>
        <w:t>Warnings, resolved notices and all monitoring-server alerts (server down, network lost, exporter down) stay on Telegram.</w:t>
      </w:r>
    </w:p>
    <w:p>
      <w:pPr>
        <w:pStyle w:val="ListBullet"/>
        <w:spacing w:after="40"/>
      </w:pPr>
      <w:r>
        <w:rPr>
          <w:b/>
        </w:rPr>
        <w:t xml:space="preserve">Dry-run first. </w:t>
      </w:r>
      <w:r>
        <w:t>WHATSAPP_MODE=dry_run logs what would be sent and sends nothing. Switch to live only after the logs look right.</w:t>
      </w:r>
    </w:p>
    <w:p>
      <w:pPr>
        <w:pStyle w:val="ListBullet"/>
        <w:spacing w:after="40"/>
      </w:pPr>
      <w:r>
        <w:rPr>
          <w:b/>
        </w:rPr>
        <w:t xml:space="preserve">Hard caps. </w:t>
      </w:r>
      <w:r>
        <w:t>WHATSAPP_DAILY_CAP (default 10) and WHATSAPP_MONTHLY_CAP (default 100) count messages per recipient and survive restarts. Extra sends are dropped, never queued.</w:t>
      </w:r>
    </w:p>
    <w:p>
      <w:pPr>
        <w:pStyle w:val="ListBullet"/>
        <w:spacing w:after="40"/>
      </w:pPr>
      <w:r>
        <w:rPr>
          <w:b/>
        </w:rPr>
        <w:t xml:space="preserve">Budget warnings. </w:t>
      </w:r>
      <w:r>
        <w:t>A Telegram warning fires at 80% of a cap, and when WhatsApp sends fail.</w:t>
      </w:r>
    </w:p>
    <w:p>
      <w:pPr>
        <w:pStyle w:val="ListBullet"/>
        <w:spacing w:after="40"/>
      </w:pPr>
      <w:r>
        <w:rPr>
          <w:b/>
        </w:rPr>
        <w:t xml:space="preserve">Grouping. </w:t>
      </w:r>
      <w:r>
        <w:t>A wide outage is one message per recipient per scope, repeated at most every 6 hours.</w:t>
      </w:r>
    </w:p>
    <w:p>
      <w:pPr>
        <w:spacing w:after="120"/>
      </w:pPr>
      <w:r>
        <w:rPr>
          <w:b/>
          <w:i w:val="0"/>
        </w:rPr>
        <w:t>Go-live steps:</w:t>
      </w:r>
    </w:p>
    <w:p>
      <w:pPr>
        <w:pStyle w:val="ListNumber"/>
        <w:spacing w:after="40"/>
      </w:pPr>
      <w:r>
        <w:t>Meta developer app with the WhatsApp product; note the Phone Number ID and generate an access token (use a System User token for production).</w:t>
      </w:r>
    </w:p>
    <w:p>
      <w:pPr>
        <w:pStyle w:val="ListNumber"/>
        <w:spacing w:after="40"/>
      </w:pPr>
      <w:r>
        <w:t>Create and get approved a Utility template named isp_critical_alert: header 'ISP Network Alert' (static), body 'Critical: {{1}}. Details: {{2}} Check Grafana for the full picture.', footer 'Automated alert. Replies are not monitored.', and a static 'Open in Telegram' URL button. Sample values: '1 critical: Link PTP-Lagos-1' and 'PTP-Lagos-1 is unreachable'.</w:t>
      </w:r>
    </w:p>
    <w:p>
      <w:pPr>
        <w:pStyle w:val="ListNumber"/>
        <w:spacing w:after="40"/>
      </w:pPr>
      <w:r>
        <w:t>Put the token in secrets/whatsapp_access_token.txt; put WHATSAPP_PHONE_NUMBER_ID and WHATSAPP_RECIPIENTS (digits only, with country code, no '+') in .env. Start with one recipient.</w:t>
      </w:r>
    </w:p>
    <w:p>
      <w:pPr>
        <w:pStyle w:val="ListNumber"/>
        <w:spacing w:after="40"/>
      </w:pPr>
      <w:r>
        <w:t>docker compose up -d --build whatsapp-bridge, trigger a test critical alert, and confirm 'DRY_RUN would send' appears in docker compose logs whatsapp-bridge.</w:t>
      </w:r>
    </w:p>
    <w:p>
      <w:pPr>
        <w:pStyle w:val="ListNumber"/>
        <w:spacing w:after="40"/>
      </w:pPr>
      <w:r>
        <w:t>Set WHATSAPP_MODE=live in .env and run docker compose up -d whatsapp-bridge.</w:t>
      </w:r>
    </w:p>
    <w:p>
      <w:pPr>
        <w:spacing w:after="120"/>
      </w:pPr>
      <w:r>
        <w:rPr>
          <w:b w:val="0"/>
          <w:i w:val="0"/>
        </w:rPr>
        <w:t>Cost: each message to each recipient is billed by Meta by template category and country. The worst case is the monthly cap multiplied by Meta's current per-message rate; look the rate up before going live. Adding a payment method in Meta is what switches billing on; the free test number needs none.</w:t>
      </w:r>
    </w:p>
    <w:p>
      <w:pPr>
        <w:pStyle w:val="Heading1"/>
      </w:pPr>
      <w:r>
        <w:t>5. Routine changes</w:t>
      </w:r>
    </w:p>
    <w:p>
      <w:pPr>
        <w:spacing w:after="120"/>
      </w:pPr>
      <w:r>
        <w:rPr>
          <w:b w:val="0"/>
          <w:i/>
        </w:rPr>
        <w:t>After editing any file below, validate before applying (section 9 has the commands).</w:t>
      </w:r>
    </w:p>
    <w:p>
      <w:pPr>
        <w:pStyle w:val="Heading2"/>
      </w:pPr>
      <w:r>
        <w:t>Add a router</w:t>
      </w:r>
    </w:p>
    <w:p>
      <w:pPr>
        <w:pStyle w:val="ListBullet"/>
        <w:spacing w:after="40"/>
      </w:pPr>
      <w:r>
        <w:t>Add its IP and labels (site, role, router name, wan_ifname) to prometheus/targets/mikrotik-routers.yml. Prometheus reloads this file within a minute.</w:t>
      </w:r>
    </w:p>
    <w:p>
      <w:pPr>
        <w:pStyle w:val="ListBullet"/>
        <w:spacing w:after="40"/>
      </w:pPr>
      <w:r>
        <w:t>For subscriber data, add an entry to routeros_exporter/config.yml (name must equal the router label) and a read-only API user in secrets/routeros_api_credentials.json under the same name; then docker compose restart routeros-exporter.</w:t>
      </w:r>
    </w:p>
    <w:p>
      <w:pPr>
        <w:pStyle w:val="ListBullet"/>
        <w:spacing w:after="40"/>
      </w:pPr>
      <w:r>
        <w:t>On the router: enable SNMP with the community in snmp_exporter/snmp.yml (limited to the server's IP) and the API service (limited to the server's IP).</w:t>
      </w:r>
    </w:p>
    <w:p>
      <w:pPr>
        <w:pStyle w:val="Heading2"/>
      </w:pPr>
      <w:r>
        <w:t>Add a PTP link or a sector</w:t>
      </w:r>
    </w:p>
    <w:p>
      <w:pPr>
        <w:pStyle w:val="ListBullet"/>
        <w:spacing w:after="40"/>
      </w:pPr>
      <w:r>
        <w:t>Links: prometheus/targets/links.yml (endpoints and SNMP auth choice). Sectors: prometheus/targets/mikrotik-sectors.yml.</w:t>
      </w:r>
    </w:p>
    <w:p>
      <w:pPr>
        <w:pStyle w:val="ListBullet"/>
        <w:spacing w:after="40"/>
      </w:pPr>
      <w:r>
        <w:t>Sectors must be reachable from the server: each side needs a management route to the other (see the proposal deck, 'The fix: one route on each side').</w:t>
      </w:r>
    </w:p>
    <w:p>
      <w:pPr>
        <w:pStyle w:val="ListBullet"/>
        <w:spacing w:after="40"/>
      </w:pPr>
      <w:r>
        <w:t>Check http://&lt;server&gt;:9090/targets shows the new target UP, then see it in the dashboards.</w:t>
      </w:r>
    </w:p>
    <w:p>
      <w:pPr>
        <w:pStyle w:val="Heading2"/>
      </w:pPr>
      <w:r>
        <w:t>Change what 'the server's own network' means</w:t>
      </w:r>
    </w:p>
    <w:p>
      <w:pPr>
        <w:spacing w:after="120"/>
      </w:pPr>
      <w:r>
        <w:rPr>
          <w:b w:val="0"/>
          <w:i w:val="0"/>
        </w:rPr>
        <w:t>Edit prometheus/targets/vantage-points.yml (the server's gateway and/or a public address). MonitoringVantageLost fires only when every listed target is unreachable.</w:t>
      </w:r>
    </w:p>
    <w:p>
      <w:pPr>
        <w:pStyle w:val="Heading2"/>
      </w:pPr>
      <w:r>
        <w:t>Change a threshold or add an alert</w:t>
      </w:r>
    </w:p>
    <w:p>
      <w:pPr>
        <w:pStyle w:val="ListBullet"/>
        <w:spacing w:after="40"/>
      </w:pPr>
      <w:r>
        <w:t>Edit the rule file under prometheus/rules/, add or update the matching test in prometheus/rules/tests/, run the validation commands, then docker compose restart prometheus.</w:t>
      </w:r>
    </w:p>
    <w:p>
      <w:pPr>
        <w:pStyle w:val="ListBullet"/>
        <w:spacing w:after="40"/>
      </w:pPr>
      <w:r>
        <w:t>Degradation alerts use a sustained-breach pattern (breaching now and in at least 80% of the last 30 minutes); keep that pattern so a single bad scrape does not alert.</w:t>
      </w:r>
    </w:p>
    <w:p>
      <w:pPr>
        <w:pStyle w:val="Heading2"/>
      </w:pPr>
      <w:r>
        <w:t>Silence alerts during planned work</w:t>
      </w:r>
    </w:p>
    <w:p>
      <w:pPr>
        <w:pStyle w:val="ListBullet"/>
        <w:spacing w:after="40"/>
      </w:pPr>
      <w:r>
        <w:t>Alertmanager UI (http://&lt;server&gt;:9093) &gt; Silences &gt; New Silence. Match on the labels (for example link_id or router) and set an end time. Silences expire by themselves.</w:t>
      </w:r>
    </w:p>
    <w:p>
      <w:pPr>
        <w:pStyle w:val="ListBullet"/>
        <w:spacing w:after="40"/>
      </w:pPr>
      <w:r>
        <w:t>Silence only the objects being worked on; never silence everything.</w:t>
      </w:r>
    </w:p>
    <w:p>
      <w:pPr>
        <w:pStyle w:val="Heading1"/>
      </w:pPr>
      <w:r>
        <w:t>6. Server health and troubleshooting</w:t>
      </w:r>
    </w:p>
    <w:tbl>
      <w:tblPr>
        <w:tblStyle w:val="TableGrid"/>
        <w:tblW w:type="auto" w:w="0"/>
        <w:jc w:val="center"/>
        <w:tblLook w:firstColumn="1" w:firstRow="1" w:lastColumn="0" w:lastRow="0" w:noHBand="0" w:noVBand="1" w:val="04A0"/>
      </w:tblPr>
      <w:tblGrid>
        <w:gridCol w:w="3137"/>
        <w:gridCol w:w="3137"/>
        <w:gridCol w:w="3137"/>
      </w:tblGrid>
      <w:tr>
        <w:tc>
          <w:tcPr>
            <w:tcW w:type="dxa" w:w="2381"/>
            <w:shd w:val="clear" w:color="auto" w:fill="0A4BCC"/>
          </w:tcPr>
          <w:p>
            <w:r/>
            <w:r>
              <w:rPr>
                <w:b/>
                <w:color w:val="FFFFFF"/>
                <w:sz w:val="20"/>
              </w:rPr>
              <w:t>Symptom</w:t>
            </w:r>
          </w:p>
        </w:tc>
        <w:tc>
          <w:tcPr>
            <w:tcW w:type="dxa" w:w="2835"/>
            <w:shd w:val="clear" w:color="auto" w:fill="0A4BCC"/>
          </w:tcPr>
          <w:p>
            <w:r/>
            <w:r>
              <w:rPr>
                <w:b/>
                <w:color w:val="FFFFFF"/>
                <w:sz w:val="20"/>
              </w:rPr>
              <w:t>Likely cause</w:t>
            </w:r>
          </w:p>
        </w:tc>
        <w:tc>
          <w:tcPr>
            <w:tcW w:type="dxa" w:w="4139"/>
            <w:shd w:val="clear" w:color="auto" w:fill="0A4BCC"/>
          </w:tcPr>
          <w:p>
            <w:r/>
            <w:r>
              <w:rPr>
                <w:b/>
                <w:color w:val="FFFFFF"/>
                <w:sz w:val="20"/>
              </w:rPr>
              <w:t>What to do</w:t>
            </w:r>
          </w:p>
        </w:tc>
      </w:tr>
      <w:tr>
        <w:tc>
          <w:tcPr>
            <w:tcW w:type="dxa" w:w="2381"/>
          </w:tcPr>
          <w:p>
            <w:r/>
            <w:r>
              <w:rPr>
                <w:sz w:val="20"/>
              </w:rPr>
              <w:t>Many devices 'down' at once</w:t>
            </w:r>
          </w:p>
        </w:tc>
        <w:tc>
          <w:tcPr>
            <w:tcW w:type="dxa" w:w="2835"/>
          </w:tcPr>
          <w:p>
            <w:r/>
            <w:r>
              <w:rPr>
                <w:sz w:val="20"/>
              </w:rPr>
              <w:t>A collector stopped, or the server lost its own network.</w:t>
            </w:r>
          </w:p>
        </w:tc>
        <w:tc>
          <w:tcPr>
            <w:tcW w:type="dxa" w:w="4139"/>
          </w:tcPr>
          <w:p>
            <w:r/>
            <w:r>
              <w:rPr>
                <w:sz w:val="20"/>
              </w:rPr>
              <w:t>Look for ExporterDown or MonitoringVantageLost. Fix that first; the per-device alerts clear by themselves.</w:t>
            </w:r>
          </w:p>
        </w:tc>
      </w:tr>
      <w:tr>
        <w:tc>
          <w:tcPr>
            <w:tcW w:type="dxa" w:w="2381"/>
          </w:tcPr>
          <w:p>
            <w:r/>
            <w:r>
              <w:rPr>
                <w:sz w:val="20"/>
              </w:rPr>
              <w:t>No alert messages at all</w:t>
            </w:r>
          </w:p>
        </w:tc>
        <w:tc>
          <w:tcPr>
            <w:tcW w:type="dxa" w:w="2835"/>
          </w:tcPr>
          <w:p>
            <w:r/>
            <w:r>
              <w:rPr>
                <w:sz w:val="20"/>
              </w:rPr>
              <w:t>Alertmanager or Telegram problem.</w:t>
            </w:r>
          </w:p>
        </w:tc>
        <w:tc>
          <w:tcPr>
            <w:tcW w:type="dxa" w:w="4139"/>
          </w:tcPr>
          <w:p>
            <w:r/>
            <w:r>
              <w:rPr>
                <w:sz w:val="20"/>
              </w:rPr>
              <w:t>docker compose ps; docker compose logs alertmanager; check the bot token and chat_id; look at AlertDeliveryFailing and the Notifications panel on Server Health.</w:t>
            </w:r>
          </w:p>
        </w:tc>
      </w:tr>
      <w:tr>
        <w:tc>
          <w:tcPr>
            <w:tcW w:type="dxa" w:w="2381"/>
          </w:tcPr>
          <w:p>
            <w:r/>
            <w:r>
              <w:rPr>
                <w:sz w:val="20"/>
              </w:rPr>
              <w:t>A target is DOWN in /targets</w:t>
            </w:r>
          </w:p>
        </w:tc>
        <w:tc>
          <w:tcPr>
            <w:tcW w:type="dxa" w:w="2835"/>
          </w:tcPr>
          <w:p>
            <w:r/>
            <w:r>
              <w:rPr>
                <w:sz w:val="20"/>
              </w:rPr>
              <w:t>Wrong IP, community, firewall, or the device is off.</w:t>
            </w:r>
          </w:p>
        </w:tc>
        <w:tc>
          <w:tcPr>
            <w:tcW w:type="dxa" w:w="4139"/>
          </w:tcPr>
          <w:p>
            <w:r/>
            <w:r>
              <w:rPr>
                <w:sz w:val="20"/>
              </w:rPr>
              <w:t>Ping the device from the server; check SNMP community and the source-IP restriction on the device.</w:t>
            </w:r>
          </w:p>
        </w:tc>
      </w:tr>
      <w:tr>
        <w:tc>
          <w:tcPr>
            <w:tcW w:type="dxa" w:w="2381"/>
          </w:tcPr>
          <w:p>
            <w:r/>
            <w:r>
              <w:rPr>
                <w:sz w:val="20"/>
              </w:rPr>
              <w:t>Grafana panels empty</w:t>
            </w:r>
          </w:p>
        </w:tc>
        <w:tc>
          <w:tcPr>
            <w:tcW w:type="dxa" w:w="2835"/>
          </w:tcPr>
          <w:p>
            <w:r/>
            <w:r>
              <w:rPr>
                <w:sz w:val="20"/>
              </w:rPr>
              <w:t>Prometheus not scraping or the container restarted.</w:t>
            </w:r>
          </w:p>
        </w:tc>
        <w:tc>
          <w:tcPr>
            <w:tcW w:type="dxa" w:w="4139"/>
          </w:tcPr>
          <w:p>
            <w:r/>
            <w:r>
              <w:rPr>
                <w:sz w:val="20"/>
              </w:rPr>
              <w:t>Open /targets; docker compose restart prometheus; check disk space.</w:t>
            </w:r>
          </w:p>
        </w:tc>
      </w:tr>
      <w:tr>
        <w:tc>
          <w:tcPr>
            <w:tcW w:type="dxa" w:w="2381"/>
          </w:tcPr>
          <w:p>
            <w:r/>
            <w:r>
              <w:rPr>
                <w:sz w:val="20"/>
              </w:rPr>
              <w:t>Grafana will not start (port in use)</w:t>
            </w:r>
          </w:p>
        </w:tc>
        <w:tc>
          <w:tcPr>
            <w:tcW w:type="dxa" w:w="2835"/>
          </w:tcPr>
          <w:p>
            <w:r/>
            <w:r>
              <w:rPr>
                <w:sz w:val="20"/>
              </w:rPr>
              <w:t>Another program holds port 3000.</w:t>
            </w:r>
          </w:p>
        </w:tc>
        <w:tc>
          <w:tcPr>
            <w:tcW w:type="dxa" w:w="4139"/>
          </w:tcPr>
          <w:p>
            <w:r/>
            <w:r>
              <w:rPr>
                <w:sz w:val="20"/>
              </w:rPr>
              <w:t>Find it with lsof -i :3000, stop it or change the published port in docker-compose.yml.</w:t>
            </w:r>
          </w:p>
        </w:tc>
      </w:tr>
      <w:tr>
        <w:tc>
          <w:tcPr>
            <w:tcW w:type="dxa" w:w="2381"/>
          </w:tcPr>
          <w:p>
            <w:r/>
            <w:r>
              <w:rPr>
                <w:sz w:val="20"/>
              </w:rPr>
              <w:t>routeros-exporter shows no data</w:t>
            </w:r>
          </w:p>
        </w:tc>
        <w:tc>
          <w:tcPr>
            <w:tcW w:type="dxa" w:w="2835"/>
          </w:tcPr>
          <w:p>
            <w:r/>
            <w:r>
              <w:rPr>
                <w:sz w:val="20"/>
              </w:rPr>
              <w:t>Missing credentials or API blocked.</w:t>
            </w:r>
          </w:p>
        </w:tc>
        <w:tc>
          <w:tcPr>
            <w:tcW w:type="dxa" w:w="4139"/>
          </w:tcPr>
          <w:p>
            <w:r/>
            <w:r>
              <w:rPr>
                <w:sz w:val="20"/>
              </w:rPr>
              <w:t>docker compose logs routeros-exporter; confirm the router has an entry in secrets/routeros_api_credentials.json and the API port is reachable.</w:t>
            </w:r>
          </w:p>
        </w:tc>
      </w:tr>
      <w:tr>
        <w:tc>
          <w:tcPr>
            <w:tcW w:type="dxa" w:w="2381"/>
          </w:tcPr>
          <w:p>
            <w:r/>
            <w:r>
              <w:rPr>
                <w:sz w:val="20"/>
              </w:rPr>
              <w:t>Disk almost full</w:t>
            </w:r>
          </w:p>
        </w:tc>
        <w:tc>
          <w:tcPr>
            <w:tcW w:type="dxa" w:w="2835"/>
          </w:tcPr>
          <w:p>
            <w:r/>
            <w:r>
              <w:rPr>
                <w:sz w:val="20"/>
              </w:rPr>
              <w:t>Prometheus history growing.</w:t>
            </w:r>
          </w:p>
        </w:tc>
        <w:tc>
          <w:tcPr>
            <w:tcW w:type="dxa" w:w="4139"/>
          </w:tcPr>
          <w:p>
            <w:r/>
            <w:r>
              <w:rPr>
                <w:sz w:val="20"/>
              </w:rPr>
              <w:t>Free space or extend the volume; consider shortening Prometheus retention in the compose file.</w:t>
            </w:r>
          </w:p>
        </w:tc>
      </w:tr>
      <w:tr>
        <w:tc>
          <w:tcPr>
            <w:tcW w:type="dxa" w:w="2381"/>
          </w:tcPr>
          <w:p>
            <w:r/>
            <w:r>
              <w:rPr>
                <w:sz w:val="20"/>
              </w:rPr>
              <w:t>WhatsApp message not received</w:t>
            </w:r>
          </w:p>
        </w:tc>
        <w:tc>
          <w:tcPr>
            <w:tcW w:type="dxa" w:w="2835"/>
          </w:tcPr>
          <w:p>
            <w:r/>
            <w:r>
              <w:rPr>
                <w:sz w:val="20"/>
              </w:rPr>
              <w:t>Dry-run, cap reached, template not approved, token expired.</w:t>
            </w:r>
          </w:p>
        </w:tc>
        <w:tc>
          <w:tcPr>
            <w:tcW w:type="dxa" w:w="4139"/>
          </w:tcPr>
          <w:p>
            <w:r/>
            <w:r>
              <w:rPr>
                <w:sz w:val="20"/>
              </w:rPr>
              <w:t>docker compose logs whatsapp-bridge; check WHATSAPP_MODE, the budget panel, and the template's approval status in WhatsApp Manager.</w:t>
            </w:r>
          </w:p>
        </w:tc>
      </w:tr>
    </w:tbl>
    <w:p>
      <w:pPr>
        <w:spacing w:after="80"/>
      </w:pPr>
    </w:p>
    <w:p>
      <w:pPr>
        <w:spacing w:after="120"/>
      </w:pPr>
      <w:r>
        <w:rPr>
          <w:b w:val="0"/>
          <w:i w:val="0"/>
        </w:rPr>
        <w:t>Reading logs: docker compose logs --tail 100 &lt;service&gt;. Service names: prometheus, alertmanager, grafana, snmp-exporter, blackbox-exporter, routeros-exporter, node-exporter, whatsapp-bridge.</w:t>
      </w:r>
    </w:p>
    <w:p>
      <w:pPr>
        <w:pStyle w:val="Heading1"/>
      </w:pPr>
      <w:r>
        <w:t>7. Backup, upgrade and recovery</w:t>
      </w:r>
    </w:p>
    <w:p>
      <w:pPr>
        <w:pStyle w:val="Heading2"/>
      </w:pPr>
      <w:r>
        <w:t>What to back up</w:t>
      </w:r>
    </w:p>
    <w:tbl>
      <w:tblPr>
        <w:tblStyle w:val="TableGrid"/>
        <w:tblW w:type="auto" w:w="0"/>
        <w:jc w:val="center"/>
        <w:tblLook w:firstColumn="1" w:firstRow="1" w:lastColumn="0" w:lastRow="0" w:noHBand="0" w:noVBand="1" w:val="04A0"/>
      </w:tblPr>
      <w:tblGrid>
        <w:gridCol w:w="3137"/>
        <w:gridCol w:w="3137"/>
        <w:gridCol w:w="3137"/>
      </w:tblGrid>
      <w:tr>
        <w:tc>
          <w:tcPr>
            <w:tcW w:type="dxa" w:w="2835"/>
            <w:shd w:val="clear" w:color="auto" w:fill="0A4BCC"/>
          </w:tcPr>
          <w:p>
            <w:r/>
            <w:r>
              <w:rPr>
                <w:b/>
                <w:color w:val="FFFFFF"/>
                <w:sz w:val="20"/>
              </w:rPr>
              <w:t>Item</w:t>
            </w:r>
          </w:p>
        </w:tc>
        <w:tc>
          <w:tcPr>
            <w:tcW w:type="dxa" w:w="2835"/>
            <w:shd w:val="clear" w:color="auto" w:fill="0A4BCC"/>
          </w:tcPr>
          <w:p>
            <w:r/>
            <w:r>
              <w:rPr>
                <w:b/>
                <w:color w:val="FFFFFF"/>
                <w:sz w:val="20"/>
              </w:rPr>
              <w:t>Where</w:t>
            </w:r>
          </w:p>
        </w:tc>
        <w:tc>
          <w:tcPr>
            <w:tcW w:type="dxa" w:w="3685"/>
            <w:shd w:val="clear" w:color="auto" w:fill="0A4BCC"/>
          </w:tcPr>
          <w:p>
            <w:r/>
            <w:r>
              <w:rPr>
                <w:b/>
                <w:color w:val="FFFFFF"/>
                <w:sz w:val="20"/>
              </w:rPr>
              <w:t>How</w:t>
            </w:r>
          </w:p>
        </w:tc>
      </w:tr>
      <w:tr>
        <w:tc>
          <w:tcPr>
            <w:tcW w:type="dxa" w:w="2835"/>
          </w:tcPr>
          <w:p>
            <w:r/>
            <w:r>
              <w:rPr>
                <w:sz w:val="20"/>
              </w:rPr>
              <w:t>Configuration (rules, targets, dashboards, compose)</w:t>
            </w:r>
          </w:p>
        </w:tc>
        <w:tc>
          <w:tcPr>
            <w:tcW w:type="dxa" w:w="2835"/>
          </w:tcPr>
          <w:p>
            <w:r/>
            <w:r>
              <w:rPr>
                <w:sz w:val="20"/>
              </w:rPr>
              <w:t>The git repository</w:t>
            </w:r>
          </w:p>
        </w:tc>
        <w:tc>
          <w:tcPr>
            <w:tcW w:type="dxa" w:w="3685"/>
          </w:tcPr>
          <w:p>
            <w:r/>
            <w:r>
              <w:rPr>
                <w:sz w:val="20"/>
              </w:rPr>
              <w:t>git push to your remote. This is the source of truth.</w:t>
            </w:r>
          </w:p>
        </w:tc>
      </w:tr>
      <w:tr>
        <w:tc>
          <w:tcPr>
            <w:tcW w:type="dxa" w:w="2835"/>
          </w:tcPr>
          <w:p>
            <w:r/>
            <w:r>
              <w:rPr>
                <w:sz w:val="20"/>
              </w:rPr>
              <w:t>Secrets</w:t>
            </w:r>
          </w:p>
        </w:tc>
        <w:tc>
          <w:tcPr>
            <w:tcW w:type="dxa" w:w="2835"/>
          </w:tcPr>
          <w:p>
            <w:r/>
            <w:r>
              <w:rPr>
                <w:sz w:val="20"/>
              </w:rPr>
              <w:t>secrets/ and .env (not in git)</w:t>
            </w:r>
          </w:p>
        </w:tc>
        <w:tc>
          <w:tcPr>
            <w:tcW w:type="dxa" w:w="3685"/>
          </w:tcPr>
          <w:p>
            <w:r/>
            <w:r>
              <w:rPr>
                <w:sz w:val="20"/>
              </w:rPr>
              <w:t>Copy to an encrypted location kept separate from the repository.</w:t>
            </w:r>
          </w:p>
        </w:tc>
      </w:tr>
      <w:tr>
        <w:tc>
          <w:tcPr>
            <w:tcW w:type="dxa" w:w="2835"/>
          </w:tcPr>
          <w:p>
            <w:r/>
            <w:r>
              <w:rPr>
                <w:sz w:val="20"/>
              </w:rPr>
              <w:t>Metric history</w:t>
            </w:r>
          </w:p>
        </w:tc>
        <w:tc>
          <w:tcPr>
            <w:tcW w:type="dxa" w:w="2835"/>
          </w:tcPr>
          <w:p>
            <w:r/>
            <w:r>
              <w:rPr>
                <w:sz w:val="20"/>
              </w:rPr>
              <w:t>Docker volume prometheus_data</w:t>
            </w:r>
          </w:p>
        </w:tc>
        <w:tc>
          <w:tcPr>
            <w:tcW w:type="dxa" w:w="3685"/>
          </w:tcPr>
          <w:p>
            <w:r/>
            <w:r>
              <w:rPr>
                <w:sz w:val="20"/>
              </w:rPr>
              <w:t>Optional. Stop Prometheus briefly and archive the volume (command below).</w:t>
            </w:r>
          </w:p>
        </w:tc>
      </w:tr>
      <w:tr>
        <w:tc>
          <w:tcPr>
            <w:tcW w:type="dxa" w:w="2835"/>
          </w:tcPr>
          <w:p>
            <w:r/>
            <w:r>
              <w:rPr>
                <w:sz w:val="20"/>
              </w:rPr>
              <w:t>Grafana users and preferences</w:t>
            </w:r>
          </w:p>
        </w:tc>
        <w:tc>
          <w:tcPr>
            <w:tcW w:type="dxa" w:w="2835"/>
          </w:tcPr>
          <w:p>
            <w:r/>
            <w:r>
              <w:rPr>
                <w:sz w:val="20"/>
              </w:rPr>
              <w:t>Docker volume grafana_data</w:t>
            </w:r>
          </w:p>
        </w:tc>
        <w:tc>
          <w:tcPr>
            <w:tcW w:type="dxa" w:w="3685"/>
          </w:tcPr>
          <w:p>
            <w:r/>
            <w:r>
              <w:rPr>
                <w:sz w:val="20"/>
              </w:rPr>
              <w:t>Optional; dashboards themselves are in git.</w:t>
            </w:r>
          </w:p>
        </w:tc>
      </w:tr>
      <w:tr>
        <w:tc>
          <w:tcPr>
            <w:tcW w:type="dxa" w:w="2835"/>
          </w:tcPr>
          <w:p>
            <w:r/>
            <w:r>
              <w:rPr>
                <w:sz w:val="20"/>
              </w:rPr>
              <w:t>Alert silences / WhatsApp counters</w:t>
            </w:r>
          </w:p>
        </w:tc>
        <w:tc>
          <w:tcPr>
            <w:tcW w:type="dxa" w:w="2835"/>
          </w:tcPr>
          <w:p>
            <w:r/>
            <w:r>
              <w:rPr>
                <w:sz w:val="20"/>
              </w:rPr>
              <w:t>alertmanager_data, whatsapp_bridge_data</w:t>
            </w:r>
          </w:p>
        </w:tc>
        <w:tc>
          <w:tcPr>
            <w:tcW w:type="dxa" w:w="3685"/>
          </w:tcPr>
          <w:p>
            <w:r/>
            <w:r>
              <w:rPr>
                <w:sz w:val="20"/>
              </w:rPr>
              <w:t>Optional.</w:t>
            </w:r>
          </w:p>
        </w:tc>
      </w:tr>
    </w:tbl>
    <w:p>
      <w:pPr>
        <w:spacing w:after="80"/>
      </w:pPr>
    </w:p>
    <w:p>
      <w:pPr>
        <w:shd w:val="clear" w:color="auto" w:fill="F1F5F9"/>
        <w:spacing w:after="0"/>
        <w:ind w:left="283"/>
      </w:pPr>
      <w:r>
        <w:rPr>
          <w:rFonts w:ascii="Consolas" w:hAnsi="Consolas" w:eastAsia="Consolas"/>
          <w:sz w:val="19"/>
        </w:rPr>
        <w:t>docker volume ls | grep -E "prometheus_data|grafana_data"      # find the exact (project-prefixed) names</w:t>
      </w:r>
    </w:p>
    <w:p>
      <w:pPr>
        <w:shd w:val="clear" w:color="auto" w:fill="F1F5F9"/>
        <w:spacing w:after="0"/>
        <w:ind w:left="283"/>
      </w:pPr>
      <w:r>
        <w:rPr>
          <w:rFonts w:ascii="Consolas" w:hAnsi="Consolas" w:eastAsia="Consolas"/>
          <w:sz w:val="19"/>
        </w:rPr>
        <w:t>docker run --rm -v &lt;prometheus_volume&gt;:/d -v "$PWD":/b alpine tar czf /b/prometheus_data.tgz -C /d .</w:t>
      </w:r>
    </w:p>
    <w:p>
      <w:pPr>
        <w:spacing w:after="40"/>
      </w:pPr>
    </w:p>
    <w:p>
      <w:pPr>
        <w:pStyle w:val="Heading2"/>
      </w:pPr>
      <w:r>
        <w:t>Upgrade</w:t>
      </w:r>
    </w:p>
    <w:p>
      <w:pPr>
        <w:shd w:val="clear" w:color="auto" w:fill="F1F5F9"/>
        <w:spacing w:after="0"/>
        <w:ind w:left="283"/>
      </w:pPr>
      <w:r>
        <w:rPr>
          <w:rFonts w:ascii="Consolas" w:hAnsi="Consolas" w:eastAsia="Consolas"/>
          <w:sz w:val="19"/>
        </w:rPr>
        <w:t>git pull</w:t>
      </w:r>
    </w:p>
    <w:p>
      <w:pPr>
        <w:shd w:val="clear" w:color="auto" w:fill="F1F5F9"/>
        <w:spacing w:after="0"/>
        <w:ind w:left="283"/>
      </w:pPr>
      <w:r>
        <w:rPr>
          <w:rFonts w:ascii="Consolas" w:hAnsi="Consolas" w:eastAsia="Consolas"/>
          <w:sz w:val="19"/>
        </w:rPr>
        <w:t>docker compose config -q                 # validate</w:t>
      </w:r>
    </w:p>
    <w:p>
      <w:pPr>
        <w:shd w:val="clear" w:color="auto" w:fill="F1F5F9"/>
        <w:spacing w:after="0"/>
        <w:ind w:left="283"/>
      </w:pPr>
      <w:r>
        <w:rPr>
          <w:rFonts w:ascii="Consolas" w:hAnsi="Consolas" w:eastAsia="Consolas"/>
          <w:sz w:val="19"/>
        </w:rPr>
        <w:t>docker compose up -d --build</w:t>
      </w:r>
    </w:p>
    <w:p>
      <w:pPr>
        <w:shd w:val="clear" w:color="auto" w:fill="F1F5F9"/>
        <w:spacing w:after="0"/>
        <w:ind w:left="283"/>
      </w:pPr>
      <w:r>
        <w:rPr>
          <w:rFonts w:ascii="Consolas" w:hAnsi="Consolas" w:eastAsia="Consolas"/>
          <w:sz w:val="19"/>
        </w:rPr>
        <w:t>docker compose ps                        # everything Up; then check /targets</w:t>
      </w:r>
    </w:p>
    <w:p>
      <w:pPr>
        <w:spacing w:after="40"/>
      </w:pPr>
    </w:p>
    <w:p>
      <w:pPr>
        <w:spacing w:after="120"/>
      </w:pPr>
      <w:r>
        <w:rPr>
          <w:b w:val="0"/>
          <w:i w:val="0"/>
        </w:rPr>
        <w:t>Rules and scrape config are baked into the published Prometheus image; after changing them, build and publish a new image tag before using docker-compose.image.yml, or the new alerts will be missing.</w:t>
      </w:r>
    </w:p>
    <w:p>
      <w:pPr>
        <w:pStyle w:val="Heading2"/>
      </w:pPr>
      <w:r>
        <w:t>Recover a dead server</w:t>
      </w:r>
    </w:p>
    <w:p>
      <w:pPr>
        <w:pStyle w:val="ListBullet"/>
        <w:spacing w:after="40"/>
      </w:pPr>
      <w:r>
        <w:t>Install Docker on the replacement Linux machine (INSTALL.md).</w:t>
      </w:r>
    </w:p>
    <w:p>
      <w:pPr>
        <w:pStyle w:val="ListBullet"/>
        <w:spacing w:after="40"/>
      </w:pPr>
      <w:r>
        <w:t>git clone the repository; restore secrets/ and .env from backup (or run scripts/init.sh and re-enter them using SETUP-INPUTS.md).</w:t>
      </w:r>
    </w:p>
    <w:p>
      <w:pPr>
        <w:pStyle w:val="ListBullet"/>
        <w:spacing w:after="40"/>
      </w:pPr>
      <w:r>
        <w:t>docker compose up -d --build. History is lost unless the volume archive is restored; configuration and alerts are fully restored from git.</w:t>
      </w:r>
    </w:p>
    <w:p>
      <w:pPr>
        <w:pStyle w:val="Heading1"/>
      </w:pPr>
      <w:r>
        <w:t>8. Security operations</w:t>
      </w:r>
    </w:p>
    <w:p>
      <w:pPr>
        <w:pStyle w:val="ListBullet"/>
        <w:spacing w:after="40"/>
      </w:pPr>
      <w:r>
        <w:rPr>
          <w:b/>
        </w:rPr>
        <w:t xml:space="preserve">Rotate credentials </w:t>
      </w:r>
      <w:r>
        <w:t>when staff leave or a token is exposed: Grafana password, Telegram bot token (via @BotFather), RouterOS API user passwords, the WhatsApp token. Update the file under secrets/ and docker compose up -d &lt;service&gt;.</w:t>
      </w:r>
    </w:p>
    <w:p>
      <w:pPr>
        <w:pStyle w:val="ListBullet"/>
        <w:spacing w:after="40"/>
      </w:pPr>
      <w:r>
        <w:rPr>
          <w:b/>
        </w:rPr>
        <w:t xml:space="preserve">Review the firewall quarterly. </w:t>
      </w:r>
      <w:r>
        <w:t>Only NOC workstations should reach Grafana (3000); the exporter ports (9100, 9115, 9116, 9436) should be reachable only from the server itself.</w:t>
      </w:r>
    </w:p>
    <w:p>
      <w:pPr>
        <w:pStyle w:val="ListBullet"/>
        <w:spacing w:after="40"/>
      </w:pPr>
      <w:r>
        <w:rPr>
          <w:b/>
        </w:rPr>
        <w:t xml:space="preserve">Keep access read-only. </w:t>
      </w:r>
      <w:r>
        <w:t>The monitoring RouterOS user must stay in the 'read' group; SNMP communities must be limited to the server's address.</w:t>
      </w:r>
    </w:p>
    <w:p>
      <w:pPr>
        <w:pStyle w:val="ListBullet"/>
        <w:spacing w:after="40"/>
      </w:pPr>
      <w:r>
        <w:rPr>
          <w:b/>
        </w:rPr>
        <w:t xml:space="preserve">Keep the server dedicated. </w:t>
      </w:r>
      <w:r>
        <w:t>No other services; SSH keys only; apply OS and Docker updates on a schedule.</w:t>
      </w:r>
    </w:p>
    <w:p>
      <w:pPr>
        <w:pStyle w:val="ListBullet"/>
        <w:spacing w:after="40"/>
      </w:pPr>
      <w:r>
        <w:rPr>
          <w:b/>
        </w:rPr>
        <w:t xml:space="preserve">Placement. </w:t>
      </w:r>
      <w:r>
        <w:t>The server belongs on the management network only, with no leg in the customer network. SECURITY.md has the install-time verification checklist.</w:t>
      </w:r>
    </w:p>
    <w:p>
      <w:pPr>
        <w:pStyle w:val="Heading1"/>
      </w:pPr>
      <w:r>
        <w:t>9. Command cheat sheet</w:t>
      </w:r>
    </w:p>
    <w:p>
      <w:pPr>
        <w:shd w:val="clear" w:color="auto" w:fill="F1F5F9"/>
        <w:spacing w:after="0"/>
        <w:ind w:left="283"/>
      </w:pPr>
      <w:r>
        <w:rPr>
          <w:rFonts w:ascii="Consolas" w:hAnsi="Consolas" w:eastAsia="Consolas"/>
          <w:sz w:val="19"/>
        </w:rPr>
        <w:t># status and logs</w:t>
      </w:r>
    </w:p>
    <w:p>
      <w:pPr>
        <w:shd w:val="clear" w:color="auto" w:fill="F1F5F9"/>
        <w:spacing w:after="0"/>
        <w:ind w:left="283"/>
      </w:pPr>
      <w:r>
        <w:rPr>
          <w:rFonts w:ascii="Consolas" w:hAnsi="Consolas" w:eastAsia="Consolas"/>
          <w:sz w:val="19"/>
        </w:rPr>
        <w:t>docker compose ps</w:t>
      </w:r>
    </w:p>
    <w:p>
      <w:pPr>
        <w:shd w:val="clear" w:color="auto" w:fill="F1F5F9"/>
        <w:spacing w:after="0"/>
        <w:ind w:left="283"/>
      </w:pPr>
      <w:r>
        <w:rPr>
          <w:rFonts w:ascii="Consolas" w:hAnsi="Consolas" w:eastAsia="Consolas"/>
          <w:sz w:val="19"/>
        </w:rPr>
        <w:t>docker compose logs --tail 100 -f &lt;service&gt;</w:t>
      </w:r>
    </w:p>
    <w:p>
      <w:pPr>
        <w:shd w:val="clear" w:color="auto" w:fill="F1F5F9"/>
        <w:spacing w:after="0"/>
        <w:ind w:left="283"/>
      </w:pPr>
      <w:r>
        <w:rPr>
          <w:rFonts w:ascii="Consolas" w:hAnsi="Consolas" w:eastAsia="Consolas"/>
          <w:sz w:val="19"/>
        </w:rPr>
      </w:r>
    </w:p>
    <w:p>
      <w:pPr>
        <w:shd w:val="clear" w:color="auto" w:fill="F1F5F9"/>
        <w:spacing w:after="0"/>
        <w:ind w:left="283"/>
      </w:pPr>
      <w:r>
        <w:rPr>
          <w:rFonts w:ascii="Consolas" w:hAnsi="Consolas" w:eastAsia="Consolas"/>
          <w:sz w:val="19"/>
        </w:rPr>
        <w:t># validate before applying changes (no local promtool: run it in Docker)</w:t>
      </w:r>
    </w:p>
    <w:p>
      <w:pPr>
        <w:shd w:val="clear" w:color="auto" w:fill="F1F5F9"/>
        <w:spacing w:after="0"/>
        <w:ind w:left="283"/>
      </w:pPr>
      <w:r>
        <w:rPr>
          <w:rFonts w:ascii="Consolas" w:hAnsi="Consolas" w:eastAsia="Consolas"/>
          <w:sz w:val="19"/>
        </w:rPr>
        <w:t>docker run --rm -v "$PWD/prometheus:/p" --entrypoint sh prom/prometheus:v3.13.2 \</w:t>
      </w:r>
    </w:p>
    <w:p>
      <w:pPr>
        <w:shd w:val="clear" w:color="auto" w:fill="F1F5F9"/>
        <w:spacing w:after="0"/>
        <w:ind w:left="283"/>
      </w:pPr>
      <w:r>
        <w:rPr>
          <w:rFonts w:ascii="Consolas" w:hAnsi="Consolas" w:eastAsia="Consolas"/>
          <w:sz w:val="19"/>
        </w:rPr>
        <w:t xml:space="preserve">  -c 'cd /p &amp;&amp; promtool check rules rules/*.yml &amp;&amp; promtool test rules rules/tests/*.yml'</w:t>
      </w:r>
    </w:p>
    <w:p>
      <w:pPr>
        <w:shd w:val="clear" w:color="auto" w:fill="F1F5F9"/>
        <w:spacing w:after="0"/>
        <w:ind w:left="283"/>
      </w:pPr>
      <w:r>
        <w:rPr>
          <w:rFonts w:ascii="Consolas" w:hAnsi="Consolas" w:eastAsia="Consolas"/>
          <w:sz w:val="19"/>
        </w:rPr>
        <w:t>docker compose config -q</w:t>
      </w:r>
    </w:p>
    <w:p>
      <w:pPr>
        <w:shd w:val="clear" w:color="auto" w:fill="F1F5F9"/>
        <w:spacing w:after="0"/>
        <w:ind w:left="283"/>
      </w:pPr>
      <w:r>
        <w:rPr>
          <w:rFonts w:ascii="Consolas" w:hAnsi="Consolas" w:eastAsia="Consolas"/>
          <w:sz w:val="19"/>
        </w:rPr>
      </w:r>
    </w:p>
    <w:p>
      <w:pPr>
        <w:shd w:val="clear" w:color="auto" w:fill="F1F5F9"/>
        <w:spacing w:after="0"/>
        <w:ind w:left="283"/>
      </w:pPr>
      <w:r>
        <w:rPr>
          <w:rFonts w:ascii="Consolas" w:hAnsi="Consolas" w:eastAsia="Consolas"/>
          <w:sz w:val="19"/>
        </w:rPr>
        <w:t># apply</w:t>
      </w:r>
    </w:p>
    <w:p>
      <w:pPr>
        <w:shd w:val="clear" w:color="auto" w:fill="F1F5F9"/>
        <w:spacing w:after="0"/>
        <w:ind w:left="283"/>
      </w:pPr>
      <w:r>
        <w:rPr>
          <w:rFonts w:ascii="Consolas" w:hAnsi="Consolas" w:eastAsia="Consolas"/>
          <w:sz w:val="19"/>
        </w:rPr>
        <w:t>docker compose up -d --build</w:t>
      </w:r>
    </w:p>
    <w:p>
      <w:pPr>
        <w:shd w:val="clear" w:color="auto" w:fill="F1F5F9"/>
        <w:spacing w:after="0"/>
        <w:ind w:left="283"/>
      </w:pPr>
      <w:r>
        <w:rPr>
          <w:rFonts w:ascii="Consolas" w:hAnsi="Consolas" w:eastAsia="Consolas"/>
          <w:sz w:val="19"/>
        </w:rPr>
        <w:t>docker compose restart prometheus        # after rule/scrape changes</w:t>
      </w:r>
    </w:p>
    <w:p>
      <w:pPr>
        <w:shd w:val="clear" w:color="auto" w:fill="F1F5F9"/>
        <w:spacing w:after="0"/>
        <w:ind w:left="283"/>
      </w:pPr>
      <w:r>
        <w:rPr>
          <w:rFonts w:ascii="Consolas" w:hAnsi="Consolas" w:eastAsia="Consolas"/>
          <w:sz w:val="19"/>
        </w:rPr>
        <w:t>docker compose restart alertmanager      # after routing changes</w:t>
      </w:r>
    </w:p>
    <w:p>
      <w:pPr>
        <w:shd w:val="clear" w:color="auto" w:fill="F1F5F9"/>
        <w:spacing w:after="0"/>
        <w:ind w:left="283"/>
      </w:pPr>
      <w:r>
        <w:rPr>
          <w:rFonts w:ascii="Consolas" w:hAnsi="Consolas" w:eastAsia="Consolas"/>
          <w:sz w:val="19"/>
        </w:rPr>
        <w:t>docker compose restart routeros-exporter # after its config or credentials change</w:t>
      </w:r>
    </w:p>
    <w:p>
      <w:pPr>
        <w:shd w:val="clear" w:color="auto" w:fill="F1F5F9"/>
        <w:spacing w:after="0"/>
        <w:ind w:left="283"/>
      </w:pPr>
      <w:r>
        <w:rPr>
          <w:rFonts w:ascii="Consolas" w:hAnsi="Consolas" w:eastAsia="Consolas"/>
          <w:sz w:val="19"/>
        </w:rPr>
      </w:r>
    </w:p>
    <w:p>
      <w:pPr>
        <w:shd w:val="clear" w:color="auto" w:fill="F1F5F9"/>
        <w:spacing w:after="0"/>
        <w:ind w:left="283"/>
      </w:pPr>
      <w:r>
        <w:rPr>
          <w:rFonts w:ascii="Consolas" w:hAnsi="Consolas" w:eastAsia="Consolas"/>
          <w:sz w:val="19"/>
        </w:rPr>
        <w:t># WhatsApp bridge</w:t>
      </w:r>
    </w:p>
    <w:p>
      <w:pPr>
        <w:shd w:val="clear" w:color="auto" w:fill="F1F5F9"/>
        <w:spacing w:after="0"/>
        <w:ind w:left="283"/>
      </w:pPr>
      <w:r>
        <w:rPr>
          <w:rFonts w:ascii="Consolas" w:hAnsi="Consolas" w:eastAsia="Consolas"/>
          <w:sz w:val="19"/>
        </w:rPr>
        <w:t>docker compose logs --tail 50 whatsapp-bridge</w:t>
      </w:r>
    </w:p>
    <w:p>
      <w:pPr>
        <w:shd w:val="clear" w:color="auto" w:fill="F1F5F9"/>
        <w:spacing w:after="0"/>
        <w:ind w:left="283"/>
      </w:pPr>
      <w:r>
        <w:rPr>
          <w:rFonts w:ascii="Consolas" w:hAnsi="Consolas" w:eastAsia="Consolas"/>
          <w:sz w:val="19"/>
        </w:rPr>
        <w:t>docker compose up -d whatsapp-bridge     # after editing .env</w:t>
      </w:r>
    </w:p>
    <w:p>
      <w:pPr>
        <w:spacing w:after="40"/>
      </w:pPr>
    </w:p>
    <w:p>
      <w:pPr>
        <w:pStyle w:val="Heading1"/>
      </w:pPr>
      <w:r>
        <w:t>Appendix: ports, files and secrets</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color="auto" w:fill="0A4BCC"/>
          </w:tcPr>
          <w:p>
            <w:r/>
            <w:r>
              <w:rPr>
                <w:b/>
                <w:color w:val="FFFFFF"/>
                <w:sz w:val="20"/>
              </w:rPr>
              <w:t>Port</w:t>
            </w:r>
          </w:p>
        </w:tc>
        <w:tc>
          <w:tcPr>
            <w:tcW w:type="dxa" w:w="3685"/>
            <w:shd w:val="clear" w:color="auto" w:fill="0A4BCC"/>
          </w:tcPr>
          <w:p>
            <w:r/>
            <w:r>
              <w:rPr>
                <w:b/>
                <w:color w:val="FFFFFF"/>
                <w:sz w:val="20"/>
              </w:rPr>
              <w:t>Service</w:t>
            </w:r>
          </w:p>
        </w:tc>
        <w:tc>
          <w:tcPr>
            <w:tcW w:type="dxa" w:w="3402"/>
            <w:shd w:val="clear" w:color="auto" w:fill="0A4BCC"/>
          </w:tcPr>
          <w:p>
            <w:r/>
            <w:r>
              <w:rPr>
                <w:b/>
                <w:color w:val="FFFFFF"/>
                <w:sz w:val="20"/>
              </w:rPr>
              <w:t>Who should reach it</w:t>
            </w:r>
          </w:p>
        </w:tc>
      </w:tr>
      <w:tr>
        <w:tc>
          <w:tcPr>
            <w:tcW w:type="dxa" w:w="2268"/>
          </w:tcPr>
          <w:p>
            <w:r/>
            <w:r>
              <w:rPr>
                <w:sz w:val="20"/>
              </w:rPr>
              <w:t>3000</w:t>
            </w:r>
          </w:p>
        </w:tc>
        <w:tc>
          <w:tcPr>
            <w:tcW w:type="dxa" w:w="3685"/>
          </w:tcPr>
          <w:p>
            <w:r/>
            <w:r>
              <w:rPr>
                <w:sz w:val="20"/>
              </w:rPr>
              <w:t>Grafana</w:t>
            </w:r>
          </w:p>
        </w:tc>
        <w:tc>
          <w:tcPr>
            <w:tcW w:type="dxa" w:w="3402"/>
          </w:tcPr>
          <w:p>
            <w:r/>
            <w:r>
              <w:rPr>
                <w:sz w:val="20"/>
              </w:rPr>
              <w:t>NOC workstations</w:t>
            </w:r>
          </w:p>
        </w:tc>
      </w:tr>
      <w:tr>
        <w:tc>
          <w:tcPr>
            <w:tcW w:type="dxa" w:w="2268"/>
          </w:tcPr>
          <w:p>
            <w:r/>
            <w:r>
              <w:rPr>
                <w:sz w:val="20"/>
              </w:rPr>
              <w:t>9090</w:t>
            </w:r>
          </w:p>
        </w:tc>
        <w:tc>
          <w:tcPr>
            <w:tcW w:type="dxa" w:w="3685"/>
          </w:tcPr>
          <w:p>
            <w:r/>
            <w:r>
              <w:rPr>
                <w:sz w:val="20"/>
              </w:rPr>
              <w:t>Prometheus</w:t>
            </w:r>
          </w:p>
        </w:tc>
        <w:tc>
          <w:tcPr>
            <w:tcW w:type="dxa" w:w="3402"/>
          </w:tcPr>
          <w:p>
            <w:r/>
            <w:r>
              <w:rPr>
                <w:sz w:val="20"/>
              </w:rPr>
              <w:t>Engineers</w:t>
            </w:r>
          </w:p>
        </w:tc>
      </w:tr>
      <w:tr>
        <w:tc>
          <w:tcPr>
            <w:tcW w:type="dxa" w:w="2268"/>
          </w:tcPr>
          <w:p>
            <w:r/>
            <w:r>
              <w:rPr>
                <w:sz w:val="20"/>
              </w:rPr>
              <w:t>9093</w:t>
            </w:r>
          </w:p>
        </w:tc>
        <w:tc>
          <w:tcPr>
            <w:tcW w:type="dxa" w:w="3685"/>
          </w:tcPr>
          <w:p>
            <w:r/>
            <w:r>
              <w:rPr>
                <w:sz w:val="20"/>
              </w:rPr>
              <w:t>Alertmanager</w:t>
            </w:r>
          </w:p>
        </w:tc>
        <w:tc>
          <w:tcPr>
            <w:tcW w:type="dxa" w:w="3402"/>
          </w:tcPr>
          <w:p>
            <w:r/>
            <w:r>
              <w:rPr>
                <w:sz w:val="20"/>
              </w:rPr>
              <w:t>Engineers</w:t>
            </w:r>
          </w:p>
        </w:tc>
      </w:tr>
      <w:tr>
        <w:tc>
          <w:tcPr>
            <w:tcW w:type="dxa" w:w="2268"/>
          </w:tcPr>
          <w:p>
            <w:r/>
            <w:r>
              <w:rPr>
                <w:sz w:val="20"/>
              </w:rPr>
              <w:t>9100 / 9115 / 9116 / 9436</w:t>
            </w:r>
          </w:p>
        </w:tc>
        <w:tc>
          <w:tcPr>
            <w:tcW w:type="dxa" w:w="3685"/>
          </w:tcPr>
          <w:p>
            <w:r/>
            <w:r>
              <w:rPr>
                <w:sz w:val="20"/>
              </w:rPr>
              <w:t>node / blackbox / snmp / routeros exporters</w:t>
            </w:r>
          </w:p>
        </w:tc>
        <w:tc>
          <w:tcPr>
            <w:tcW w:type="dxa" w:w="3402"/>
          </w:tcPr>
          <w:p>
            <w:r/>
            <w:r>
              <w:rPr>
                <w:sz w:val="20"/>
              </w:rPr>
              <w:t>The server only</w:t>
            </w:r>
          </w:p>
        </w:tc>
      </w:tr>
      <w:tr>
        <w:tc>
          <w:tcPr>
            <w:tcW w:type="dxa" w:w="2268"/>
          </w:tcPr>
          <w:p>
            <w:r/>
            <w:r>
              <w:rPr>
                <w:sz w:val="20"/>
              </w:rPr>
              <w:t>8080 (internal)</w:t>
            </w:r>
          </w:p>
        </w:tc>
        <w:tc>
          <w:tcPr>
            <w:tcW w:type="dxa" w:w="3685"/>
          </w:tcPr>
          <w:p>
            <w:r/>
            <w:r>
              <w:rPr>
                <w:sz w:val="20"/>
              </w:rPr>
              <w:t>whatsapp-bridge</w:t>
            </w:r>
          </w:p>
        </w:tc>
        <w:tc>
          <w:tcPr>
            <w:tcW w:type="dxa" w:w="3402"/>
          </w:tcPr>
          <w:p>
            <w:r/>
            <w:r>
              <w:rPr>
                <w:sz w:val="20"/>
              </w:rPr>
              <w:t>Alertmanager only (not published)</w:t>
            </w:r>
          </w:p>
        </w:tc>
      </w:tr>
    </w:tbl>
    <w:p>
      <w:pPr>
        <w:spacing w:after="80"/>
      </w:pPr>
    </w:p>
    <w:tbl>
      <w:tblPr>
        <w:tblStyle w:val="TableGrid"/>
        <w:tblW w:type="auto" w:w="0"/>
        <w:jc w:val="center"/>
        <w:tblLook w:firstColumn="1" w:firstRow="1" w:lastColumn="0" w:lastRow="0" w:noHBand="0" w:noVBand="1" w:val="04A0"/>
      </w:tblPr>
      <w:tblGrid>
        <w:gridCol w:w="4706"/>
        <w:gridCol w:w="4706"/>
      </w:tblGrid>
      <w:tr>
        <w:tc>
          <w:tcPr>
            <w:tcW w:type="dxa" w:w="3402"/>
            <w:shd w:val="clear" w:color="auto" w:fill="0A4BCC"/>
          </w:tcPr>
          <w:p>
            <w:r/>
            <w:r>
              <w:rPr>
                <w:b/>
                <w:color w:val="FFFFFF"/>
                <w:sz w:val="20"/>
              </w:rPr>
              <w:t>File</w:t>
            </w:r>
          </w:p>
        </w:tc>
        <w:tc>
          <w:tcPr>
            <w:tcW w:type="dxa" w:w="5953"/>
            <w:shd w:val="clear" w:color="auto" w:fill="0A4BCC"/>
          </w:tcPr>
          <w:p>
            <w:r/>
            <w:r>
              <w:rPr>
                <w:b/>
                <w:color w:val="FFFFFF"/>
                <w:sz w:val="20"/>
              </w:rPr>
              <w:t>Purpose</w:t>
            </w:r>
          </w:p>
        </w:tc>
      </w:tr>
      <w:tr>
        <w:tc>
          <w:tcPr>
            <w:tcW w:type="dxa" w:w="3402"/>
          </w:tcPr>
          <w:p>
            <w:r/>
            <w:r>
              <w:rPr>
                <w:sz w:val="20"/>
              </w:rPr>
              <w:t>docker-compose.yml</w:t>
            </w:r>
          </w:p>
        </w:tc>
        <w:tc>
          <w:tcPr>
            <w:tcW w:type="dxa" w:w="5953"/>
          </w:tcPr>
          <w:p>
            <w:r/>
            <w:r>
              <w:rPr>
                <w:sz w:val="20"/>
              </w:rPr>
              <w:t>All services, volumes and secrets.</w:t>
            </w:r>
          </w:p>
        </w:tc>
      </w:tr>
      <w:tr>
        <w:tc>
          <w:tcPr>
            <w:tcW w:type="dxa" w:w="3402"/>
          </w:tcPr>
          <w:p>
            <w:r/>
            <w:r>
              <w:rPr>
                <w:sz w:val="20"/>
              </w:rPr>
              <w:t>prometheus/prometheus.yml</w:t>
            </w:r>
          </w:p>
        </w:tc>
        <w:tc>
          <w:tcPr>
            <w:tcW w:type="dxa" w:w="5953"/>
          </w:tcPr>
          <w:p>
            <w:r/>
            <w:r>
              <w:rPr>
                <w:sz w:val="20"/>
              </w:rPr>
              <w:t>Scrape jobs.</w:t>
            </w:r>
          </w:p>
        </w:tc>
      </w:tr>
      <w:tr>
        <w:tc>
          <w:tcPr>
            <w:tcW w:type="dxa" w:w="3402"/>
          </w:tcPr>
          <w:p>
            <w:r/>
            <w:r>
              <w:rPr>
                <w:sz w:val="20"/>
              </w:rPr>
              <w:t>prometheus/targets/*.yml</w:t>
            </w:r>
          </w:p>
        </w:tc>
        <w:tc>
          <w:tcPr>
            <w:tcW w:type="dxa" w:w="5953"/>
          </w:tcPr>
          <w:p>
            <w:r/>
            <w:r>
              <w:rPr>
                <w:sz w:val="20"/>
              </w:rPr>
              <w:t>Routers, sectors, links, vantage points (reload within a minute).</w:t>
            </w:r>
          </w:p>
        </w:tc>
      </w:tr>
      <w:tr>
        <w:tc>
          <w:tcPr>
            <w:tcW w:type="dxa" w:w="3402"/>
          </w:tcPr>
          <w:p>
            <w:r/>
            <w:r>
              <w:rPr>
                <w:sz w:val="20"/>
              </w:rPr>
              <w:t>prometheus/rules/*.yml, rules/tests/</w:t>
            </w:r>
          </w:p>
        </w:tc>
        <w:tc>
          <w:tcPr>
            <w:tcW w:type="dxa" w:w="5953"/>
          </w:tcPr>
          <w:p>
            <w:r/>
            <w:r>
              <w:rPr>
                <w:sz w:val="20"/>
              </w:rPr>
              <w:t>Alert and recording rules and their tests.</w:t>
            </w:r>
          </w:p>
        </w:tc>
      </w:tr>
      <w:tr>
        <w:tc>
          <w:tcPr>
            <w:tcW w:type="dxa" w:w="3402"/>
          </w:tcPr>
          <w:p>
            <w:r/>
            <w:r>
              <w:rPr>
                <w:sz w:val="20"/>
              </w:rPr>
              <w:t>alertmanager/alertmanager.yml</w:t>
            </w:r>
          </w:p>
        </w:tc>
        <w:tc>
          <w:tcPr>
            <w:tcW w:type="dxa" w:w="5953"/>
          </w:tcPr>
          <w:p>
            <w:r/>
            <w:r>
              <w:rPr>
                <w:sz w:val="20"/>
              </w:rPr>
              <w:t>Routing, inhibition, Telegram chat_id, WhatsApp route.</w:t>
            </w:r>
          </w:p>
        </w:tc>
      </w:tr>
      <w:tr>
        <w:tc>
          <w:tcPr>
            <w:tcW w:type="dxa" w:w="3402"/>
          </w:tcPr>
          <w:p>
            <w:r/>
            <w:r>
              <w:rPr>
                <w:sz w:val="20"/>
              </w:rPr>
              <w:t>grafana/dashboards/*.json</w:t>
            </w:r>
          </w:p>
        </w:tc>
        <w:tc>
          <w:tcPr>
            <w:tcW w:type="dxa" w:w="5953"/>
          </w:tcPr>
          <w:p>
            <w:r/>
            <w:r>
              <w:rPr>
                <w:sz w:val="20"/>
              </w:rPr>
              <w:t>Dashboards (auto-provisioned).</w:t>
            </w:r>
          </w:p>
        </w:tc>
      </w:tr>
      <w:tr>
        <w:tc>
          <w:tcPr>
            <w:tcW w:type="dxa" w:w="3402"/>
          </w:tcPr>
          <w:p>
            <w:r/>
            <w:r>
              <w:rPr>
                <w:sz w:val="20"/>
              </w:rPr>
              <w:t>routeros_exporter/config.yml</w:t>
            </w:r>
          </w:p>
        </w:tc>
        <w:tc>
          <w:tcPr>
            <w:tcW w:type="dxa" w:w="5953"/>
          </w:tcPr>
          <w:p>
            <w:r/>
            <w:r>
              <w:rPr>
                <w:sz w:val="20"/>
              </w:rPr>
              <w:t>Routers polled over the RouterOS API.</w:t>
            </w:r>
          </w:p>
        </w:tc>
      </w:tr>
      <w:tr>
        <w:tc>
          <w:tcPr>
            <w:tcW w:type="dxa" w:w="3402"/>
          </w:tcPr>
          <w:p>
            <w:r/>
            <w:r>
              <w:rPr>
                <w:sz w:val="20"/>
              </w:rPr>
              <w:t>.env</w:t>
            </w:r>
          </w:p>
        </w:tc>
        <w:tc>
          <w:tcPr>
            <w:tcW w:type="dxa" w:w="5953"/>
          </w:tcPr>
          <w:p>
            <w:r/>
            <w:r>
              <w:rPr>
                <w:sz w:val="20"/>
              </w:rPr>
              <w:t>WhatsApp settings (gitignored).</w:t>
            </w:r>
          </w:p>
        </w:tc>
      </w:tr>
      <w:tr>
        <w:tc>
          <w:tcPr>
            <w:tcW w:type="dxa" w:w="3402"/>
          </w:tcPr>
          <w:p>
            <w:r/>
            <w:r>
              <w:rPr>
                <w:sz w:val="20"/>
              </w:rPr>
              <w:t>secrets/*</w:t>
            </w:r>
          </w:p>
        </w:tc>
        <w:tc>
          <w:tcPr>
            <w:tcW w:type="dxa" w:w="5953"/>
          </w:tcPr>
          <w:p>
            <w:r/>
            <w:r>
              <w:rPr>
                <w:sz w:val="20"/>
              </w:rPr>
              <w:t>Grafana password, Telegram token, RouterOS credentials, WhatsApp token (gitignored).</w:t>
            </w:r>
          </w:p>
        </w:tc>
      </w:tr>
    </w:tbl>
    <w:p>
      <w:pPr>
        <w:spacing w:after="80"/>
      </w:pP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ISP Network Observability Platform - Operations Manual  |  Page </w:t>
    </w:r>
    <w:r>
      <w:rPr>
        <w:sz w:val="18"/>
      </w:rPr>
      <w:fldChar w:fldCharType="begin"/>
    </w:r>
    <w:r>
      <w:rPr>
        <w:sz w:val="18"/>
      </w:rPr>
      <w:instrText xml:space="preserve">PAGE</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A4BC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4BC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E293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