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after="200" w:line="276" w:lineRule="auto"/>
        <w:contextualSpacing w:val="0"/>
        <w:jc w:val="center"/>
        <w:rPr>
          <w:rFonts w:ascii="Candara" w:cs="Candara" w:eastAsia="Candara" w:hAnsi="Candara"/>
          <w:b w:val="1"/>
          <w:sz w:val="40"/>
          <w:szCs w:val="40"/>
          <w:u w:val="single"/>
        </w:rPr>
      </w:pPr>
      <w:r w:rsidDel="00000000" w:rsidR="00000000" w:rsidRPr="00000000">
        <w:rPr>
          <w:rFonts w:ascii="Candara" w:cs="Candara" w:eastAsia="Candara" w:hAnsi="Candara"/>
          <w:b w:val="1"/>
          <w:sz w:val="40"/>
          <w:szCs w:val="40"/>
          <w:u w:val="single"/>
          <w:rtl w:val="0"/>
        </w:rPr>
        <w:t xml:space="preserve">Софийски университет „Св.Климент Охридски“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ndara" w:cs="Candara" w:eastAsia="Candara" w:hAnsi="Candara"/>
          <w:b w:val="1"/>
          <w:sz w:val="40"/>
          <w:szCs w:val="40"/>
          <w:rtl w:val="0"/>
        </w:rPr>
        <w:t xml:space="preserve">Факултет  по математика и информатика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1778000</wp:posOffset>
            </wp:positionH>
            <wp:positionV relativeFrom="paragraph">
              <wp:posOffset>1567180</wp:posOffset>
            </wp:positionV>
            <wp:extent cx="2006600" cy="2407920"/>
            <wp:effectExtent b="0" l="0" r="0" t="0"/>
            <wp:wrapSquare wrapText="bothSides" distB="0" distT="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24079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center"/>
        <w:rPr>
          <w:rFonts w:ascii="Candara" w:cs="Candara" w:eastAsia="Candara" w:hAnsi="Candara"/>
          <w:b w:val="1"/>
          <w:sz w:val="72"/>
          <w:szCs w:val="72"/>
        </w:rPr>
      </w:pPr>
      <w:r w:rsidDel="00000000" w:rsidR="00000000" w:rsidRPr="00000000">
        <w:rPr>
          <w:rFonts w:ascii="Candara" w:cs="Candara" w:eastAsia="Candara" w:hAnsi="Candara"/>
          <w:b w:val="1"/>
          <w:sz w:val="72"/>
          <w:szCs w:val="72"/>
          <w:rtl w:val="0"/>
        </w:rPr>
        <w:t xml:space="preserve">Документация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center"/>
        <w:rPr>
          <w:rFonts w:ascii="Candara" w:cs="Candara" w:eastAsia="Candara" w:hAnsi="Candara"/>
          <w:sz w:val="40"/>
          <w:szCs w:val="40"/>
        </w:rPr>
      </w:pPr>
      <w:r w:rsidDel="00000000" w:rsidR="00000000" w:rsidRPr="00000000">
        <w:rPr>
          <w:rFonts w:ascii="Candara" w:cs="Candara" w:eastAsia="Candara" w:hAnsi="Candara"/>
          <w:sz w:val="40"/>
          <w:szCs w:val="40"/>
          <w:rtl w:val="0"/>
        </w:rPr>
        <w:t xml:space="preserve">Към проект „Full stack project“ на тема: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ndara" w:cs="Candara" w:eastAsia="Candara" w:hAnsi="Candara"/>
          <w:b w:val="1"/>
          <w:i w:val="1"/>
          <w:sz w:val="72"/>
          <w:szCs w:val="72"/>
          <w:rtl w:val="0"/>
        </w:rPr>
        <w:t xml:space="preserve">„iStore“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right"/>
        <w:rPr>
          <w:rFonts w:ascii="Candara" w:cs="Candara" w:eastAsia="Candara" w:hAnsi="Candara"/>
          <w:b w:val="1"/>
          <w:sz w:val="40"/>
          <w:szCs w:val="40"/>
        </w:rPr>
      </w:pPr>
      <w:r w:rsidDel="00000000" w:rsidR="00000000" w:rsidRPr="00000000">
        <w:rPr>
          <w:rFonts w:ascii="Candara" w:cs="Candara" w:eastAsia="Candara" w:hAnsi="Candara"/>
          <w:b w:val="1"/>
          <w:sz w:val="40"/>
          <w:szCs w:val="40"/>
          <w:rtl w:val="0"/>
        </w:rPr>
        <w:t xml:space="preserve">Изготвили: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right"/>
        <w:rPr>
          <w:rFonts w:ascii="Candara" w:cs="Candara" w:eastAsia="Candara" w:hAnsi="Candara"/>
          <w:b w:val="1"/>
          <w:sz w:val="40"/>
          <w:szCs w:val="40"/>
        </w:rPr>
      </w:pPr>
      <w:r w:rsidDel="00000000" w:rsidR="00000000" w:rsidRPr="00000000">
        <w:rPr>
          <w:rFonts w:ascii="Candara" w:cs="Candara" w:eastAsia="Candara" w:hAnsi="Candara"/>
          <w:b w:val="1"/>
          <w:sz w:val="40"/>
          <w:szCs w:val="40"/>
          <w:rtl w:val="0"/>
        </w:rPr>
        <w:t xml:space="preserve">Георги Димов, ФН:71572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right"/>
        <w:rPr>
          <w:rFonts w:ascii="Candara" w:cs="Candara" w:eastAsia="Candara" w:hAnsi="Candara"/>
          <w:b w:val="1"/>
          <w:sz w:val="40"/>
          <w:szCs w:val="40"/>
        </w:rPr>
      </w:pPr>
      <w:r w:rsidDel="00000000" w:rsidR="00000000" w:rsidRPr="00000000">
        <w:rPr>
          <w:rFonts w:ascii="Candara" w:cs="Candara" w:eastAsia="Candara" w:hAnsi="Candara"/>
          <w:b w:val="1"/>
          <w:sz w:val="40"/>
          <w:szCs w:val="40"/>
          <w:rtl w:val="0"/>
        </w:rPr>
        <w:t xml:space="preserve">Валентин Георгиев, ФН 71563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right"/>
        <w:rPr>
          <w:rFonts w:ascii="Candara" w:cs="Candara" w:eastAsia="Candara" w:hAnsi="Candara"/>
          <w:b w:val="1"/>
          <w:sz w:val="40"/>
          <w:szCs w:val="40"/>
        </w:rPr>
      </w:pPr>
      <w:r w:rsidDel="00000000" w:rsidR="00000000" w:rsidRPr="00000000">
        <w:rPr>
          <w:rFonts w:ascii="Candara" w:cs="Candara" w:eastAsia="Candara" w:hAnsi="Candara"/>
          <w:b w:val="1"/>
          <w:sz w:val="40"/>
          <w:szCs w:val="40"/>
          <w:rtl w:val="0"/>
        </w:rPr>
        <w:t xml:space="preserve">Ивелин Тодоров, ФН 71547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center"/>
        <w:rPr>
          <w:rFonts w:ascii="Candara" w:cs="Candara" w:eastAsia="Candara" w:hAnsi="Candara"/>
          <w:b w:val="1"/>
          <w:sz w:val="40"/>
          <w:szCs w:val="40"/>
        </w:rPr>
      </w:pPr>
      <w:r w:rsidDel="00000000" w:rsidR="00000000" w:rsidRPr="00000000">
        <w:rPr>
          <w:rFonts w:ascii="Candara" w:cs="Candara" w:eastAsia="Candara" w:hAnsi="Candara"/>
          <w:b w:val="1"/>
          <w:sz w:val="40"/>
          <w:szCs w:val="40"/>
          <w:rtl w:val="0"/>
        </w:rPr>
        <w:t xml:space="preserve">Съдържание:</w:t>
      </w:r>
    </w:p>
    <w:p w:rsidR="00000000" w:rsidDel="00000000" w:rsidP="00000000" w:rsidRDefault="00000000" w:rsidRPr="00000000">
      <w:pPr>
        <w:pStyle w:val="Heading1"/>
        <w:pBdr/>
        <w:spacing w:after="160" w:line="259" w:lineRule="auto"/>
        <w:contextualSpacing w:val="0"/>
        <w:rPr>
          <w:sz w:val="24"/>
          <w:szCs w:val="24"/>
        </w:rPr>
      </w:pPr>
      <w:bookmarkStart w:colFirst="0" w:colLast="0" w:name="_qpqapvbprk3u" w:id="0"/>
      <w:bookmarkEnd w:id="0"/>
      <w:r w:rsidDel="00000000" w:rsidR="00000000" w:rsidRPr="00000000">
        <w:rPr>
          <w:sz w:val="24"/>
          <w:szCs w:val="24"/>
          <w:rtl w:val="0"/>
        </w:rPr>
        <w:t xml:space="preserve">Кратко описание на проекта</w:t>
      </w:r>
    </w:p>
    <w:p w:rsidR="00000000" w:rsidDel="00000000" w:rsidP="00000000" w:rsidRDefault="00000000" w:rsidRPr="00000000">
      <w:pPr>
        <w:pStyle w:val="Heading1"/>
        <w:pBdr/>
        <w:spacing w:after="160" w:line="259" w:lineRule="auto"/>
        <w:contextualSpacing w:val="0"/>
        <w:rPr>
          <w:sz w:val="24"/>
          <w:szCs w:val="24"/>
        </w:rPr>
      </w:pPr>
      <w:bookmarkStart w:colFirst="0" w:colLast="0" w:name="_n1jnhhxn0keo" w:id="1"/>
      <w:bookmarkEnd w:id="1"/>
      <w:r w:rsidDel="00000000" w:rsidR="00000000" w:rsidRPr="00000000">
        <w:rPr>
          <w:sz w:val="24"/>
          <w:szCs w:val="24"/>
          <w:rtl w:val="0"/>
        </w:rPr>
        <w:t xml:space="preserve">Функционални изисквания</w:t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sz w:val="24"/>
          <w:szCs w:val="24"/>
        </w:rPr>
      </w:pPr>
      <w:bookmarkStart w:colFirst="0" w:colLast="0" w:name="_23qybheuszis" w:id="2"/>
      <w:bookmarkEnd w:id="2"/>
      <w:r w:rsidDel="00000000" w:rsidR="00000000" w:rsidRPr="00000000">
        <w:rPr>
          <w:sz w:val="24"/>
          <w:szCs w:val="24"/>
          <w:rtl w:val="0"/>
        </w:rPr>
        <w:t xml:space="preserve">Нефункционални изисквания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160" w:line="259" w:lineRule="auto"/>
        <w:contextualSpacing w:val="0"/>
        <w:rPr>
          <w:sz w:val="24"/>
          <w:szCs w:val="24"/>
        </w:rPr>
      </w:pPr>
      <w:bookmarkStart w:colFirst="0" w:colLast="0" w:name="_c7acw89ptwpg" w:id="3"/>
      <w:bookmarkEnd w:id="3"/>
      <w:r w:rsidDel="00000000" w:rsidR="00000000" w:rsidRPr="00000000">
        <w:rPr>
          <w:sz w:val="24"/>
          <w:szCs w:val="24"/>
          <w:rtl w:val="0"/>
        </w:rPr>
        <w:t xml:space="preserve">Използвани модули (референции ) 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Не-тривиалните аспекти на архитектурата и реализацията на системата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Инсталиране и конфигуриране на разработената система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Потребителска документация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Заключения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160" w:line="259" w:lineRule="auto"/>
        <w:contextualSpacing w:val="0"/>
        <w:jc w:val="center"/>
        <w:rPr/>
      </w:pPr>
      <w:bookmarkStart w:colFirst="0" w:colLast="0" w:name="_lg4bl0aprv3k" w:id="4"/>
      <w:bookmarkEnd w:id="4"/>
      <w:r w:rsidDel="00000000" w:rsidR="00000000" w:rsidRPr="00000000">
        <w:rPr>
          <w:rtl w:val="0"/>
        </w:rPr>
        <w:t xml:space="preserve">Кратко описание на проекта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Проекта който пожелахме да разработим и представим е онлайн магазин пазаруване. Имплементиран е посредством REST модел-а. Както във всеки магазин ние имаме потребители , администратор ( управител на магазина) , продукти и кошница, в която да сторираме избраните от нас продукти. Имплементирали сме познатите функционалности, необходими за пълноценно и удобно онлайн пазаруване. Всеки от нас имплементира по 2 модела, както и по 2 или повече компонента.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/>
      </w:pPr>
      <w:bookmarkStart w:colFirst="0" w:colLast="0" w:name="_2s47ra6vrvd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160" w:line="259" w:lineRule="auto"/>
        <w:contextualSpacing w:val="0"/>
        <w:jc w:val="center"/>
        <w:rPr/>
      </w:pPr>
      <w:bookmarkStart w:colFirst="0" w:colLast="0" w:name="_r8lvxwl52om1" w:id="6"/>
      <w:bookmarkEnd w:id="6"/>
      <w:r w:rsidDel="00000000" w:rsidR="00000000" w:rsidRPr="00000000">
        <w:rPr>
          <w:rtl w:val="0"/>
        </w:rPr>
        <w:t xml:space="preserve">Функционални изисквания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Имплементирали сме всички необходими функционалности, за да може един потребител да изпита удоволствие от пазаруването. След поредица от екипни сбирки, решихме да добавим следните фунционалности: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logout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authentication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 can add products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add product to the basket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remove product from the basket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add comments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remove comments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between different addresses when making an order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view products by category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view basket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view profile information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add multiplе addresses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view addresses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checkout process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 history (pending)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/>
      </w:pPr>
      <w:bookmarkStart w:colFirst="0" w:colLast="0" w:name="_dwev9hf6fqgd" w:id="7"/>
      <w:bookmarkEnd w:id="7"/>
      <w:r w:rsidDel="00000000" w:rsidR="00000000" w:rsidRPr="00000000">
        <w:rPr>
          <w:rtl w:val="0"/>
        </w:rPr>
        <w:t xml:space="preserve">Нефункционални изисквания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Като цяло нашите нефункционални изисквания са насочени към сървъра , на който ще се стартира нашият сайт. Трябва да разчитаме на издръжливост, стабилност и надежност.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Load time to be lower than &lt;0.5 sec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to be bigger than 500 mb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Big server disk space ( needed for more item pictures)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Support big traffic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 all browsers</w:t>
      </w:r>
    </w:p>
    <w:p w:rsidR="00000000" w:rsidDel="00000000" w:rsidP="00000000" w:rsidRDefault="00000000" w:rsidRPr="00000000">
      <w:pPr>
        <w:pStyle w:val="Heading1"/>
        <w:pBdr/>
        <w:spacing w:after="160" w:line="259" w:lineRule="auto"/>
        <w:contextualSpacing w:val="0"/>
        <w:jc w:val="center"/>
        <w:rPr/>
      </w:pPr>
      <w:bookmarkStart w:colFirst="0" w:colLast="0" w:name="_me0rmnscw8rd" w:id="8"/>
      <w:bookmarkEnd w:id="8"/>
      <w:r w:rsidDel="00000000" w:rsidR="00000000" w:rsidRPr="00000000">
        <w:rPr>
          <w:rtl w:val="0"/>
        </w:rPr>
        <w:t xml:space="preserve">Използвани модули (референции 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react</w:t>
        </w:r>
      </w:hyperlink>
      <w:r w:rsidDel="00000000" w:rsidR="00000000" w:rsidRPr="00000000">
        <w:rPr>
          <w:rtl w:val="0"/>
        </w:rPr>
        <w:t xml:space="preserve"> - основната реакт библиотека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react-dom</w:t>
        </w:r>
      </w:hyperlink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react-router</w:t>
        </w:r>
      </w:hyperlink>
      <w:r w:rsidDel="00000000" w:rsidR="00000000" w:rsidRPr="00000000">
        <w:rPr>
          <w:rtl w:val="0"/>
        </w:rPr>
        <w:t xml:space="preserve"> - реакт модул за роутинга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super-agent</w:t>
        </w:r>
      </w:hyperlink>
      <w:r w:rsidDel="00000000" w:rsidR="00000000" w:rsidRPr="00000000">
        <w:rPr>
          <w:rtl w:val="0"/>
        </w:rPr>
        <w:t xml:space="preserve">  -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client-side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HTTP request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jsonwebtoken</w:t>
        </w:r>
      </w:hyperlink>
      <w:r w:rsidDel="00000000" w:rsidR="00000000" w:rsidRPr="00000000">
        <w:rPr>
          <w:rtl w:val="0"/>
        </w:rPr>
        <w:t xml:space="preserve"> - модул за аутентикация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mongoose</w:t>
        </w:r>
      </w:hyperlink>
      <w:r w:rsidDel="00000000" w:rsidR="00000000" w:rsidRPr="00000000">
        <w:rPr>
          <w:rtl w:val="0"/>
        </w:rPr>
        <w:t xml:space="preserve"> -  модул за млаб модели и заявки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body-parser</w:t>
        </w:r>
      </w:hyperlink>
      <w:r w:rsidDel="00000000" w:rsidR="00000000" w:rsidRPr="00000000">
        <w:rPr>
          <w:rtl w:val="0"/>
        </w:rPr>
        <w:t xml:space="preserve"> - модул за получаване и изпращане на json заявки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cors</w:t>
        </w:r>
      </w:hyperlink>
      <w:r w:rsidDel="00000000" w:rsidR="00000000" w:rsidRPr="00000000">
        <w:rPr>
          <w:rtl w:val="0"/>
        </w:rPr>
        <w:t xml:space="preserve"> - модул, позволява комуникация на back-end &amp; front-end server-a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express</w:t>
        </w:r>
      </w:hyperlink>
      <w:r w:rsidDel="00000000" w:rsidR="00000000" w:rsidRPr="00000000">
        <w:rPr>
          <w:rtl w:val="0"/>
        </w:rPr>
        <w:t xml:space="preserve"> - web framework for node js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immutab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i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lity-helper</w:t>
        </w:r>
      </w:hyperlink>
      <w:r w:rsidDel="00000000" w:rsidR="00000000" w:rsidRPr="00000000">
        <w:rPr>
          <w:rtl w:val="0"/>
        </w:rPr>
        <w:t xml:space="preserve"> - за сетване на state на обект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bcrypt-nodejs</w:t>
        </w:r>
      </w:hyperlink>
      <w:r w:rsidDel="00000000" w:rsidR="00000000" w:rsidRPr="00000000">
        <w:rPr>
          <w:rtl w:val="0"/>
        </w:rPr>
        <w:t xml:space="preserve"> - енкриптиране на потребителските пароли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react-scripts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nodemon</w:t>
        </w:r>
      </w:hyperlink>
      <w:r w:rsidDel="00000000" w:rsidR="00000000" w:rsidRPr="00000000">
        <w:rPr>
          <w:rtl w:val="0"/>
        </w:rPr>
        <w:t xml:space="preserve"> - live server, който рестартите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morgan</w:t>
        </w:r>
      </w:hyperlink>
      <w:r w:rsidDel="00000000" w:rsidR="00000000" w:rsidRPr="00000000">
        <w:rPr>
          <w:rtl w:val="0"/>
        </w:rPr>
        <w:t xml:space="preserve">  -  logging requrest details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160" w:line="259" w:lineRule="auto"/>
        <w:contextualSpacing w:val="0"/>
        <w:jc w:val="center"/>
        <w:rPr/>
      </w:pPr>
      <w:bookmarkStart w:colFirst="0" w:colLast="0" w:name="_owwjt774fipp" w:id="9"/>
      <w:bookmarkEnd w:id="9"/>
      <w:r w:rsidDel="00000000" w:rsidR="00000000" w:rsidRPr="00000000">
        <w:rPr>
          <w:rtl w:val="0"/>
        </w:rPr>
        <w:t xml:space="preserve">Не-тривиалните аспекти на архитектурата и реализацията на системата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 общи линии сме се придържали към по тривиална концепция. Като по не тривиално можем да посочим Auth.js  файла, който предоставя функционалност за аутентификация и предоставя данните на влезналия в системата потребител. Тази функционалност е изразена като един обикновен javascript class.  </w:t>
      </w:r>
    </w:p>
    <w:p w:rsidR="00000000" w:rsidDel="00000000" w:rsidP="00000000" w:rsidRDefault="00000000" w:rsidRPr="00000000">
      <w:pPr>
        <w:pStyle w:val="Heading1"/>
        <w:pBdr/>
        <w:spacing w:after="160" w:line="259" w:lineRule="auto"/>
        <w:contextualSpacing w:val="0"/>
        <w:jc w:val="center"/>
        <w:rPr/>
      </w:pPr>
      <w:bookmarkStart w:colFirst="0" w:colLast="0" w:name="_xipvjhtjbcb7" w:id="10"/>
      <w:bookmarkEnd w:id="10"/>
      <w:r w:rsidDel="00000000" w:rsidR="00000000" w:rsidRPr="00000000">
        <w:rPr>
          <w:rtl w:val="0"/>
        </w:rPr>
        <w:t xml:space="preserve">Инсталиране и конфигуриране на системата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Инсталацията е доста лесна, семпла и бърза.Нека първо инсталираме зависимостите: 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npm install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След което можем да стартираме нашето приложение посредством следната команда: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60" w:line="259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npm start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 подразбиране порт-а на front-end сървър-а е 3001, но при нужда той винаги може да бъде заменен с друг. Просто отидете в </w:t>
      </w:r>
      <w:r w:rsidDel="00000000" w:rsidR="00000000" w:rsidRPr="00000000">
        <w:rPr>
          <w:b w:val="1"/>
          <w:rtl w:val="0"/>
        </w:rPr>
        <w:t xml:space="preserve">scr </w:t>
      </w:r>
      <w:r w:rsidDel="00000000" w:rsidR="00000000" w:rsidRPr="00000000">
        <w:rPr>
          <w:rtl w:val="0"/>
        </w:rPr>
        <w:t xml:space="preserve">директирията и редактирайте </w:t>
      </w:r>
      <w:r w:rsidDel="00000000" w:rsidR="00000000" w:rsidRPr="00000000">
        <w:rPr>
          <w:b w:val="1"/>
          <w:rtl w:val="0"/>
        </w:rPr>
        <w:t xml:space="preserve">config.js </w:t>
      </w:r>
      <w:r w:rsidDel="00000000" w:rsidR="00000000" w:rsidRPr="00000000">
        <w:rPr>
          <w:rtl w:val="0"/>
        </w:rPr>
        <w:t xml:space="preserve">файла.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160" w:line="259" w:lineRule="auto"/>
        <w:contextualSpacing w:val="0"/>
        <w:jc w:val="center"/>
        <w:rPr/>
      </w:pPr>
      <w:bookmarkStart w:colFirst="0" w:colLast="0" w:name="_gyjbigqdj9mf" w:id="11"/>
      <w:bookmarkEnd w:id="11"/>
      <w:r w:rsidDel="00000000" w:rsidR="00000000" w:rsidRPr="00000000">
        <w:rPr>
          <w:rtl w:val="0"/>
        </w:rPr>
        <w:t xml:space="preserve">Потребителска документация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Нека разгледаме нашата система от потребителска гледна точка. След като потребителя е влезнал в нашата система, той ще може да се докосне до едно страхотно изживяване, а именно онлайн пазаруването. След като е влезнал в системата потребителя може да разгледа и избере някой от наличните артикули. За да извърши поръчката си , потребителя трябва да мине през следните етапи: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регистрация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влизане в системата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добавяне на актуален адрес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селектиране на продукт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добавяне на продукт в кошницата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checkout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селектиране на актуален адрес </w:t>
      </w:r>
    </w:p>
    <w:p w:rsidR="00000000" w:rsidDel="00000000" w:rsidP="00000000" w:rsidRDefault="00000000" w:rsidRPr="00000000">
      <w:pPr>
        <w:pStyle w:val="Heading1"/>
        <w:pBdr/>
        <w:spacing w:after="160" w:line="259" w:lineRule="auto"/>
        <w:contextualSpacing w:val="0"/>
        <w:jc w:val="center"/>
        <w:rPr/>
      </w:pPr>
      <w:bookmarkStart w:colFirst="0" w:colLast="0" w:name="_yx7kipqjuszk" w:id="12"/>
      <w:bookmarkEnd w:id="12"/>
      <w:r w:rsidDel="00000000" w:rsidR="00000000" w:rsidRPr="00000000">
        <w:rPr>
          <w:rtl w:val="0"/>
        </w:rPr>
        <w:t xml:space="preserve">Заключение 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  <w:t xml:space="preserve">При разработката на системата винаги гледахме да се събираме, докато програмираме. При целия процес не срещнахме големи трудности. Всеки един срещнат проблем сме го обсъждали и решавали с общи усилия. Едно от малкото неща които ни затрудни беше следния въпрос: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Как да извикаме дадена заявка  в един компонент веднъж и нейния отговор да бъде предаден на всички деца 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След кратко проучване в интернет стигнехме до следното решение - да предадем отговора на заявката екстендвайки  this.props . 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npmjs.com/package/nodemon" TargetMode="External"/><Relationship Id="rId11" Type="http://schemas.openxmlformats.org/officeDocument/2006/relationships/hyperlink" Target="https://www.npmjs.com/package/react-scripts" TargetMode="External"/><Relationship Id="rId10" Type="http://schemas.openxmlformats.org/officeDocument/2006/relationships/hyperlink" Target="https://www.npmjs.com/package/jsonwebtoken" TargetMode="External"/><Relationship Id="rId21" Type="http://schemas.openxmlformats.org/officeDocument/2006/relationships/hyperlink" Target="https://www.npmjs.com/package/morgan" TargetMode="External"/><Relationship Id="rId13" Type="http://schemas.openxmlformats.org/officeDocument/2006/relationships/hyperlink" Target="https://www.npmjs.com/package/react-scripts" TargetMode="External"/><Relationship Id="rId12" Type="http://schemas.openxmlformats.org/officeDocument/2006/relationships/hyperlink" Target="https://www.npmjs.com/package/react-scripts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npmjs.com/package/react-scripts" TargetMode="External"/><Relationship Id="rId15" Type="http://schemas.openxmlformats.org/officeDocument/2006/relationships/hyperlink" Target="https://www.npmjs.com/package/react-scripts" TargetMode="External"/><Relationship Id="rId14" Type="http://schemas.openxmlformats.org/officeDocument/2006/relationships/hyperlink" Target="https://www.npmjs.com/package/react-scripts" TargetMode="External"/><Relationship Id="rId17" Type="http://schemas.openxmlformats.org/officeDocument/2006/relationships/hyperlink" Target="https://www.npmjs.com/package/react-scripts" TargetMode="External"/><Relationship Id="rId16" Type="http://schemas.openxmlformats.org/officeDocument/2006/relationships/hyperlink" Target="https://www.npmjs.com/package/react-scripts" TargetMode="External"/><Relationship Id="rId5" Type="http://schemas.openxmlformats.org/officeDocument/2006/relationships/image" Target="media/image2.jpg"/><Relationship Id="rId19" Type="http://schemas.openxmlformats.org/officeDocument/2006/relationships/hyperlink" Target="https://www.npmjs.com/package/react-scripts" TargetMode="External"/><Relationship Id="rId6" Type="http://schemas.openxmlformats.org/officeDocument/2006/relationships/hyperlink" Target="https://www.npmjs.com/package/express" TargetMode="External"/><Relationship Id="rId18" Type="http://schemas.openxmlformats.org/officeDocument/2006/relationships/hyperlink" Target="https://www.npmjs.com/package/react-scripts" TargetMode="External"/><Relationship Id="rId7" Type="http://schemas.openxmlformats.org/officeDocument/2006/relationships/hyperlink" Target="https://www.npmjs.com/package/react-dom" TargetMode="External"/><Relationship Id="rId8" Type="http://schemas.openxmlformats.org/officeDocument/2006/relationships/hyperlink" Target="https://www.npmjs.com/package/react-rout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