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ED" w:rsidRDefault="00E078E3">
      <w:bookmarkStart w:id="0" w:name="_GoBack"/>
      <w:bookmarkEnd w:id="0"/>
      <w:r>
        <w:rPr>
          <w:rStyle w:val="Policepardfaut"/>
          <w:b/>
          <w:bCs/>
          <w:color w:val="FF0000"/>
          <w:sz w:val="48"/>
          <w:szCs w:val="48"/>
          <w:u w:val="single"/>
        </w:rPr>
        <w:t>RAPPORT DE STAGE à LA MAIRIE de CAHORS</w:t>
      </w:r>
    </w:p>
    <w:p w:rsidR="005E49ED" w:rsidRDefault="00E078E3">
      <w:pPr>
        <w:rPr>
          <w:b/>
          <w:bCs/>
          <w:color w:val="5B9BD5"/>
          <w:sz w:val="36"/>
          <w:szCs w:val="36"/>
          <w:u w:val="single"/>
        </w:rPr>
      </w:pPr>
      <w:r>
        <w:rPr>
          <w:b/>
          <w:bCs/>
          <w:color w:val="5B9BD5"/>
          <w:sz w:val="36"/>
          <w:szCs w:val="36"/>
          <w:u w:val="single"/>
        </w:rPr>
        <w:t xml:space="preserve">JOUR 1: 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-Présentation du système communal.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-Visite de 6 baies dans différents services de la mairie.</w:t>
      </w:r>
    </w:p>
    <w:p w:rsidR="005E49ED" w:rsidRDefault="00E078E3">
      <w:r>
        <w:rPr>
          <w:rStyle w:val="Policepardfaut"/>
          <w:sz w:val="32"/>
          <w:szCs w:val="32"/>
        </w:rPr>
        <w:t>-</w:t>
      </w:r>
      <w:r>
        <w:rPr>
          <w:rStyle w:val="Policepardfaut"/>
          <w:sz w:val="32"/>
          <w:szCs w:val="32"/>
          <w:u w:val="single"/>
        </w:rPr>
        <w:t>HARDWARE :</w:t>
      </w:r>
      <w:r>
        <w:rPr>
          <w:rStyle w:val="Policepardfaut"/>
          <w:sz w:val="32"/>
          <w:szCs w:val="32"/>
        </w:rPr>
        <w:t xml:space="preserve">  Remise à niveau d’un Pc : </w:t>
      </w:r>
    </w:p>
    <w:p w:rsidR="005E49ED" w:rsidRDefault="00E078E3">
      <w:r>
        <w:rPr>
          <w:rStyle w:val="Policepardfaut"/>
          <w:sz w:val="32"/>
          <w:szCs w:val="32"/>
          <w:u w:val="single"/>
        </w:rPr>
        <w:t>Installation :</w:t>
      </w:r>
      <w:r>
        <w:rPr>
          <w:rStyle w:val="Policepardfaut"/>
          <w:sz w:val="32"/>
          <w:szCs w:val="32"/>
        </w:rPr>
        <w:t xml:space="preserve"> d’une barre de ram.</w:t>
      </w:r>
    </w:p>
    <w:p w:rsidR="005E49ED" w:rsidRDefault="00E078E3">
      <w:r>
        <w:rPr>
          <w:rStyle w:val="Policepardfaut"/>
          <w:sz w:val="32"/>
          <w:szCs w:val="32"/>
          <w:u w:val="single"/>
        </w:rPr>
        <w:t>Installation :</w:t>
      </w:r>
      <w:r>
        <w:rPr>
          <w:rStyle w:val="Policepardfaut"/>
          <w:sz w:val="32"/>
          <w:szCs w:val="32"/>
        </w:rPr>
        <w:t xml:space="preserve"> d’un SSD (non réglementaire).</w:t>
      </w:r>
    </w:p>
    <w:p w:rsidR="005E49ED" w:rsidRDefault="00E078E3">
      <w:r>
        <w:rPr>
          <w:rStyle w:val="Policepardfaut"/>
          <w:sz w:val="32"/>
          <w:szCs w:val="32"/>
          <w:u w:val="single"/>
        </w:rPr>
        <w:t xml:space="preserve">Installation </w:t>
      </w:r>
      <w:r>
        <w:rPr>
          <w:rStyle w:val="Policepardfaut"/>
          <w:sz w:val="32"/>
          <w:szCs w:val="32"/>
        </w:rPr>
        <w:t>: de WINDOWS 10 et de certaines applications.</w:t>
      </w:r>
    </w:p>
    <w:p w:rsidR="005E49ED" w:rsidRDefault="00E078E3">
      <w:r>
        <w:rPr>
          <w:rStyle w:val="Policepardfaut"/>
          <w:sz w:val="32"/>
          <w:szCs w:val="32"/>
          <w:u w:val="single"/>
        </w:rPr>
        <w:t xml:space="preserve">Installation </w:t>
      </w:r>
      <w:r>
        <w:rPr>
          <w:rStyle w:val="Policepardfaut"/>
          <w:sz w:val="32"/>
          <w:szCs w:val="32"/>
        </w:rPr>
        <w:t>: des identifiants et mots de passe.</w:t>
      </w:r>
    </w:p>
    <w:p w:rsidR="005E49ED" w:rsidRDefault="00E078E3">
      <w:r>
        <w:rPr>
          <w:rStyle w:val="Policepardfaut"/>
          <w:sz w:val="32"/>
          <w:szCs w:val="32"/>
          <w:u w:val="single"/>
        </w:rPr>
        <w:t>Présentation de GLPI :</w:t>
      </w:r>
      <w:r>
        <w:rPr>
          <w:rStyle w:val="Policepardfaut"/>
          <w:sz w:val="32"/>
          <w:szCs w:val="32"/>
        </w:rPr>
        <w:t xml:space="preserve"> 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-Logiciel de gestion des demandes de dépann</w:t>
      </w:r>
      <w:r>
        <w:rPr>
          <w:sz w:val="32"/>
          <w:szCs w:val="32"/>
        </w:rPr>
        <w:t>age divers par des tickets extrêmement détaillé à l’aide de filtres.</w:t>
      </w:r>
    </w:p>
    <w:p w:rsidR="005E49ED" w:rsidRDefault="00E078E3">
      <w:r>
        <w:rPr>
          <w:rStyle w:val="Policepardfaut"/>
          <w:b/>
          <w:bCs/>
          <w:color w:val="5B9BD5"/>
          <w:sz w:val="36"/>
          <w:szCs w:val="36"/>
          <w:u w:val="single"/>
        </w:rPr>
        <w:t>JOUR 2:</w:t>
      </w:r>
      <w:r>
        <w:rPr>
          <w:rStyle w:val="Policepardfaut"/>
          <w:sz w:val="36"/>
          <w:szCs w:val="36"/>
        </w:rPr>
        <w:t xml:space="preserve"> </w:t>
      </w:r>
    </w:p>
    <w:p w:rsidR="005E49ED" w:rsidRDefault="00E078E3">
      <w:r>
        <w:rPr>
          <w:rStyle w:val="Policepardfaut"/>
          <w:sz w:val="32"/>
          <w:szCs w:val="32"/>
        </w:rPr>
        <w:t xml:space="preserve">-Interview d’un </w:t>
      </w:r>
      <w:r>
        <w:rPr>
          <w:rStyle w:val="Policepardfaut"/>
          <w:color w:val="70AD47"/>
          <w:sz w:val="32"/>
          <w:szCs w:val="32"/>
        </w:rPr>
        <w:t>ADMINISTRATEUR SYSTEME ET SECURITE</w:t>
      </w:r>
      <w:r>
        <w:rPr>
          <w:rStyle w:val="Policepardfaut"/>
          <w:sz w:val="32"/>
          <w:szCs w:val="32"/>
        </w:rPr>
        <w:t>.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 xml:space="preserve">-Recherche personnelle sur le modèle OSI et TCP/IP. </w:t>
      </w:r>
    </w:p>
    <w:p w:rsidR="005E49ED" w:rsidRDefault="00E078E3">
      <w:r>
        <w:rPr>
          <w:rStyle w:val="Policepardfaut"/>
          <w:b/>
          <w:bCs/>
          <w:color w:val="5B9BD5"/>
          <w:sz w:val="36"/>
          <w:szCs w:val="36"/>
          <w:u w:val="single"/>
        </w:rPr>
        <w:t>JOUR 3:</w:t>
      </w:r>
      <w:r>
        <w:rPr>
          <w:rStyle w:val="Policepardfaut"/>
          <w:color w:val="5B9BD5"/>
          <w:sz w:val="36"/>
          <w:szCs w:val="36"/>
        </w:rPr>
        <w:t xml:space="preserve"> </w:t>
      </w:r>
    </w:p>
    <w:p w:rsidR="005E49ED" w:rsidRDefault="00E078E3">
      <w:r>
        <w:rPr>
          <w:rStyle w:val="Policepardfaut"/>
          <w:sz w:val="32"/>
          <w:szCs w:val="32"/>
        </w:rPr>
        <w:t>-Présentation du système de surveillance des caméras de la polic</w:t>
      </w:r>
      <w:r>
        <w:rPr>
          <w:rStyle w:val="Policepardfaut"/>
          <w:sz w:val="32"/>
          <w:szCs w:val="32"/>
        </w:rPr>
        <w:t>e municipale et détection des pannes sur ces dernières et sur les bornes wifi.</w:t>
      </w:r>
    </w:p>
    <w:p w:rsidR="005E49ED" w:rsidRDefault="00E078E3">
      <w:r>
        <w:rPr>
          <w:rStyle w:val="Policepardfaut"/>
          <w:b/>
          <w:bCs/>
          <w:color w:val="5B9BD5"/>
          <w:sz w:val="36"/>
          <w:szCs w:val="36"/>
          <w:u w:val="single"/>
        </w:rPr>
        <w:t>JOUR 4:</w:t>
      </w:r>
      <w:r>
        <w:rPr>
          <w:rStyle w:val="Policepardfaut"/>
          <w:sz w:val="36"/>
          <w:szCs w:val="36"/>
        </w:rPr>
        <w:t xml:space="preserve"> </w:t>
      </w:r>
    </w:p>
    <w:p w:rsidR="005E49ED" w:rsidRDefault="00E078E3">
      <w:r>
        <w:rPr>
          <w:rStyle w:val="Policepardfaut"/>
          <w:sz w:val="36"/>
          <w:szCs w:val="36"/>
        </w:rPr>
        <w:t>-Présentation succincte du métier d’</w:t>
      </w:r>
      <w:r>
        <w:rPr>
          <w:rStyle w:val="Policepardfaut"/>
          <w:color w:val="70AD47"/>
          <w:sz w:val="36"/>
          <w:szCs w:val="36"/>
        </w:rPr>
        <w:t>ADMINISTRATEUR FICHIERS ET BASES DE DONNEES</w:t>
      </w:r>
      <w:r>
        <w:rPr>
          <w:rStyle w:val="Policepardfaut"/>
          <w:sz w:val="36"/>
          <w:szCs w:val="36"/>
        </w:rPr>
        <w:t>. (Hotline essentiellement).</w:t>
      </w: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b/>
          <w:bCs/>
          <w:color w:val="7030A0"/>
          <w:sz w:val="40"/>
          <w:szCs w:val="40"/>
          <w:u w:val="single"/>
        </w:rPr>
      </w:pPr>
    </w:p>
    <w:p w:rsidR="005E49ED" w:rsidRDefault="00E078E3">
      <w:r>
        <w:rPr>
          <w:rStyle w:val="Policepardfaut"/>
          <w:b/>
          <w:bCs/>
          <w:i/>
          <w:iCs/>
          <w:color w:val="000000"/>
          <w:sz w:val="40"/>
          <w:szCs w:val="40"/>
          <w:u w:val="single"/>
        </w:rPr>
        <w:t>ADMIN SYSTEME ET SECURITE</w:t>
      </w:r>
      <w:r>
        <w:rPr>
          <w:rStyle w:val="Policepardfaut"/>
          <w:b/>
          <w:bCs/>
          <w:i/>
          <w:iCs/>
          <w:color w:val="000000"/>
          <w:sz w:val="40"/>
          <w:szCs w:val="40"/>
        </w:rPr>
        <w:t xml:space="preserve"> </w:t>
      </w:r>
    </w:p>
    <w:p w:rsidR="005E49ED" w:rsidRDefault="00E078E3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Qualités essentielles au </w:t>
      </w:r>
      <w:r>
        <w:rPr>
          <w:color w:val="7030A0"/>
          <w:sz w:val="40"/>
          <w:szCs w:val="40"/>
          <w:u w:val="single"/>
        </w:rPr>
        <w:t>métier :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Autonomie - Adaptabilité - Curiosité - Trouver les informations – Calme – Patience – Rester en a veille.</w:t>
      </w:r>
    </w:p>
    <w:p w:rsidR="005E49ED" w:rsidRDefault="00E078E3">
      <w:r>
        <w:rPr>
          <w:rStyle w:val="Policepardfaut"/>
          <w:color w:val="7030A0"/>
          <w:sz w:val="36"/>
          <w:szCs w:val="36"/>
          <w:u w:val="single"/>
        </w:rPr>
        <w:t>Conditions de travail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Le travail s’effectue généralement au bureau et en équipe mais le travail en distanciel reste possible et même applicabl</w:t>
      </w:r>
      <w:r>
        <w:rPr>
          <w:sz w:val="32"/>
          <w:szCs w:val="32"/>
        </w:rPr>
        <w:t>e surtout depuis la première vague du COVID-19.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 xml:space="preserve">En revanche, des déplacements restent à effectuer pour certains branchements sur certains NAS et switches. </w:t>
      </w:r>
    </w:p>
    <w:p w:rsidR="005E49ED" w:rsidRDefault="00E078E3">
      <w:pPr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Le marché de l’emploi</w:t>
      </w:r>
    </w:p>
    <w:p w:rsidR="005E49ED" w:rsidRDefault="00E078E3">
      <w:r>
        <w:rPr>
          <w:rStyle w:val="Policepardfaut"/>
          <w:sz w:val="32"/>
          <w:szCs w:val="32"/>
        </w:rPr>
        <w:t>Aucun souci pour le secteur en question. Le travail se trouve très facilement,</w:t>
      </w:r>
      <w:r>
        <w:rPr>
          <w:rStyle w:val="Policepardfaut"/>
          <w:sz w:val="32"/>
          <w:szCs w:val="32"/>
        </w:rPr>
        <w:t xml:space="preserve"> notamment grâce aux nombreux domaines où le métier peut être exercé.</w:t>
      </w:r>
    </w:p>
    <w:p w:rsidR="005E49ED" w:rsidRDefault="00E078E3">
      <w:pPr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Les outils de travail</w:t>
      </w:r>
    </w:p>
    <w:p w:rsidR="005E49ED" w:rsidRDefault="00E078E3">
      <w:pPr>
        <w:rPr>
          <w:b/>
          <w:bCs/>
          <w:color w:val="70AD47"/>
          <w:sz w:val="32"/>
          <w:szCs w:val="32"/>
          <w:u w:val="single"/>
        </w:rPr>
      </w:pPr>
      <w:r>
        <w:rPr>
          <w:b/>
          <w:bCs/>
          <w:color w:val="70AD47"/>
          <w:sz w:val="32"/>
          <w:szCs w:val="32"/>
          <w:u w:val="single"/>
        </w:rPr>
        <w:t>Matériels (en entreprise ou personnellement)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-  Ordinateurs</w:t>
      </w:r>
    </w:p>
    <w:p w:rsidR="005E49ED" w:rsidRDefault="00E078E3">
      <w:r>
        <w:rPr>
          <w:rStyle w:val="Policepardfaut"/>
          <w:sz w:val="32"/>
          <w:szCs w:val="32"/>
        </w:rPr>
        <w:t>- Téléphone portable</w:t>
      </w:r>
    </w:p>
    <w:p w:rsidR="005E49ED" w:rsidRDefault="00E078E3">
      <w:r>
        <w:rPr>
          <w:rStyle w:val="Policepardfaut"/>
          <w:sz w:val="32"/>
          <w:szCs w:val="32"/>
        </w:rPr>
        <w:t xml:space="preserve"> - Application OXENBM = logiciel gestionnaire de réseau en ligne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31192" cy="17775"/>
                <wp:effectExtent l="0" t="76200" r="16508" b="115575"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2" cy="1777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9C2A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width:49.7pt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" strokecolor="#4472c4" strokeweight=".17625mm">
                <v:stroke endarrow="open" joinstyle="miter"/>
                <w10:anchorlock/>
              </v:shape>
            </w:pict>
          </mc:Fallback>
        </mc:AlternateContent>
      </w:r>
      <w:r>
        <w:rPr>
          <w:rStyle w:val="Policepardfaut"/>
          <w:sz w:val="32"/>
          <w:szCs w:val="32"/>
        </w:rPr>
        <w:t xml:space="preserve">  (RAINBOW)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GLPI : Logiciel de gestion des demandes de tickets.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-Network Security : Logiciel supplémentaire de Firewall.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 xml:space="preserve">-Eléments Security : Logiciels antivirus et VPN ... </w:t>
      </w: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E078E3">
      <w:pPr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36"/>
          <w:szCs w:val="36"/>
          <w:u w:val="single"/>
        </w:rPr>
        <w:t>Les plus et les moins du métier</w:t>
      </w:r>
    </w:p>
    <w:p w:rsidR="005E49ED" w:rsidRDefault="00E078E3">
      <w:r>
        <w:rPr>
          <w:rStyle w:val="Policepardfaut"/>
          <w:sz w:val="36"/>
          <w:szCs w:val="36"/>
        </w:rPr>
        <w:t>Les possibilités d’évolution du métier mais aussi la polyval</w:t>
      </w:r>
      <w:r>
        <w:rPr>
          <w:rStyle w:val="Policepardfaut"/>
          <w:sz w:val="36"/>
          <w:szCs w:val="36"/>
        </w:rPr>
        <w:t>ence qui le caractérise en font le point fort du job, sans oublier l'évolution technologique constamment en mouvement.</w:t>
      </w:r>
    </w:p>
    <w:p w:rsidR="005E49ED" w:rsidRDefault="00E078E3">
      <w:r>
        <w:rPr>
          <w:rStyle w:val="Policepardfaut"/>
          <w:sz w:val="36"/>
          <w:szCs w:val="36"/>
        </w:rPr>
        <w:t>Cette dernière oblige les professionnels à se tenir continuellement en état de veille ou d’alerte.</w:t>
      </w:r>
    </w:p>
    <w:p w:rsidR="005E49ED" w:rsidRDefault="00E078E3">
      <w:pPr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36"/>
          <w:szCs w:val="36"/>
          <w:u w:val="single"/>
        </w:rPr>
        <w:t>ETUDES POUR PARVENIR AU POSTE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1) BAC P</w:t>
      </w:r>
      <w:r>
        <w:rPr>
          <w:sz w:val="36"/>
          <w:szCs w:val="36"/>
        </w:rPr>
        <w:t xml:space="preserve">ro MRIM (Micro Réseau Informatique et Maintenance) 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2) BTS (Services Informatique et Gestion Administration)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3) Mention complémentaire CISCO.</w:t>
      </w: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color w:val="7030A0"/>
          <w:sz w:val="36"/>
          <w:szCs w:val="36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b/>
          <w:bCs/>
          <w:color w:val="5B9BD5"/>
          <w:sz w:val="36"/>
          <w:szCs w:val="36"/>
          <w:u w:val="single"/>
        </w:rPr>
      </w:pPr>
    </w:p>
    <w:p w:rsidR="005E49ED" w:rsidRDefault="00E078E3">
      <w:pPr>
        <w:rPr>
          <w:b/>
          <w:bCs/>
          <w:i/>
          <w:iCs/>
          <w:color w:val="000000"/>
          <w:sz w:val="40"/>
          <w:szCs w:val="40"/>
          <w:u w:val="single"/>
        </w:rPr>
      </w:pPr>
      <w:r>
        <w:rPr>
          <w:b/>
          <w:bCs/>
          <w:i/>
          <w:iCs/>
          <w:color w:val="000000"/>
          <w:sz w:val="40"/>
          <w:szCs w:val="40"/>
          <w:u w:val="single"/>
        </w:rPr>
        <w:t>ADMIN SYSTEME FICHIERS ET BASES DE DONNEES</w:t>
      </w:r>
    </w:p>
    <w:p w:rsidR="005E49ED" w:rsidRDefault="00E078E3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Qualités essentielles au métier :</w:t>
      </w:r>
    </w:p>
    <w:p w:rsidR="005E49ED" w:rsidRDefault="00E078E3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Adaptabilité - </w:t>
      </w:r>
      <w:r>
        <w:rPr>
          <w:color w:val="000000"/>
          <w:sz w:val="32"/>
          <w:szCs w:val="32"/>
        </w:rPr>
        <w:t>Improvisation - Evolutivité - Autonomie – Communication – Patience – Organisation.</w:t>
      </w:r>
    </w:p>
    <w:p w:rsidR="005E49ED" w:rsidRDefault="00E078E3">
      <w:r>
        <w:rPr>
          <w:rStyle w:val="Policepardfaut"/>
          <w:color w:val="7030A0"/>
          <w:sz w:val="36"/>
          <w:szCs w:val="36"/>
          <w:u w:val="single"/>
        </w:rPr>
        <w:t>Conditions de travail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Le travail s’effectue généralement au bureau et en équipe mais la possibilité du distanciel reste possible notamment depuis le premier confinement et l</w:t>
      </w:r>
      <w:r>
        <w:rPr>
          <w:sz w:val="32"/>
          <w:szCs w:val="32"/>
        </w:rPr>
        <w:t>e travail à domicile aurait tendance à se généraliser.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(90% du travail pourrait s’effectuer à domicile, ce qui générerait une économie conséquente au niveau des dépenses personnelles (essence, nourriture, etc...).</w:t>
      </w:r>
    </w:p>
    <w:p w:rsidR="005E49ED" w:rsidRDefault="00E078E3">
      <w:r>
        <w:rPr>
          <w:rStyle w:val="Policepardfaut"/>
          <w:b/>
          <w:bCs/>
          <w:color w:val="7030A0"/>
          <w:sz w:val="32"/>
          <w:szCs w:val="32"/>
          <w:u w:val="single"/>
        </w:rPr>
        <w:t>Le marché de l’emploi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 xml:space="preserve"> De nombreuses embau</w:t>
      </w:r>
      <w:r>
        <w:rPr>
          <w:sz w:val="32"/>
          <w:szCs w:val="32"/>
        </w:rPr>
        <w:t>ches sont possible dans le secteur informatique notamment avec de l’expérience et surtout dans le secteur de l’électronique aéronautique semblerait-il.</w:t>
      </w:r>
    </w:p>
    <w:p w:rsidR="005E49ED" w:rsidRDefault="00E078E3">
      <w:pPr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Les outils de travail</w:t>
      </w:r>
    </w:p>
    <w:p w:rsidR="005E49ED" w:rsidRDefault="00E078E3">
      <w:pPr>
        <w:rPr>
          <w:b/>
          <w:bCs/>
          <w:color w:val="70AD47"/>
          <w:sz w:val="32"/>
          <w:szCs w:val="32"/>
          <w:u w:val="single"/>
        </w:rPr>
      </w:pPr>
      <w:r>
        <w:rPr>
          <w:b/>
          <w:bCs/>
          <w:color w:val="70AD47"/>
          <w:sz w:val="32"/>
          <w:szCs w:val="32"/>
          <w:u w:val="single"/>
        </w:rPr>
        <w:t>Matériels (en entreprise ou personnellement)</w:t>
      </w:r>
    </w:p>
    <w:p w:rsidR="005E49ED" w:rsidRDefault="00E078E3">
      <w:r>
        <w:rPr>
          <w:rStyle w:val="Policepardfaut"/>
          <w:sz w:val="28"/>
          <w:szCs w:val="28"/>
        </w:rPr>
        <w:t>-Ordinateurs</w:t>
      </w:r>
    </w:p>
    <w:p w:rsidR="005E49ED" w:rsidRDefault="00E078E3">
      <w:pPr>
        <w:rPr>
          <w:sz w:val="28"/>
          <w:szCs w:val="28"/>
        </w:rPr>
      </w:pPr>
      <w:r>
        <w:rPr>
          <w:sz w:val="28"/>
          <w:szCs w:val="28"/>
        </w:rPr>
        <w:t xml:space="preserve">-Téléphone (2 en </w:t>
      </w:r>
      <w:r>
        <w:rPr>
          <w:sz w:val="28"/>
          <w:szCs w:val="28"/>
        </w:rPr>
        <w:t>général)</w:t>
      </w:r>
    </w:p>
    <w:p w:rsidR="005E49ED" w:rsidRDefault="00E078E3">
      <w:pPr>
        <w:rPr>
          <w:sz w:val="32"/>
          <w:szCs w:val="32"/>
        </w:rPr>
      </w:pPr>
      <w:r>
        <w:rPr>
          <w:sz w:val="32"/>
          <w:szCs w:val="32"/>
        </w:rPr>
        <w:t>-Les logiciels Microsoft gestion de domaine essentiellement puis le navigateur web (VMWARE – Windows server – EXCEL et OFFICE).</w:t>
      </w:r>
    </w:p>
    <w:p w:rsidR="005E49ED" w:rsidRDefault="005E49ED">
      <w:pPr>
        <w:rPr>
          <w:b/>
          <w:bCs/>
          <w:color w:val="7030A0"/>
          <w:sz w:val="36"/>
          <w:szCs w:val="36"/>
          <w:u w:val="single"/>
        </w:rPr>
      </w:pPr>
    </w:p>
    <w:p w:rsidR="005E49ED" w:rsidRDefault="005E49ED">
      <w:pPr>
        <w:rPr>
          <w:b/>
          <w:bCs/>
          <w:color w:val="7030A0"/>
          <w:sz w:val="36"/>
          <w:szCs w:val="36"/>
          <w:u w:val="single"/>
        </w:rPr>
      </w:pPr>
    </w:p>
    <w:p w:rsidR="005E49ED" w:rsidRDefault="005E49ED">
      <w:pPr>
        <w:rPr>
          <w:b/>
          <w:bCs/>
          <w:color w:val="7030A0"/>
          <w:sz w:val="36"/>
          <w:szCs w:val="36"/>
          <w:u w:val="single"/>
        </w:rPr>
      </w:pPr>
    </w:p>
    <w:p w:rsidR="005E49ED" w:rsidRDefault="005E49ED">
      <w:pPr>
        <w:rPr>
          <w:b/>
          <w:bCs/>
          <w:color w:val="7030A0"/>
          <w:sz w:val="36"/>
          <w:szCs w:val="36"/>
          <w:u w:val="single"/>
        </w:rPr>
      </w:pPr>
    </w:p>
    <w:p w:rsidR="005E49ED" w:rsidRDefault="00E078E3">
      <w:pPr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36"/>
          <w:szCs w:val="36"/>
          <w:u w:val="single"/>
        </w:rPr>
        <w:t>Les plus et les moins du métier</w:t>
      </w:r>
    </w:p>
    <w:p w:rsidR="005E49ED" w:rsidRDefault="00E078E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-Dans les plus, on note le côté évolutif de plusieurs des domaines abordés avec un </w:t>
      </w:r>
      <w:r>
        <w:rPr>
          <w:color w:val="000000"/>
          <w:sz w:val="36"/>
          <w:szCs w:val="36"/>
        </w:rPr>
        <w:t>fort caractère social ce qui peut être stimulant intellectuellement.</w:t>
      </w:r>
    </w:p>
    <w:p w:rsidR="005E49ED" w:rsidRDefault="00E078E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-L’automatisation des tâches à effectuer.</w:t>
      </w:r>
    </w:p>
    <w:p w:rsidR="005E49ED" w:rsidRDefault="00E078E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- Le challenge constant.</w:t>
      </w:r>
    </w:p>
    <w:p w:rsidR="005E49ED" w:rsidRDefault="00E078E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-Dans les moins, le relationnel avec les sous-traitants de logiciels qui ne répondent pas forcément à leurs demandes sur</w:t>
      </w:r>
      <w:r>
        <w:rPr>
          <w:color w:val="000000"/>
          <w:sz w:val="36"/>
          <w:szCs w:val="36"/>
        </w:rPr>
        <w:t xml:space="preserve"> certains problèmes rencontrés avec les logiciels d’entreprise et ce de façon régulière.</w:t>
      </w:r>
    </w:p>
    <w:p w:rsidR="005E49ED" w:rsidRDefault="00E078E3">
      <w:pPr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36"/>
          <w:szCs w:val="36"/>
          <w:u w:val="single"/>
        </w:rPr>
        <w:t>ETUDES POUR PARVENIR AU POSTE</w:t>
      </w:r>
    </w:p>
    <w:p w:rsidR="005E49ED" w:rsidRDefault="00E078E3">
      <w:pPr>
        <w:pStyle w:val="Paragraphedeliste"/>
        <w:numPr>
          <w:ilvl w:val="0"/>
          <w:numId w:val="1"/>
        </w:numPr>
      </w:pPr>
      <w:r>
        <w:rPr>
          <w:rStyle w:val="Policepardfaut"/>
          <w:color w:val="000000"/>
          <w:sz w:val="36"/>
          <w:szCs w:val="36"/>
        </w:rPr>
        <w:t xml:space="preserve">DUT Services et Réseau de communication </w:t>
      </w:r>
    </w:p>
    <w:p w:rsidR="005E49ED" w:rsidRDefault="00E078E3">
      <w:pPr>
        <w:pStyle w:val="Paragraphedeliste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Licence Professionnelle de Projet du Multimédia.</w:t>
      </w:r>
    </w:p>
    <w:p w:rsidR="005E49ED" w:rsidRDefault="005E49ED">
      <w:pPr>
        <w:rPr>
          <w:color w:val="000000"/>
          <w:sz w:val="36"/>
          <w:szCs w:val="36"/>
        </w:rPr>
      </w:pPr>
    </w:p>
    <w:p w:rsidR="005E49ED" w:rsidRDefault="00E078E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:rsidR="005E49ED" w:rsidRDefault="005E49ED">
      <w:pPr>
        <w:rPr>
          <w:b/>
          <w:bCs/>
          <w:color w:val="7030A0"/>
          <w:sz w:val="36"/>
          <w:szCs w:val="36"/>
          <w:u w:val="single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sz w:val="32"/>
          <w:szCs w:val="32"/>
        </w:rPr>
      </w:pPr>
    </w:p>
    <w:p w:rsidR="005E49ED" w:rsidRDefault="005E49ED">
      <w:pPr>
        <w:rPr>
          <w:b/>
          <w:bCs/>
          <w:color w:val="5B9BD5"/>
          <w:sz w:val="36"/>
          <w:szCs w:val="36"/>
          <w:u w:val="single"/>
        </w:rPr>
      </w:pPr>
    </w:p>
    <w:p w:rsidR="005E49ED" w:rsidRDefault="005E49ED">
      <w:pPr>
        <w:rPr>
          <w:b/>
          <w:bCs/>
          <w:color w:val="5B9AD5"/>
          <w:sz w:val="36"/>
          <w:szCs w:val="36"/>
          <w:u w:val="single"/>
        </w:rPr>
      </w:pPr>
    </w:p>
    <w:p w:rsidR="005E49ED" w:rsidRDefault="005E49ED">
      <w:pPr>
        <w:rPr>
          <w:b/>
          <w:bCs/>
          <w:color w:val="5B9AD5"/>
          <w:sz w:val="36"/>
          <w:szCs w:val="36"/>
          <w:u w:val="single"/>
        </w:rPr>
      </w:pPr>
    </w:p>
    <w:p w:rsidR="005E49ED" w:rsidRDefault="005E49ED">
      <w:pPr>
        <w:rPr>
          <w:b/>
          <w:bCs/>
          <w:color w:val="5B9AD5"/>
          <w:sz w:val="36"/>
          <w:szCs w:val="36"/>
          <w:u w:val="single"/>
        </w:rPr>
      </w:pPr>
    </w:p>
    <w:p w:rsidR="005E49ED" w:rsidRDefault="005E49ED">
      <w:pPr>
        <w:rPr>
          <w:b/>
          <w:bCs/>
          <w:sz w:val="36"/>
          <w:szCs w:val="36"/>
          <w:u w:val="single"/>
        </w:rPr>
      </w:pPr>
    </w:p>
    <w:p w:rsidR="005E49ED" w:rsidRDefault="00E078E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SYSTEME DE SURVEILLANCE CALERAS ET </w:t>
      </w:r>
      <w:r>
        <w:rPr>
          <w:b/>
          <w:bCs/>
          <w:sz w:val="36"/>
          <w:szCs w:val="36"/>
          <w:u w:val="single"/>
        </w:rPr>
        <w:t>BORNES WIFI</w:t>
      </w:r>
    </w:p>
    <w:p w:rsidR="005E49ED" w:rsidRDefault="00E078E3">
      <w:pPr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36"/>
          <w:szCs w:val="36"/>
          <w:u w:val="single"/>
        </w:rPr>
        <w:t>Les caméras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La mairie est chargée de la maintenance des caméras de la ville, une trentaine environ, directement reliée à leur logiciel de surveillance qui est en doublon avec celui de la police.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Ils gardent également tous les enregistrements et</w:t>
      </w:r>
      <w:r>
        <w:rPr>
          <w:sz w:val="36"/>
          <w:szCs w:val="36"/>
        </w:rPr>
        <w:t xml:space="preserve"> le contrôle sur le bon fonctionnement ou disfonctionnements de ces dernières.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Les caméras sont fibrées mais nécessitent une alimentation externe pour permettent évidement leur alimentation.</w:t>
      </w:r>
    </w:p>
    <w:p w:rsidR="005E49ED" w:rsidRDefault="00E078E3">
      <w:pPr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36"/>
          <w:szCs w:val="36"/>
          <w:u w:val="single"/>
        </w:rPr>
        <w:t>Les bornes WIFI</w:t>
      </w:r>
    </w:p>
    <w:p w:rsidR="005E49ED" w:rsidRDefault="00E078E3">
      <w:r>
        <w:rPr>
          <w:rStyle w:val="Policepardfaut"/>
          <w:sz w:val="36"/>
          <w:szCs w:val="36"/>
        </w:rPr>
        <w:t>La ville dispose d’environ 80 bornes WIFI interne</w:t>
      </w:r>
      <w:r>
        <w:rPr>
          <w:rStyle w:val="Policepardfaut"/>
          <w:sz w:val="36"/>
          <w:szCs w:val="36"/>
        </w:rPr>
        <w:t>s et externes dont déjà une quarantaine se trouve au musée la ville.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Ces dernières sont de la marque “RUCKER” et permettent à la population d’accéder à une connexion internet dans quasiment la totalité des quartiers de la ville.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Une antenne est fixée sur u</w:t>
      </w:r>
      <w:r>
        <w:rPr>
          <w:sz w:val="36"/>
          <w:szCs w:val="36"/>
        </w:rPr>
        <w:t>n des châteaux d’eau situé en hauteur sur l’un des vallons de la circonscription et est millimétré. Le système et les branchements sont supervisés par les admins système et sécurité.</w:t>
      </w:r>
    </w:p>
    <w:p w:rsidR="005E49ED" w:rsidRDefault="00E078E3">
      <w:r>
        <w:rPr>
          <w:rStyle w:val="Policepardfaut"/>
          <w:sz w:val="36"/>
          <w:szCs w:val="36"/>
        </w:rPr>
        <w:t>Le choix du WIFI a été majoritairement préféré par la ville car il est mo</w:t>
      </w:r>
      <w:r>
        <w:rPr>
          <w:rStyle w:val="Policepardfaut"/>
          <w:sz w:val="36"/>
          <w:szCs w:val="36"/>
        </w:rPr>
        <w:t xml:space="preserve">ins coûteux et plus facile d’installation. Une installation fibre s’élève environ à </w:t>
      </w:r>
      <w:r>
        <w:rPr>
          <w:rStyle w:val="Policepardfaut"/>
          <w:color w:val="FF0000"/>
          <w:sz w:val="36"/>
          <w:szCs w:val="36"/>
        </w:rPr>
        <w:t>*</w:t>
      </w:r>
      <w:r>
        <w:rPr>
          <w:rStyle w:val="Policepardfaut"/>
          <w:color w:val="FF0000"/>
          <w:sz w:val="36"/>
          <w:szCs w:val="36"/>
          <w:u w:val="single"/>
        </w:rPr>
        <w:t>50 000 euros du kilomètre.</w:t>
      </w:r>
    </w:p>
    <w:p w:rsidR="005E49ED" w:rsidRDefault="005E49ED">
      <w:pPr>
        <w:rPr>
          <w:color w:val="FF0000"/>
          <w:sz w:val="36"/>
          <w:szCs w:val="36"/>
          <w:u w:val="single"/>
        </w:rPr>
      </w:pPr>
    </w:p>
    <w:p w:rsidR="005E49ED" w:rsidRDefault="00E078E3">
      <w:r>
        <w:rPr>
          <w:rStyle w:val="Policepardfaut"/>
          <w:sz w:val="36"/>
          <w:szCs w:val="36"/>
        </w:rPr>
        <w:t xml:space="preserve">La ville sous-loue le réseau de câbles à l’entreprise ORANGE </w:t>
      </w:r>
      <w:r>
        <w:rPr>
          <w:rStyle w:val="Policepardfaut"/>
          <w:sz w:val="36"/>
          <w:szCs w:val="36"/>
          <w:u w:val="single"/>
        </w:rPr>
        <w:t>200/euros par an</w:t>
      </w:r>
      <w:r>
        <w:rPr>
          <w:rStyle w:val="Policepardfaut"/>
          <w:sz w:val="36"/>
          <w:szCs w:val="36"/>
        </w:rPr>
        <w:t xml:space="preserve"> qui sont versés à une autre entreprise du bâtiment, EIFFAGE, qui </w:t>
      </w:r>
      <w:r>
        <w:rPr>
          <w:rStyle w:val="Policepardfaut"/>
          <w:sz w:val="36"/>
          <w:szCs w:val="36"/>
        </w:rPr>
        <w:t>se charge de l’installation des câbles souterrains.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L’accord entre la ville et la mairie a été signé pour une durée de 4 ans mais sera prolongé cette fois-ci pour une dizaine d’années.</w:t>
      </w:r>
    </w:p>
    <w:p w:rsidR="005E49ED" w:rsidRDefault="00E078E3">
      <w:r>
        <w:rPr>
          <w:rStyle w:val="Policepardfaut"/>
          <w:sz w:val="36"/>
          <w:szCs w:val="36"/>
          <w:u w:val="single"/>
        </w:rPr>
        <w:t>Le WIFI est géré une nouvelle fois par un logiciel qui permet de voir</w:t>
      </w:r>
      <w:r>
        <w:rPr>
          <w:rStyle w:val="Policepardfaut"/>
          <w:sz w:val="36"/>
          <w:szCs w:val="36"/>
        </w:rPr>
        <w:t xml:space="preserve"> :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-Qui s’y connecte.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-à quelle heure.</w:t>
      </w:r>
    </w:p>
    <w:p w:rsidR="005E49ED" w:rsidRDefault="00E078E3">
      <w:pPr>
        <w:rPr>
          <w:sz w:val="36"/>
          <w:szCs w:val="36"/>
        </w:rPr>
      </w:pPr>
      <w:r>
        <w:rPr>
          <w:sz w:val="36"/>
          <w:szCs w:val="36"/>
        </w:rPr>
        <w:t>-L’IP et le nom du support utilisé.</w:t>
      </w: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p w:rsidR="005E49ED" w:rsidRDefault="005E49ED">
      <w:pPr>
        <w:rPr>
          <w:sz w:val="36"/>
          <w:szCs w:val="36"/>
        </w:rPr>
      </w:pPr>
    </w:p>
    <w:sectPr w:rsidR="005E49E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078E3">
      <w:pPr>
        <w:spacing w:after="0" w:line="240" w:lineRule="auto"/>
      </w:pPr>
      <w:r>
        <w:separator/>
      </w:r>
    </w:p>
  </w:endnote>
  <w:endnote w:type="continuationSeparator" w:id="0">
    <w:p w:rsidR="00000000" w:rsidRDefault="00E0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078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E07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3402C"/>
    <w:multiLevelType w:val="multilevel"/>
    <w:tmpl w:val="1884BF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E49ED"/>
    <w:rsid w:val="005E49ED"/>
    <w:rsid w:val="00E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53E0DF-5CAB-4C84-9D6C-3A53FB7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paragraph" w:customStyle="1" w:styleId="Paragraphedeliste">
    <w:name w:val="Paragraphe de liste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4773</Characters>
  <Application>Microsoft Office Word</Application>
  <DocSecurity>4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D</dc:creator>
  <dc:description/>
  <cp:lastModifiedBy>word</cp:lastModifiedBy>
  <cp:revision>2</cp:revision>
  <dcterms:created xsi:type="dcterms:W3CDTF">2022-04-25T06:51:00Z</dcterms:created>
  <dcterms:modified xsi:type="dcterms:W3CDTF">2022-04-25T06:51:00Z</dcterms:modified>
</cp:coreProperties>
</file>