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jc w:val="right"/>
        <w:tblLayout w:type="autofit"/>
        <w:tblCellMar>
          <w:top w:w="0" w:type="dxa"/>
          <w:left w:w="108" w:type="dxa"/>
          <w:bottom w:w="0" w:type="dxa"/>
          <w:right w:w="108" w:type="dxa"/>
        </w:tblCellMar>
      </w:tblPr>
      <w:tblGrid>
        <w:gridCol w:w="6663"/>
        <w:gridCol w:w="2681"/>
      </w:tblGrid>
      <w:tr>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asciiTheme="minorEastAsia" w:hAnsiTheme="minorEastAsia" w:eastAsiaTheme="minorEastAsia"/>
                <w:sz w:val="30"/>
                <w:szCs w:val="30"/>
              </w:rPr>
            </w:pPr>
          </w:p>
        </w:tc>
      </w:tr>
    </w:tbl>
    <w:p/>
    <w:p/>
    <w:p/>
    <w:p>
      <w:pPr>
        <w:ind w:left="-140" w:leftChars="-67"/>
        <w:jc w:val="center"/>
      </w:pPr>
      <w:r>
        <w:drawing>
          <wp:inline distT="0" distB="0" distL="0" distR="0">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kern w:val="0"/>
        </w:rPr>
        <w:drawing>
          <wp:inline distT="0" distB="0" distL="0" distR="0">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511172"/>
                    </a:xfrm>
                    <a:prstGeom prst="rect">
                      <a:avLst/>
                    </a:prstGeom>
                    <a:noFill/>
                  </pic:spPr>
                </pic:pic>
              </a:graphicData>
            </a:graphic>
          </wp:inline>
        </w:drawing>
      </w: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4"/>
        <w:tblW w:w="0" w:type="auto"/>
        <w:tblInd w:w="0" w:type="dxa"/>
        <w:tblLayout w:type="autofit"/>
        <w:tblCellMar>
          <w:top w:w="0" w:type="dxa"/>
          <w:left w:w="108" w:type="dxa"/>
          <w:bottom w:w="0" w:type="dxa"/>
          <w:right w:w="108" w:type="dxa"/>
        </w:tblCellMar>
      </w:tblPr>
      <w:tblGrid>
        <w:gridCol w:w="2127"/>
        <w:gridCol w:w="6933"/>
      </w:tblGrid>
      <w:tr>
        <w:tblPrEx>
          <w:tblCellMar>
            <w:top w:w="0" w:type="dxa"/>
            <w:left w:w="108" w:type="dxa"/>
            <w:bottom w:w="0" w:type="dxa"/>
            <w:right w:w="108" w:type="dxa"/>
          </w:tblCellMar>
        </w:tblPrEx>
        <w:trPr>
          <w:trHeight w:val="3061" w:hRule="atLeast"/>
        </w:trPr>
        <w:tc>
          <w:tcPr>
            <w:tcW w:w="2127" w:type="dxa"/>
            <w:vAlign w:val="center"/>
          </w:tcPr>
          <w:p>
            <w:pPr>
              <w:pStyle w:val="43"/>
            </w:pPr>
            <w:r>
              <w:rPr>
                <w:rFonts w:hint="eastAsia"/>
                <w:spacing w:val="220"/>
                <w:kern w:val="0"/>
                <w:fitText w:val="1320" w:id="-2056603903"/>
              </w:rPr>
              <w:t>题</w:t>
            </w:r>
            <w:r>
              <w:rPr>
                <w:rFonts w:hint="eastAsia"/>
                <w:spacing w:val="0"/>
                <w:kern w:val="0"/>
                <w:fitText w:val="1320" w:id="-2056603903"/>
              </w:rPr>
              <w:t>目</w:t>
            </w:r>
          </w:p>
        </w:tc>
        <w:tc>
          <w:tcPr>
            <w:tcW w:w="6933" w:type="dxa"/>
            <w:vAlign w:val="center"/>
          </w:tcPr>
          <w:p>
            <w:pPr>
              <w:pStyle w:val="43"/>
              <w:rPr>
                <w:rFonts w:hint="default" w:eastAsia="黑体"/>
                <w:lang w:val="en-US" w:eastAsia="zh-CN"/>
              </w:rPr>
            </w:pPr>
            <w:r>
              <w:rPr>
                <w:rFonts w:hint="eastAsia"/>
              </w:rPr>
              <w:t>基于</w:t>
            </w:r>
            <w:r>
              <w:rPr>
                <w:rFonts w:hint="eastAsia"/>
                <w:lang w:val="en-US" w:eastAsia="zh-CN"/>
              </w:rPr>
              <w:t>微信平台的经典图灵机模型仿真与测试</w:t>
            </w:r>
          </w:p>
        </w:tc>
      </w:tr>
    </w:tbl>
    <w:p/>
    <w:p/>
    <w:p/>
    <w:tbl>
      <w:tblPr>
        <w:tblStyle w:val="24"/>
        <w:tblW w:w="0" w:type="auto"/>
        <w:jc w:val="center"/>
        <w:tblLayout w:type="autofit"/>
        <w:tblCellMar>
          <w:top w:w="0" w:type="dxa"/>
          <w:left w:w="57" w:type="dxa"/>
          <w:bottom w:w="0" w:type="dxa"/>
          <w:right w:w="57" w:type="dxa"/>
        </w:tblCellMar>
      </w:tblPr>
      <w:tblGrid>
        <w:gridCol w:w="1314"/>
        <w:gridCol w:w="4998"/>
      </w:tblGrid>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056608768"/>
              </w:rPr>
              <w:t>学生姓名</w:t>
            </w:r>
          </w:p>
        </w:tc>
        <w:tc>
          <w:tcPr>
            <w:tcW w:w="0" w:type="auto"/>
            <w:tcBorders>
              <w:bottom w:val="single" w:color="auto" w:sz="4" w:space="0"/>
            </w:tcBorders>
            <w:vAlign w:val="bottom"/>
          </w:tcPr>
          <w:p>
            <w:pPr>
              <w:pStyle w:val="76"/>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2056608767"/>
              </w:rPr>
              <w:t>学</w:t>
            </w:r>
            <w:r>
              <w:rPr>
                <w:rFonts w:hint="eastAsia" w:ascii="黑体" w:hAnsi="黑体"/>
                <w:spacing w:val="0"/>
                <w:kern w:val="0"/>
                <w:sz w:val="30"/>
                <w:szCs w:val="30"/>
                <w:fitText w:val="1200" w:id="-2056608767"/>
              </w:rPr>
              <w:t>号</w:t>
            </w:r>
          </w:p>
        </w:tc>
        <w:tc>
          <w:tcPr>
            <w:tcW w:w="0" w:type="auto"/>
            <w:tcBorders>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810120</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6"/>
              </w:rPr>
              <w:t>学</w:t>
            </w:r>
            <w:r>
              <w:rPr>
                <w:rFonts w:hint="eastAsia" w:ascii="黑体" w:hAnsi="黑体"/>
                <w:spacing w:val="0"/>
                <w:kern w:val="0"/>
                <w:sz w:val="30"/>
                <w:szCs w:val="30"/>
                <w:fitText w:val="1200" w:id="-2056608766"/>
              </w:rPr>
              <w:t>院</w:t>
            </w:r>
          </w:p>
        </w:tc>
        <w:tc>
          <w:tcPr>
            <w:tcW w:w="0" w:type="auto"/>
            <w:tcBorders>
              <w:bottom w:val="single" w:color="auto" w:sz="4" w:space="0"/>
            </w:tcBorders>
            <w:vAlign w:val="bottom"/>
          </w:tcPr>
          <w:p>
            <w:pPr>
              <w:pStyle w:val="76"/>
            </w:pPr>
            <w:r>
              <w:rPr>
                <w:rFonts w:hint="eastAsia"/>
              </w:rPr>
              <w:t>计算机科学与技术学院/人工智能学院</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56608765"/>
              </w:rPr>
              <w:t>专</w:t>
            </w:r>
            <w:r>
              <w:rPr>
                <w:rFonts w:ascii="黑体" w:hAnsi="黑体"/>
                <w:spacing w:val="0"/>
                <w:kern w:val="0"/>
                <w:sz w:val="30"/>
                <w:szCs w:val="30"/>
                <w:fitText w:val="1200" w:id="-2056608765"/>
              </w:rPr>
              <w:t>业</w:t>
            </w:r>
          </w:p>
        </w:tc>
        <w:tc>
          <w:tcPr>
            <w:tcW w:w="0" w:type="auto"/>
            <w:tcBorders>
              <w:top w:val="single" w:color="auto" w:sz="4" w:space="0"/>
              <w:bottom w:val="single" w:color="auto" w:sz="4" w:space="0"/>
            </w:tcBorders>
            <w:vAlign w:val="bottom"/>
          </w:tcPr>
          <w:p>
            <w:pPr>
              <w:pStyle w:val="76"/>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4"/>
              </w:rPr>
              <w:t>班</w:t>
            </w:r>
            <w:r>
              <w:rPr>
                <w:rFonts w:hint="eastAsia" w:ascii="黑体" w:hAnsi="黑体"/>
                <w:spacing w:val="0"/>
                <w:kern w:val="0"/>
                <w:sz w:val="30"/>
                <w:szCs w:val="30"/>
                <w:fitText w:val="1200" w:id="-2056608764"/>
              </w:rPr>
              <w:t>级</w:t>
            </w:r>
          </w:p>
        </w:tc>
        <w:tc>
          <w:tcPr>
            <w:tcW w:w="0" w:type="auto"/>
            <w:tcBorders>
              <w:top w:val="single" w:color="auto" w:sz="4" w:space="0"/>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8104</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2056608763"/>
              </w:rPr>
              <w:t>指导教师</w:t>
            </w:r>
          </w:p>
        </w:tc>
        <w:tc>
          <w:tcPr>
            <w:tcW w:w="0" w:type="auto"/>
            <w:tcBorders>
              <w:top w:val="single" w:color="auto" w:sz="4" w:space="0"/>
              <w:bottom w:val="single" w:color="auto" w:sz="4" w:space="0"/>
            </w:tcBorders>
            <w:vAlign w:val="bottom"/>
          </w:tcPr>
          <w:p>
            <w:pPr>
              <w:pStyle w:val="76"/>
            </w:pPr>
            <w:r>
              <w:rPr>
                <w:rFonts w:hint="eastAsia"/>
              </w:rPr>
              <w:t>胡军 副教授</w:t>
            </w:r>
          </w:p>
        </w:tc>
      </w:tr>
    </w:tbl>
    <w:p/>
    <w:p>
      <w:pPr>
        <w:pStyle w:val="3"/>
        <w:jc w:val="center"/>
        <w:rPr>
          <w:sz w:val="30"/>
          <w:szCs w:val="30"/>
        </w:rPr>
        <w:sectPr>
          <w:headerReference r:id="rId3" w:type="default"/>
          <w:footerReference r:id="rId5" w:type="default"/>
          <w:headerReference r:id="rId4" w:type="even"/>
          <w:type w:val="oddPage"/>
          <w:pgSz w:w="11906" w:h="16838"/>
          <w:pgMar w:top="1418" w:right="1134" w:bottom="1134" w:left="1134" w:header="1134" w:footer="851" w:gutter="284"/>
          <w:cols w:space="425" w:num="1"/>
          <w:docGrid w:type="linesAndChars" w:linePitch="317" w:charSpace="0"/>
        </w:sectPr>
      </w:pPr>
      <w:r>
        <w:rPr>
          <w:sz w:val="30"/>
          <w:szCs w:val="30"/>
        </w:rPr>
        <w:t>二〇二</w:t>
      </w:r>
      <w:r>
        <w:rPr>
          <w:rFonts w:hint="eastAsia"/>
          <w:sz w:val="30"/>
          <w:szCs w:val="30"/>
          <w:lang w:val="en-US" w:eastAsia="zh-CN"/>
        </w:rPr>
        <w:t>二</w:t>
      </w:r>
      <w:r>
        <w:rPr>
          <w:sz w:val="30"/>
          <w:szCs w:val="30"/>
        </w:rPr>
        <w:t>年</w:t>
      </w:r>
      <w:r>
        <w:rPr>
          <w:rFonts w:hint="eastAsia"/>
          <w:sz w:val="30"/>
          <w:szCs w:val="30"/>
          <w:lang w:val="en-US" w:eastAsia="zh-CN"/>
        </w:rPr>
        <w:t>五</w:t>
      </w:r>
      <w:r>
        <w:rPr>
          <w:sz w:val="30"/>
          <w:szCs w:val="30"/>
        </w:rPr>
        <w:t>月</w:t>
      </w:r>
    </w:p>
    <w:p>
      <w:pPr>
        <w:widowControl/>
        <w:jc w:val="left"/>
        <w:rPr>
          <w:rFonts w:ascii="Arial" w:hAnsi="Arial" w:eastAsia="黑体"/>
          <w:kern w:val="28"/>
          <w:sz w:val="30"/>
          <w:szCs w:val="32"/>
        </w:rPr>
      </w:pPr>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5"/>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2"/>
      <w:bookmarkStart w:id="2" w:name="OLE_LINK4"/>
      <w:bookmarkStart w:id="3" w:name="OLE_LINK1"/>
      <w:bookmarkStart w:id="4" w:name="OLE_LINK3"/>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不保密</w:t>
      </w:r>
      <w:r>
        <w:rPr>
          <w:rFonts w:ascii="Courier New" w:hAnsi="Courier New" w:cs="Courier New"/>
          <w:bCs/>
          <w:color w:val="000000"/>
          <w:sz w:val="24"/>
        </w:rPr>
        <w:t xml:space="preserve"> </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保密，保密期（起讫日期：</w:t>
      </w:r>
      <w:r>
        <w:rPr>
          <w:rFonts w:ascii="Courier New" w:hAnsi="Courier New" w:cs="Courier New"/>
          <w:bCs/>
          <w:color w:val="000000"/>
          <w:sz w:val="24"/>
        </w:rPr>
        <w:t xml:space="preserve">                      </w:t>
      </w:r>
      <w:r>
        <w:rPr>
          <w:rFonts w:hint="eastAsia" w:ascii="Courier New" w:hAnsi="Courier New" w:cs="Courier New"/>
          <w:bCs/>
          <w:color w:val="000000"/>
          <w:sz w:val="24"/>
        </w:rPr>
        <w:t>）</w:t>
      </w:r>
    </w:p>
    <w:p>
      <w:pPr>
        <w:widowControl/>
        <w:spacing w:line="360" w:lineRule="auto"/>
        <w:ind w:firstLine="480" w:firstLineChars="200"/>
        <w:rPr>
          <w:rFonts w:ascii="Courier New" w:hAnsi="Courier New" w:cs="Courier New"/>
          <w:bCs/>
          <w:color w:val="000000"/>
          <w:sz w:val="24"/>
        </w:rPr>
      </w:pPr>
    </w:p>
    <w:tbl>
      <w:tblPr>
        <w:tblStyle w:val="25"/>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jc w:val="left"/>
        <w:sectPr>
          <w:type w:val="continuous"/>
          <w:pgSz w:w="11906" w:h="16838"/>
          <w:pgMar w:top="1418" w:right="1134" w:bottom="1134" w:left="1134" w:header="1134" w:footer="851" w:gutter="284"/>
          <w:pgNumType w:fmt="lowerRoman" w:start="1"/>
          <w:cols w:space="425" w:num="1"/>
          <w:docGrid w:type="linesAndChars" w:linePitch="317" w:charSpace="0"/>
        </w:sectPr>
      </w:pPr>
      <w:bookmarkStart w:id="6" w:name="OLE_LINK38"/>
      <w:bookmarkStart w:id="7" w:name="OLE_LINK39"/>
    </w:p>
    <w:p>
      <w:pPr>
        <w:pStyle w:val="40"/>
        <w:ind w:left="630"/>
      </w:pPr>
      <w:r>
        <w:rPr>
          <w:rFonts w:hint="eastAsia"/>
        </w:rPr>
        <w:t>摘要</w:t>
      </w:r>
    </w:p>
    <w:bookmarkEnd w:id="6"/>
    <w:bookmarkEnd w:id="7"/>
    <w:p>
      <w:pPr>
        <w:pStyle w:val="5"/>
      </w:pPr>
      <w:r>
        <w:rPr>
          <w:rFonts w:hint="eastAsia"/>
        </w:rPr>
        <w:t>图灵机模型的提出为计算机理论的发展做出了极大的贡献，在形式语言理论中，文法是0型的充要条件是该文法可被某个图灵机所接受。自动机理论中的有限自动机和下推自动机均可视为图灵机的简化。出于研究和教学的目的，各种形式语言与自动机仿真软件陆续面世。本文提出了一种基于</w:t>
      </w:r>
      <w:r>
        <w:rPr>
          <w:rFonts w:hint="eastAsia"/>
          <w:lang w:val="en-US" w:eastAsia="zh-CN"/>
        </w:rPr>
        <w:t>微信小程序</w:t>
      </w:r>
      <w:r>
        <w:rPr>
          <w:rFonts w:hint="eastAsia"/>
        </w:rPr>
        <w:t>平台的经典图灵机模型仿真软件与其测试方案。</w:t>
      </w:r>
    </w:p>
    <w:p>
      <w:pPr>
        <w:pStyle w:val="5"/>
      </w:pPr>
      <w:r>
        <w:rPr>
          <w:rFonts w:hint="eastAsia"/>
        </w:rPr>
        <w:t>此图灵机模型仿真软件面向安卓移动平台用户，支持用户通过触控交互操作可视化地设计一个经典单带图灵机并进行可视化的快速仿真或可视化地设计一个使用子程序技术的扩展图灵机并进行可视化的快速仿真。此软件还支持将用户设计的图灵机保存为JSON文本进行存储。本文论述了图灵机仿真软件的研究背景，使用具体的样例展示图灵机的运行过程。在此基础上进行了本APP的需求分析。接着结合项目整体架构对本APP进行了系统架构和功能流程的设计。最后对本APP中主要的类和算法的设计实现进行说明。最后，针对安卓软件的测试，我们使用了R</w:t>
      </w:r>
      <w:r>
        <w:t>obolectric</w:t>
      </w:r>
      <w:r>
        <w:rPr>
          <w:rFonts w:hint="eastAsia"/>
        </w:rPr>
        <w:t>和J</w:t>
      </w:r>
      <w:r>
        <w:t>U</w:t>
      </w:r>
      <w:r>
        <w:rPr>
          <w:rFonts w:hint="eastAsia"/>
        </w:rPr>
        <w:t>nit进行了单元测试和集成测试，并采用人工进行系统测试以保证软件的可靠性。</w:t>
      </w:r>
    </w:p>
    <w:p>
      <w:pPr>
        <w:rPr>
          <w:rStyle w:val="48"/>
        </w:rPr>
      </w:pPr>
      <w:bookmarkStart w:id="8" w:name="_Toc381314566"/>
      <w:r>
        <w:rPr>
          <w:rStyle w:val="42"/>
          <w:rFonts w:hint="eastAsia"/>
        </w:rPr>
        <w:t>关键词：</w:t>
      </w:r>
      <w:bookmarkEnd w:id="8"/>
      <w:r>
        <w:rPr>
          <w:rFonts w:hint="eastAsia" w:cs="Courier New"/>
          <w:bCs/>
          <w:sz w:val="24"/>
        </w:rPr>
        <w:t>形式语言与自动机，图灵机，子程序技术，安卓测试</w:t>
      </w:r>
    </w:p>
    <w:p>
      <w:r>
        <w:br w:type="page"/>
      </w:r>
    </w:p>
    <w:p>
      <w:pPr>
        <w:pStyle w:val="38"/>
        <w:rPr>
          <w:rFonts w:ascii="Times New Roman" w:hAnsi="Times New Roman" w:cs="Times New Roman"/>
          <w:b/>
          <w:bCs/>
        </w:rPr>
      </w:pPr>
      <w:bookmarkStart w:id="9" w:name="_Toc118537643"/>
      <w:bookmarkStart w:id="10" w:name="_Toc343178184"/>
      <w:bookmarkStart w:id="11" w:name="_Toc64723990"/>
      <w:bookmarkStart w:id="12" w:name="_Toc343267996"/>
      <w:bookmarkStart w:id="13" w:name="_Toc343178481"/>
      <w:bookmarkStart w:id="14" w:name="_Toc344118869"/>
      <w:bookmarkStart w:id="15" w:name="_Toc118603128"/>
      <w:bookmarkStart w:id="16" w:name="_Toc343173009"/>
      <w:bookmarkStart w:id="17" w:name="_Toc343796925"/>
      <w:bookmarkStart w:id="18" w:name="_Toc344120750"/>
      <w:bookmarkStart w:id="19" w:name="_Toc118537563"/>
      <w:bookmarkStart w:id="20" w:name="_Toc344120399"/>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pPr>
      <w:bookmarkStart w:id="21" w:name="_Toc381314572"/>
      <w:r>
        <w:t>The Turing machine model has made a great contribution to the development of computer theory. In formal language theory, the only necessary and sufficient condition for the grammar to be 0-type grammar is that the method can be accepted by a Turing machine. Finite automata and push-down automata in automata theory can be regarded as simplifications of Turing machines. For the purpose of research and teaching, various forms of language and automata simulation software have been published one after another. This paper presents a classic Turing machine model simulation software based on Android platform and its test scheme.</w:t>
      </w:r>
    </w:p>
    <w:p>
      <w:pPr>
        <w:pStyle w:val="5"/>
      </w:pPr>
      <w:r>
        <w:t xml:space="preserve">This Turing machine model simulation software is oriented to Android mobile platform users, which supports users to visually design a classic single-tape Turing machine and conduct rapid visual simulation through touch interaction operation or visually design an extended Turing machine using subroutine technology and conduct rapid visual simulation. The software also supports saving user-designed Turing machines as JSON text for storage. This paper discusses the research background of Turing machine simulation software, using specific examples to show the running process of Turing machine. On this basis, the demand analysis of this APP is carried out. Then combined with the overall architecture of the project, the APP system architecture and functional process are designed. Finally, the design and implementation of the main classes and algorithms in this APP are explained. Finally, for the test of Android software, we used Robolectric and JUnit to carry out unit test and integration test, and used manual system test to ensure the reliability of the software. </w:t>
      </w:r>
    </w:p>
    <w:p>
      <w:pPr>
        <w:rPr>
          <w:rStyle w:val="48"/>
        </w:rPr>
      </w:pPr>
      <w:r>
        <w:rPr>
          <w:rStyle w:val="42"/>
          <w:rFonts w:ascii="Times New Roman" w:hAnsi="Times New Roman" w:cs="Times New Roman"/>
          <w:caps/>
        </w:rPr>
        <w:t>Key words</w:t>
      </w:r>
      <w:bookmarkEnd w:id="21"/>
      <w:r>
        <w:rPr>
          <w:rStyle w:val="42"/>
          <w:rFonts w:ascii="Times New Roman" w:hAnsi="Times New Roman" w:cs="Times New Roman"/>
          <w:caps/>
        </w:rPr>
        <w:t xml:space="preserve">: </w:t>
      </w:r>
      <w:r>
        <w:rPr>
          <w:rStyle w:val="48"/>
        </w:rPr>
        <w:t xml:space="preserve">Formal Language And Automata, Turing </w:t>
      </w:r>
      <w:r>
        <w:t>Machine</w:t>
      </w:r>
      <w:r>
        <w:rPr>
          <w:rStyle w:val="48"/>
        </w:rPr>
        <w:t>, Subroutine,</w:t>
      </w:r>
    </w:p>
    <w:p>
      <w:pPr>
        <w:rPr>
          <w:rStyle w:val="48"/>
        </w:rPr>
      </w:pPr>
      <w:r>
        <w:rPr>
          <w:rStyle w:val="48"/>
        </w:rPr>
        <w:t xml:space="preserve"> Android Testing</w:t>
      </w:r>
    </w:p>
    <w:p>
      <w:pPr>
        <w:widowControl/>
        <w:jc w:val="left"/>
        <w:rPr>
          <w:rStyle w:val="48"/>
        </w:rPr>
      </w:pPr>
      <w:r>
        <w:rPr>
          <w:rStyle w:val="48"/>
        </w:rPr>
        <w:br w:type="page"/>
      </w:r>
    </w:p>
    <w:p>
      <w:pPr>
        <w:pStyle w:val="17"/>
        <w:jc w:val="both"/>
        <w:rPr>
          <w:rFonts w:ascii="Times New Roman" w:hAnsi="Times New Roman" w:eastAsia="宋体" w:cs="Courier New"/>
          <w:bCs/>
          <w:kern w:val="2"/>
          <w:sz w:val="24"/>
          <w:szCs w:val="24"/>
          <w:lang w:val="en-US" w:eastAsia="zh-CN" w:bidi="ar-SA"/>
        </w:rPr>
      </w:pPr>
      <w:r>
        <w:rPr>
          <w:rStyle w:val="89"/>
          <w:rFonts w:hint="eastAsia"/>
        </w:rPr>
        <w:t>目录</w:t>
      </w:r>
      <w:r>
        <w:fldChar w:fldCharType="begin"/>
      </w:r>
      <w:r>
        <w:instrText xml:space="preserve"> TOC \o "2-3" \h \z \t "标题 1,1,目录索引标题,1,目录索引加宽标题,1" </w:instrText>
      </w:r>
      <w:r>
        <w:fldChar w:fldCharType="separate"/>
      </w:r>
    </w:p>
    <w:p>
      <w:pPr>
        <w:pStyle w:val="17"/>
        <w:tabs>
          <w:tab w:val="right" w:leader="dot" w:pos="9354"/>
          <w:tab w:val="clear" w:pos="9344"/>
        </w:tabs>
      </w:pPr>
      <w:r>
        <w:fldChar w:fldCharType="begin"/>
      </w:r>
      <w:r>
        <w:instrText xml:space="preserve"> HYPERLINK \l _Toc24345 </w:instrText>
      </w:r>
      <w:r>
        <w:fldChar w:fldCharType="separate"/>
      </w:r>
      <w:r>
        <w:rPr>
          <w:rFonts w:hint="eastAsia"/>
        </w:rPr>
        <w:t>第一章 绪论</w:t>
      </w:r>
      <w:r>
        <w:tab/>
      </w:r>
      <w:r>
        <w:fldChar w:fldCharType="begin"/>
      </w:r>
      <w:r>
        <w:instrText xml:space="preserve"> PAGEREF _Toc24345 \h </w:instrText>
      </w:r>
      <w:r>
        <w:fldChar w:fldCharType="separate"/>
      </w:r>
      <w:r>
        <w:t>1</w:t>
      </w:r>
      <w:r>
        <w:fldChar w:fldCharType="end"/>
      </w:r>
      <w:r>
        <w:fldChar w:fldCharType="end"/>
      </w:r>
    </w:p>
    <w:p>
      <w:pPr>
        <w:pStyle w:val="20"/>
        <w:bidi w:val="0"/>
      </w:pPr>
      <w:r>
        <w:fldChar w:fldCharType="begin"/>
      </w:r>
      <w:r>
        <w:instrText xml:space="preserve"> HYPERLINK \l _Toc3295 </w:instrText>
      </w:r>
      <w:r>
        <w:fldChar w:fldCharType="separate"/>
      </w:r>
      <w:r>
        <w:rPr>
          <w:rFonts w:hint="eastAsia"/>
        </w:rPr>
        <w:t>1.1</w:t>
      </w:r>
      <w:r>
        <w:rPr>
          <w:rFonts w:hint="eastAsia"/>
          <w:lang w:val="en-US" w:eastAsia="zh-CN"/>
        </w:rPr>
        <w:tab/>
      </w:r>
      <w:r>
        <w:rPr>
          <w:rFonts w:hint="eastAsia"/>
        </w:rPr>
        <w:t>背景和意义</w:t>
      </w:r>
      <w:r>
        <w:tab/>
      </w:r>
      <w:r>
        <w:fldChar w:fldCharType="begin"/>
      </w:r>
      <w:r>
        <w:instrText xml:space="preserve"> PAGEREF _Toc3295 \h </w:instrText>
      </w:r>
      <w:r>
        <w:fldChar w:fldCharType="separate"/>
      </w:r>
      <w:r>
        <w:t>1</w:t>
      </w:r>
      <w:r>
        <w:fldChar w:fldCharType="end"/>
      </w:r>
      <w:r>
        <w:fldChar w:fldCharType="end"/>
      </w:r>
    </w:p>
    <w:p>
      <w:pPr>
        <w:pStyle w:val="20"/>
        <w:bidi w:val="0"/>
      </w:pPr>
      <w:r>
        <w:fldChar w:fldCharType="begin"/>
      </w:r>
      <w:r>
        <w:instrText xml:space="preserve"> HYPERLINK \l _Toc11918 </w:instrText>
      </w:r>
      <w:r>
        <w:fldChar w:fldCharType="separate"/>
      </w:r>
      <w:r>
        <w:rPr>
          <w:rFonts w:hint="eastAsia"/>
        </w:rPr>
        <w:t>1.2</w:t>
      </w:r>
      <w:r>
        <w:rPr>
          <w:rFonts w:hint="eastAsia"/>
          <w:lang w:val="en-US" w:eastAsia="zh-CN"/>
        </w:rPr>
        <w:tab/>
      </w:r>
      <w:r>
        <w:rPr>
          <w:rFonts w:hint="eastAsia"/>
        </w:rPr>
        <w:t>国内外研究现状</w:t>
      </w:r>
      <w:r>
        <w:tab/>
      </w:r>
      <w:r>
        <w:fldChar w:fldCharType="begin"/>
      </w:r>
      <w:r>
        <w:instrText xml:space="preserve"> PAGEREF _Toc11918 \h </w:instrText>
      </w:r>
      <w:r>
        <w:fldChar w:fldCharType="separate"/>
      </w:r>
      <w:r>
        <w:t>1</w:t>
      </w:r>
      <w:r>
        <w:fldChar w:fldCharType="end"/>
      </w:r>
      <w:r>
        <w:fldChar w:fldCharType="end"/>
      </w:r>
    </w:p>
    <w:p>
      <w:pPr>
        <w:pStyle w:val="20"/>
        <w:bidi w:val="0"/>
      </w:pPr>
      <w:r>
        <w:fldChar w:fldCharType="begin"/>
      </w:r>
      <w:r>
        <w:instrText xml:space="preserve"> HYPERLINK \l _Toc24620 </w:instrText>
      </w:r>
      <w:r>
        <w:fldChar w:fldCharType="separate"/>
      </w:r>
      <w:r>
        <w:rPr>
          <w:rFonts w:hint="eastAsia"/>
        </w:rPr>
        <w:t>1.3</w:t>
      </w:r>
      <w:r>
        <w:rPr>
          <w:rFonts w:hint="eastAsia"/>
          <w:lang w:val="en-US" w:eastAsia="zh-CN"/>
        </w:rPr>
        <w:tab/>
      </w:r>
      <w:r>
        <w:rPr>
          <w:rFonts w:hint="eastAsia"/>
        </w:rPr>
        <w:t>本文主要工作</w:t>
      </w:r>
      <w:r>
        <w:tab/>
      </w:r>
      <w:r>
        <w:fldChar w:fldCharType="begin"/>
      </w:r>
      <w:r>
        <w:instrText xml:space="preserve"> PAGEREF _Toc24620 \h </w:instrText>
      </w:r>
      <w:r>
        <w:fldChar w:fldCharType="separate"/>
      </w:r>
      <w:r>
        <w:t>2</w:t>
      </w:r>
      <w:r>
        <w:fldChar w:fldCharType="end"/>
      </w:r>
      <w:r>
        <w:fldChar w:fldCharType="end"/>
      </w:r>
    </w:p>
    <w:p>
      <w:pPr>
        <w:pStyle w:val="20"/>
        <w:bidi w:val="0"/>
      </w:pPr>
      <w:r>
        <w:fldChar w:fldCharType="begin"/>
      </w:r>
      <w:r>
        <w:instrText xml:space="preserve"> HYPERLINK \l _Toc68 </w:instrText>
      </w:r>
      <w:r>
        <w:fldChar w:fldCharType="separate"/>
      </w:r>
      <w:r>
        <w:rPr>
          <w:rFonts w:hint="eastAsia"/>
        </w:rPr>
        <w:t>1.4</w:t>
      </w:r>
      <w:r>
        <w:rPr>
          <w:rFonts w:hint="eastAsia"/>
          <w:lang w:val="en-US" w:eastAsia="zh-CN"/>
        </w:rPr>
        <w:tab/>
      </w:r>
      <w:r>
        <w:rPr>
          <w:rFonts w:hint="eastAsia"/>
        </w:rPr>
        <w:t>论文组织结构</w:t>
      </w:r>
      <w:r>
        <w:tab/>
      </w:r>
      <w:r>
        <w:fldChar w:fldCharType="begin"/>
      </w:r>
      <w:r>
        <w:instrText xml:space="preserve"> PAGEREF _Toc68 \h </w:instrText>
      </w:r>
      <w:r>
        <w:fldChar w:fldCharType="separate"/>
      </w:r>
      <w:r>
        <w:t>3</w:t>
      </w:r>
      <w:r>
        <w:fldChar w:fldCharType="end"/>
      </w:r>
      <w:r>
        <w:fldChar w:fldCharType="end"/>
      </w:r>
    </w:p>
    <w:p>
      <w:pPr>
        <w:pStyle w:val="17"/>
        <w:tabs>
          <w:tab w:val="right" w:leader="dot" w:pos="9354"/>
          <w:tab w:val="clear" w:pos="9344"/>
        </w:tabs>
      </w:pPr>
      <w:r>
        <w:fldChar w:fldCharType="begin"/>
      </w:r>
      <w:r>
        <w:instrText xml:space="preserve"> HYPERLINK \l _Toc22099 </w:instrText>
      </w:r>
      <w:r>
        <w:fldChar w:fldCharType="separate"/>
      </w:r>
      <w:r>
        <w:rPr>
          <w:rFonts w:hint="eastAsia"/>
        </w:rPr>
        <w:t>第二章 图灵机相关内容介绍</w:t>
      </w:r>
      <w:r>
        <w:tab/>
      </w:r>
      <w:r>
        <w:fldChar w:fldCharType="begin"/>
      </w:r>
      <w:r>
        <w:instrText xml:space="preserve"> PAGEREF _Toc22099 \h </w:instrText>
      </w:r>
      <w:r>
        <w:fldChar w:fldCharType="separate"/>
      </w:r>
      <w:r>
        <w:t>4</w:t>
      </w:r>
      <w:r>
        <w:fldChar w:fldCharType="end"/>
      </w:r>
      <w:r>
        <w:fldChar w:fldCharType="end"/>
      </w:r>
    </w:p>
    <w:p>
      <w:pPr>
        <w:pStyle w:val="20"/>
        <w:bidi w:val="0"/>
      </w:pPr>
      <w:r>
        <w:fldChar w:fldCharType="begin"/>
      </w:r>
      <w:r>
        <w:instrText xml:space="preserve"> HYPERLINK \l _Toc29078 </w:instrText>
      </w:r>
      <w:r>
        <w:fldChar w:fldCharType="separate"/>
      </w:r>
      <w:r>
        <w:rPr>
          <w:rFonts w:hint="eastAsia"/>
        </w:rPr>
        <w:t>2.1</w:t>
      </w:r>
      <w:r>
        <w:rPr>
          <w:rFonts w:hint="eastAsia"/>
          <w:lang w:val="en-US" w:eastAsia="zh-CN"/>
        </w:rPr>
        <w:tab/>
      </w:r>
      <w:r>
        <w:rPr>
          <w:rFonts w:hint="eastAsia"/>
        </w:rPr>
        <w:t>图灵机简介</w:t>
      </w:r>
      <w:r>
        <w:tab/>
      </w:r>
      <w:r>
        <w:fldChar w:fldCharType="begin"/>
      </w:r>
      <w:r>
        <w:instrText xml:space="preserve"> PAGEREF _Toc29078 \h </w:instrText>
      </w:r>
      <w:r>
        <w:fldChar w:fldCharType="separate"/>
      </w:r>
      <w:r>
        <w:t>4</w:t>
      </w:r>
      <w:r>
        <w:fldChar w:fldCharType="end"/>
      </w:r>
      <w:r>
        <w:fldChar w:fldCharType="end"/>
      </w:r>
    </w:p>
    <w:p>
      <w:pPr>
        <w:pStyle w:val="20"/>
        <w:bidi w:val="0"/>
      </w:pPr>
      <w:r>
        <w:fldChar w:fldCharType="begin"/>
      </w:r>
      <w:r>
        <w:instrText xml:space="preserve"> HYPERLINK \l _Toc17964 </w:instrText>
      </w:r>
      <w:r>
        <w:fldChar w:fldCharType="separate"/>
      </w:r>
      <w:r>
        <w:rPr>
          <w:rFonts w:hint="eastAsia"/>
        </w:rPr>
        <w:t>2.2</w:t>
      </w:r>
      <w:r>
        <w:rPr>
          <w:rFonts w:hint="eastAsia"/>
          <w:lang w:val="en-US" w:eastAsia="zh-CN"/>
        </w:rPr>
        <w:tab/>
      </w:r>
      <w:r>
        <w:rPr>
          <w:rFonts w:hint="eastAsia"/>
          <w:lang w:val="en-US" w:eastAsia="zh-CN"/>
        </w:rPr>
        <w:t>多带技术</w:t>
      </w:r>
      <w:r>
        <w:tab/>
      </w:r>
      <w:r>
        <w:fldChar w:fldCharType="begin"/>
      </w:r>
      <w:r>
        <w:instrText xml:space="preserve"> PAGEREF _Toc17964 \h </w:instrText>
      </w:r>
      <w:r>
        <w:fldChar w:fldCharType="separate"/>
      </w:r>
      <w:r>
        <w:t>7</w:t>
      </w:r>
      <w:r>
        <w:fldChar w:fldCharType="end"/>
      </w:r>
      <w:r>
        <w:fldChar w:fldCharType="end"/>
      </w:r>
    </w:p>
    <w:p>
      <w:pPr>
        <w:pStyle w:val="20"/>
        <w:bidi w:val="0"/>
      </w:pPr>
      <w:r>
        <w:fldChar w:fldCharType="begin"/>
      </w:r>
      <w:r>
        <w:instrText xml:space="preserve"> HYPERLINK \l _Toc6456 </w:instrText>
      </w:r>
      <w:r>
        <w:fldChar w:fldCharType="separate"/>
      </w:r>
      <w:r>
        <w:rPr>
          <w:rFonts w:hint="eastAsia"/>
        </w:rPr>
        <w:t>2.3</w:t>
      </w:r>
      <w:r>
        <w:rPr>
          <w:rFonts w:hint="eastAsia"/>
          <w:lang w:val="en-US" w:eastAsia="zh-CN"/>
        </w:rPr>
        <w:tab/>
      </w:r>
      <w:r>
        <w:rPr>
          <w:rFonts w:hint="eastAsia"/>
        </w:rPr>
        <w:t>子程序技术</w:t>
      </w:r>
      <w:r>
        <w:tab/>
      </w:r>
      <w:r>
        <w:fldChar w:fldCharType="begin"/>
      </w:r>
      <w:r>
        <w:instrText xml:space="preserve"> PAGEREF _Toc6456 \h </w:instrText>
      </w:r>
      <w:r>
        <w:fldChar w:fldCharType="separate"/>
      </w:r>
      <w:r>
        <w:t>7</w:t>
      </w:r>
      <w:r>
        <w:fldChar w:fldCharType="end"/>
      </w:r>
      <w:r>
        <w:fldChar w:fldCharType="end"/>
      </w:r>
    </w:p>
    <w:p>
      <w:pPr>
        <w:pStyle w:val="20"/>
        <w:bidi w:val="0"/>
      </w:pPr>
      <w:r>
        <w:fldChar w:fldCharType="begin"/>
      </w:r>
      <w:r>
        <w:instrText xml:space="preserve"> HYPERLINK \l _Toc8663 </w:instrText>
      </w:r>
      <w:r>
        <w:fldChar w:fldCharType="separate"/>
      </w:r>
      <w:r>
        <w:rPr>
          <w:rFonts w:hint="eastAsia"/>
        </w:rPr>
        <w:t>2.4</w:t>
      </w:r>
      <w:r>
        <w:rPr>
          <w:rFonts w:hint="eastAsia"/>
          <w:lang w:val="en-US" w:eastAsia="zh-CN"/>
        </w:rPr>
        <w:tab/>
      </w:r>
      <w:r>
        <w:rPr>
          <w:rFonts w:hint="eastAsia"/>
        </w:rPr>
        <w:t>图灵机与计算机</w:t>
      </w:r>
      <w:r>
        <w:tab/>
      </w:r>
      <w:r>
        <w:fldChar w:fldCharType="begin"/>
      </w:r>
      <w:r>
        <w:instrText xml:space="preserve"> PAGEREF _Toc8663 \h </w:instrText>
      </w:r>
      <w:r>
        <w:fldChar w:fldCharType="separate"/>
      </w:r>
      <w:r>
        <w:t>8</w:t>
      </w:r>
      <w:r>
        <w:fldChar w:fldCharType="end"/>
      </w:r>
      <w:r>
        <w:fldChar w:fldCharType="end"/>
      </w:r>
    </w:p>
    <w:p>
      <w:pPr>
        <w:pStyle w:val="20"/>
        <w:bidi w:val="0"/>
      </w:pPr>
      <w:r>
        <w:fldChar w:fldCharType="begin"/>
      </w:r>
      <w:r>
        <w:instrText xml:space="preserve"> HYPERLINK \l _Toc26149 </w:instrText>
      </w:r>
      <w:r>
        <w:fldChar w:fldCharType="separate"/>
      </w:r>
      <w:r>
        <w:rPr>
          <w:rFonts w:hint="eastAsia"/>
        </w:rPr>
        <w:t>2.5</w:t>
      </w:r>
      <w:r>
        <w:rPr>
          <w:rFonts w:hint="eastAsia"/>
          <w:lang w:val="en-US" w:eastAsia="zh-CN"/>
        </w:rPr>
        <w:tab/>
      </w:r>
      <w:r>
        <w:rPr>
          <w:rFonts w:hint="eastAsia"/>
        </w:rPr>
        <w:t>本章小结</w:t>
      </w:r>
      <w:r>
        <w:tab/>
      </w:r>
      <w:r>
        <w:fldChar w:fldCharType="begin"/>
      </w:r>
      <w:r>
        <w:instrText xml:space="preserve"> PAGEREF _Toc26149 \h </w:instrText>
      </w:r>
      <w:r>
        <w:fldChar w:fldCharType="separate"/>
      </w:r>
      <w:r>
        <w:t>9</w:t>
      </w:r>
      <w:r>
        <w:fldChar w:fldCharType="end"/>
      </w:r>
      <w:r>
        <w:fldChar w:fldCharType="end"/>
      </w:r>
    </w:p>
    <w:p>
      <w:pPr>
        <w:pStyle w:val="17"/>
        <w:tabs>
          <w:tab w:val="right" w:leader="dot" w:pos="9354"/>
          <w:tab w:val="clear" w:pos="9344"/>
        </w:tabs>
      </w:pPr>
      <w:r>
        <w:fldChar w:fldCharType="begin"/>
      </w:r>
      <w:r>
        <w:instrText xml:space="preserve"> HYPERLINK \l _Toc5228 </w:instrText>
      </w:r>
      <w:r>
        <w:fldChar w:fldCharType="separate"/>
      </w:r>
      <w:r>
        <w:rPr>
          <w:rFonts w:hint="eastAsia"/>
        </w:rPr>
        <w:t>第三章 经典图灵机仿真</w:t>
      </w:r>
      <w:r>
        <w:rPr>
          <w:rFonts w:hint="eastAsia"/>
          <w:lang w:val="en-US" w:eastAsia="zh-CN"/>
        </w:rPr>
        <w:t>微信小程序</w:t>
      </w:r>
      <w:r>
        <w:rPr>
          <w:rFonts w:hint="eastAsia"/>
        </w:rPr>
        <w:t>设计与实现</w:t>
      </w:r>
      <w:r>
        <w:tab/>
      </w:r>
      <w:r>
        <w:fldChar w:fldCharType="begin"/>
      </w:r>
      <w:r>
        <w:instrText xml:space="preserve"> PAGEREF _Toc5228 \h </w:instrText>
      </w:r>
      <w:r>
        <w:fldChar w:fldCharType="separate"/>
      </w:r>
      <w:r>
        <w:t>10</w:t>
      </w:r>
      <w:r>
        <w:fldChar w:fldCharType="end"/>
      </w:r>
      <w:r>
        <w:fldChar w:fldCharType="end"/>
      </w:r>
    </w:p>
    <w:p>
      <w:pPr>
        <w:pStyle w:val="20"/>
        <w:bidi w:val="0"/>
      </w:pPr>
      <w:r>
        <w:fldChar w:fldCharType="begin"/>
      </w:r>
      <w:r>
        <w:instrText xml:space="preserve"> HYPERLINK \l _Toc5872 </w:instrText>
      </w:r>
      <w:r>
        <w:fldChar w:fldCharType="separate"/>
      </w:r>
      <w:r>
        <w:rPr>
          <w:rFonts w:hint="eastAsia"/>
        </w:rPr>
        <w:t>3.1</w:t>
      </w:r>
      <w:r>
        <w:rPr>
          <w:rFonts w:hint="eastAsia"/>
          <w:lang w:val="en-US" w:eastAsia="zh-CN"/>
        </w:rPr>
        <w:tab/>
      </w:r>
      <w:r>
        <w:rPr>
          <w:rFonts w:hint="eastAsia"/>
        </w:rPr>
        <w:t>需求分析</w:t>
      </w:r>
      <w:r>
        <w:tab/>
      </w:r>
      <w:r>
        <w:fldChar w:fldCharType="begin"/>
      </w:r>
      <w:r>
        <w:instrText xml:space="preserve"> PAGEREF _Toc5872 \h </w:instrText>
      </w:r>
      <w:r>
        <w:fldChar w:fldCharType="separate"/>
      </w:r>
      <w:r>
        <w:t>10</w:t>
      </w:r>
      <w:r>
        <w:fldChar w:fldCharType="end"/>
      </w:r>
      <w:r>
        <w:fldChar w:fldCharType="end"/>
      </w:r>
    </w:p>
    <w:p>
      <w:pPr>
        <w:pStyle w:val="13"/>
        <w:bidi w:val="0"/>
      </w:pPr>
      <w:r>
        <w:fldChar w:fldCharType="begin"/>
      </w:r>
      <w:r>
        <w:instrText xml:space="preserve"> HYPERLINK \l _Toc10895 </w:instrText>
      </w:r>
      <w:r>
        <w:fldChar w:fldCharType="separate"/>
      </w:r>
      <w:r>
        <w:rPr>
          <w:rFonts w:hint="eastAsia"/>
        </w:rPr>
        <w:t>3.1.1</w:t>
      </w:r>
      <w:r>
        <w:rPr>
          <w:rFonts w:hint="eastAsia"/>
          <w:lang w:val="en-US" w:eastAsia="zh-CN"/>
        </w:rPr>
        <w:tab/>
      </w:r>
      <w:r>
        <w:rPr>
          <w:rFonts w:hint="eastAsia"/>
          <w:lang w:val="en-US" w:eastAsia="zh-CN"/>
        </w:rPr>
        <w:t>小程序</w:t>
      </w:r>
      <w:r>
        <w:rPr>
          <w:rFonts w:hint="eastAsia"/>
        </w:rPr>
        <w:t>功能及用例</w:t>
      </w:r>
      <w:r>
        <w:tab/>
      </w:r>
      <w:r>
        <w:fldChar w:fldCharType="begin"/>
      </w:r>
      <w:r>
        <w:instrText xml:space="preserve"> PAGEREF _Toc10895 \h </w:instrText>
      </w:r>
      <w:r>
        <w:fldChar w:fldCharType="separate"/>
      </w:r>
      <w:r>
        <w:t>10</w:t>
      </w:r>
      <w:r>
        <w:fldChar w:fldCharType="end"/>
      </w:r>
      <w:r>
        <w:fldChar w:fldCharType="end"/>
      </w:r>
    </w:p>
    <w:p>
      <w:pPr>
        <w:pStyle w:val="13"/>
        <w:bidi w:val="0"/>
      </w:pPr>
      <w:r>
        <w:fldChar w:fldCharType="begin"/>
      </w:r>
      <w:r>
        <w:instrText xml:space="preserve"> HYPERLINK \l _Toc5280 </w:instrText>
      </w:r>
      <w:r>
        <w:fldChar w:fldCharType="separate"/>
      </w:r>
      <w:r>
        <w:rPr>
          <w:rFonts w:hint="eastAsia"/>
        </w:rPr>
        <w:t>3.1.2</w:t>
      </w:r>
      <w:r>
        <w:rPr>
          <w:rFonts w:hint="eastAsia"/>
          <w:lang w:val="en-US" w:eastAsia="zh-CN"/>
        </w:rPr>
        <w:tab/>
      </w:r>
      <w:r>
        <w:rPr>
          <w:rFonts w:hint="eastAsia"/>
          <w:lang w:val="en-US" w:eastAsia="zh-CN"/>
        </w:rPr>
        <w:t>复杂用例的</w:t>
      </w:r>
      <w:r>
        <w:rPr>
          <w:rFonts w:hint="eastAsia"/>
        </w:rPr>
        <w:t>用例描述</w:t>
      </w:r>
      <w:r>
        <w:tab/>
      </w:r>
      <w:r>
        <w:fldChar w:fldCharType="begin"/>
      </w:r>
      <w:r>
        <w:instrText xml:space="preserve"> PAGEREF _Toc5280 \h </w:instrText>
      </w:r>
      <w:r>
        <w:fldChar w:fldCharType="separate"/>
      </w:r>
      <w:r>
        <w:t>13</w:t>
      </w:r>
      <w:r>
        <w:fldChar w:fldCharType="end"/>
      </w:r>
      <w:r>
        <w:fldChar w:fldCharType="end"/>
      </w:r>
    </w:p>
    <w:p>
      <w:pPr>
        <w:pStyle w:val="13"/>
        <w:bidi w:val="0"/>
      </w:pPr>
      <w:r>
        <w:fldChar w:fldCharType="begin"/>
      </w:r>
      <w:r>
        <w:instrText xml:space="preserve"> HYPERLINK \l _Toc17489 </w:instrText>
      </w:r>
      <w:r>
        <w:fldChar w:fldCharType="separate"/>
      </w:r>
      <w:r>
        <w:rPr>
          <w:rFonts w:hint="eastAsia"/>
        </w:rPr>
        <w:t>3.1.3</w:t>
      </w:r>
      <w:r>
        <w:rPr>
          <w:rFonts w:hint="eastAsia"/>
          <w:lang w:val="en-US" w:eastAsia="zh-CN"/>
        </w:rPr>
        <w:tab/>
      </w:r>
      <w:r>
        <w:rPr>
          <w:rFonts w:hint="eastAsia"/>
        </w:rPr>
        <w:t>小结</w:t>
      </w:r>
      <w:r>
        <w:tab/>
      </w:r>
      <w:r>
        <w:fldChar w:fldCharType="begin"/>
      </w:r>
      <w:r>
        <w:instrText xml:space="preserve"> PAGEREF _Toc17489 \h </w:instrText>
      </w:r>
      <w:r>
        <w:fldChar w:fldCharType="separate"/>
      </w:r>
      <w:r>
        <w:t>18</w:t>
      </w:r>
      <w:r>
        <w:fldChar w:fldCharType="end"/>
      </w:r>
      <w:r>
        <w:fldChar w:fldCharType="end"/>
      </w:r>
    </w:p>
    <w:p>
      <w:pPr>
        <w:pStyle w:val="20"/>
        <w:bidi w:val="0"/>
      </w:pPr>
      <w:r>
        <w:fldChar w:fldCharType="begin"/>
      </w:r>
      <w:r>
        <w:instrText xml:space="preserve"> HYPERLINK \l _Toc5512 </w:instrText>
      </w:r>
      <w:r>
        <w:fldChar w:fldCharType="separate"/>
      </w:r>
      <w:r>
        <w:rPr>
          <w:rFonts w:hint="eastAsia"/>
        </w:rPr>
        <w:t>3.2</w:t>
      </w:r>
      <w:r>
        <w:rPr>
          <w:rFonts w:hint="eastAsia"/>
          <w:lang w:val="en-US" w:eastAsia="zh-CN"/>
        </w:rPr>
        <w:tab/>
      </w:r>
      <w:r>
        <w:rPr>
          <w:rFonts w:hint="eastAsia"/>
        </w:rPr>
        <w:t>概要设计</w:t>
      </w:r>
      <w:r>
        <w:tab/>
      </w:r>
      <w:r>
        <w:fldChar w:fldCharType="begin"/>
      </w:r>
      <w:r>
        <w:instrText xml:space="preserve"> PAGEREF _Toc5512 \h </w:instrText>
      </w:r>
      <w:r>
        <w:fldChar w:fldCharType="separate"/>
      </w:r>
      <w:r>
        <w:t>19</w:t>
      </w:r>
      <w:r>
        <w:fldChar w:fldCharType="end"/>
      </w:r>
      <w:r>
        <w:fldChar w:fldCharType="end"/>
      </w:r>
    </w:p>
    <w:p>
      <w:pPr>
        <w:pStyle w:val="13"/>
        <w:bidi w:val="0"/>
      </w:pPr>
      <w:r>
        <w:fldChar w:fldCharType="begin"/>
      </w:r>
      <w:r>
        <w:instrText xml:space="preserve"> HYPERLINK \l _Toc17201 </w:instrText>
      </w:r>
      <w:r>
        <w:fldChar w:fldCharType="separate"/>
      </w:r>
      <w:r>
        <w:rPr>
          <w:rFonts w:hint="eastAsia"/>
        </w:rPr>
        <w:t>3.2.1</w:t>
      </w:r>
      <w:r>
        <w:rPr>
          <w:rFonts w:hint="eastAsia"/>
          <w:lang w:val="en-US" w:eastAsia="zh-CN"/>
        </w:rPr>
        <w:tab/>
      </w:r>
      <w:r>
        <w:rPr>
          <w:rFonts w:hint="eastAsia"/>
        </w:rPr>
        <w:t>项目架构及功能结构设计</w:t>
      </w:r>
      <w:r>
        <w:tab/>
      </w:r>
      <w:r>
        <w:fldChar w:fldCharType="begin"/>
      </w:r>
      <w:r>
        <w:instrText xml:space="preserve"> PAGEREF _Toc17201 \h </w:instrText>
      </w:r>
      <w:r>
        <w:fldChar w:fldCharType="separate"/>
      </w:r>
      <w:r>
        <w:t>19</w:t>
      </w:r>
      <w:r>
        <w:fldChar w:fldCharType="end"/>
      </w:r>
      <w:r>
        <w:fldChar w:fldCharType="end"/>
      </w:r>
    </w:p>
    <w:p>
      <w:pPr>
        <w:pStyle w:val="13"/>
        <w:bidi w:val="0"/>
      </w:pPr>
      <w:r>
        <w:fldChar w:fldCharType="begin"/>
      </w:r>
      <w:r>
        <w:instrText xml:space="preserve"> HYPERLINK \l _Toc20407 </w:instrText>
      </w:r>
      <w:r>
        <w:fldChar w:fldCharType="separate"/>
      </w:r>
      <w:r>
        <w:rPr>
          <w:rFonts w:hint="eastAsia"/>
        </w:rPr>
        <w:t>3.2.2</w:t>
      </w:r>
      <w:r>
        <w:rPr>
          <w:rFonts w:hint="eastAsia"/>
          <w:lang w:val="en-US" w:eastAsia="zh-CN"/>
        </w:rPr>
        <w:tab/>
      </w:r>
      <w:r>
        <w:rPr>
          <w:rFonts w:hint="eastAsia"/>
        </w:rPr>
        <w:t>单带图灵机</w:t>
      </w:r>
      <w:r>
        <w:rPr>
          <w:rFonts w:hint="eastAsia"/>
          <w:lang w:val="en-US" w:eastAsia="zh-CN"/>
        </w:rPr>
        <w:t>编辑</w:t>
      </w:r>
      <w:r>
        <w:rPr>
          <w:rFonts w:hint="eastAsia"/>
        </w:rPr>
        <w:t>模块设计</w:t>
      </w:r>
      <w:r>
        <w:tab/>
      </w:r>
      <w:r>
        <w:fldChar w:fldCharType="begin"/>
      </w:r>
      <w:r>
        <w:instrText xml:space="preserve"> PAGEREF _Toc20407 \h </w:instrText>
      </w:r>
      <w:r>
        <w:fldChar w:fldCharType="separate"/>
      </w:r>
      <w:r>
        <w:t>21</w:t>
      </w:r>
      <w:r>
        <w:fldChar w:fldCharType="end"/>
      </w:r>
      <w:r>
        <w:fldChar w:fldCharType="end"/>
      </w:r>
    </w:p>
    <w:p>
      <w:pPr>
        <w:pStyle w:val="13"/>
        <w:bidi w:val="0"/>
      </w:pPr>
      <w:r>
        <w:fldChar w:fldCharType="begin"/>
      </w:r>
      <w:r>
        <w:instrText xml:space="preserve"> HYPERLINK \l _Toc15699 </w:instrText>
      </w:r>
      <w:r>
        <w:fldChar w:fldCharType="separate"/>
      </w:r>
      <w:r>
        <w:rPr>
          <w:rFonts w:hint="eastAsia"/>
        </w:rPr>
        <w:t>3.2.3</w:t>
      </w:r>
      <w:r>
        <w:rPr>
          <w:rFonts w:hint="eastAsia"/>
          <w:lang w:val="en-US" w:eastAsia="zh-CN"/>
        </w:rPr>
        <w:tab/>
      </w:r>
      <w:r>
        <w:rPr>
          <w:rFonts w:hint="eastAsia"/>
          <w:lang w:val="en-US" w:eastAsia="zh-CN"/>
        </w:rPr>
        <w:t>多带图灵机编辑模块设计</w:t>
      </w:r>
      <w:r>
        <w:tab/>
      </w:r>
      <w:r>
        <w:fldChar w:fldCharType="begin"/>
      </w:r>
      <w:r>
        <w:instrText xml:space="preserve"> PAGEREF _Toc15699 \h </w:instrText>
      </w:r>
      <w:r>
        <w:fldChar w:fldCharType="separate"/>
      </w:r>
      <w:r>
        <w:t>22</w:t>
      </w:r>
      <w:r>
        <w:fldChar w:fldCharType="end"/>
      </w:r>
      <w:r>
        <w:fldChar w:fldCharType="end"/>
      </w:r>
    </w:p>
    <w:p>
      <w:pPr>
        <w:pStyle w:val="13"/>
        <w:bidi w:val="0"/>
      </w:pPr>
      <w:r>
        <w:fldChar w:fldCharType="begin"/>
      </w:r>
      <w:r>
        <w:instrText xml:space="preserve"> HYPERLINK \l _Toc32746 </w:instrText>
      </w:r>
      <w:r>
        <w:fldChar w:fldCharType="separate"/>
      </w:r>
      <w:r>
        <w:rPr>
          <w:rFonts w:hint="eastAsia"/>
        </w:rPr>
        <w:t>3.2.4</w:t>
      </w:r>
      <w:r>
        <w:rPr>
          <w:rFonts w:hint="eastAsia"/>
          <w:lang w:val="en-US" w:eastAsia="zh-CN"/>
        </w:rPr>
        <w:tab/>
      </w:r>
      <w:r>
        <w:rPr>
          <w:rFonts w:hint="eastAsia"/>
        </w:rPr>
        <w:t>带子程序图灵机</w:t>
      </w:r>
      <w:r>
        <w:rPr>
          <w:rFonts w:hint="eastAsia"/>
          <w:lang w:val="en-US" w:eastAsia="zh-CN"/>
        </w:rPr>
        <w:t>编辑</w:t>
      </w:r>
      <w:r>
        <w:rPr>
          <w:rFonts w:hint="eastAsia"/>
        </w:rPr>
        <w:t>模块设计</w:t>
      </w:r>
      <w:r>
        <w:tab/>
      </w:r>
      <w:r>
        <w:fldChar w:fldCharType="begin"/>
      </w:r>
      <w:r>
        <w:instrText xml:space="preserve"> PAGEREF _Toc32746 \h </w:instrText>
      </w:r>
      <w:r>
        <w:fldChar w:fldCharType="separate"/>
      </w:r>
      <w:r>
        <w:t>23</w:t>
      </w:r>
      <w:r>
        <w:fldChar w:fldCharType="end"/>
      </w:r>
      <w:r>
        <w:fldChar w:fldCharType="end"/>
      </w:r>
    </w:p>
    <w:p>
      <w:pPr>
        <w:pStyle w:val="13"/>
        <w:bidi w:val="0"/>
      </w:pPr>
      <w:r>
        <w:fldChar w:fldCharType="begin"/>
      </w:r>
      <w:r>
        <w:instrText xml:space="preserve"> HYPERLINK \l _Toc1813 </w:instrText>
      </w:r>
      <w:r>
        <w:fldChar w:fldCharType="separate"/>
      </w:r>
      <w:r>
        <w:rPr>
          <w:rFonts w:hint="eastAsia"/>
        </w:rPr>
        <w:t>3.2.5</w:t>
      </w:r>
      <w:r>
        <w:rPr>
          <w:rFonts w:hint="eastAsia"/>
          <w:lang w:val="en-US" w:eastAsia="zh-CN"/>
        </w:rPr>
        <w:tab/>
      </w:r>
      <w:r>
        <w:rPr>
          <w:rFonts w:hint="eastAsia"/>
          <w:lang w:val="en-US" w:eastAsia="zh-CN"/>
        </w:rPr>
        <w:t>图灵机模拟</w:t>
      </w:r>
      <w:r>
        <w:rPr>
          <w:rFonts w:hint="eastAsia"/>
        </w:rPr>
        <w:t>仿真模块设计</w:t>
      </w:r>
      <w:r>
        <w:tab/>
      </w:r>
      <w:r>
        <w:fldChar w:fldCharType="begin"/>
      </w:r>
      <w:r>
        <w:instrText xml:space="preserve"> PAGEREF _Toc1813 \h </w:instrText>
      </w:r>
      <w:r>
        <w:fldChar w:fldCharType="separate"/>
      </w:r>
      <w:r>
        <w:t>24</w:t>
      </w:r>
      <w:r>
        <w:fldChar w:fldCharType="end"/>
      </w:r>
      <w:r>
        <w:fldChar w:fldCharType="end"/>
      </w:r>
    </w:p>
    <w:p>
      <w:pPr>
        <w:pStyle w:val="13"/>
        <w:bidi w:val="0"/>
      </w:pPr>
      <w:r>
        <w:fldChar w:fldCharType="begin"/>
      </w:r>
      <w:r>
        <w:instrText xml:space="preserve"> HYPERLINK \l _Toc28977 </w:instrText>
      </w:r>
      <w:r>
        <w:fldChar w:fldCharType="separate"/>
      </w:r>
      <w:r>
        <w:rPr>
          <w:rFonts w:hint="eastAsia"/>
        </w:rPr>
        <w:t>3.2.6</w:t>
      </w:r>
      <w:r>
        <w:rPr>
          <w:rFonts w:hint="eastAsia"/>
          <w:lang w:val="en-US" w:eastAsia="zh-CN"/>
        </w:rPr>
        <w:tab/>
      </w:r>
      <w:r>
        <w:rPr>
          <w:rFonts w:hint="eastAsia"/>
          <w:lang w:val="en-US" w:eastAsia="zh-CN"/>
        </w:rPr>
        <w:t>图灵机文件管理</w:t>
      </w:r>
      <w:r>
        <w:rPr>
          <w:rFonts w:hint="eastAsia"/>
        </w:rPr>
        <w:t>模块设计</w:t>
      </w:r>
      <w:r>
        <w:tab/>
      </w:r>
      <w:r>
        <w:fldChar w:fldCharType="begin"/>
      </w:r>
      <w:r>
        <w:instrText xml:space="preserve"> PAGEREF _Toc28977 \h </w:instrText>
      </w:r>
      <w:r>
        <w:fldChar w:fldCharType="separate"/>
      </w:r>
      <w:r>
        <w:t>26</w:t>
      </w:r>
      <w:r>
        <w:fldChar w:fldCharType="end"/>
      </w:r>
      <w:r>
        <w:fldChar w:fldCharType="end"/>
      </w:r>
    </w:p>
    <w:p>
      <w:pPr>
        <w:pStyle w:val="13"/>
        <w:bidi w:val="0"/>
      </w:pPr>
      <w:r>
        <w:fldChar w:fldCharType="begin"/>
      </w:r>
      <w:r>
        <w:instrText xml:space="preserve"> HYPERLINK \l _Toc11952 </w:instrText>
      </w:r>
      <w:r>
        <w:fldChar w:fldCharType="separate"/>
      </w:r>
      <w:r>
        <w:rPr>
          <w:rFonts w:hint="eastAsia"/>
        </w:rPr>
        <w:t>3.2.7</w:t>
      </w:r>
      <w:r>
        <w:rPr>
          <w:rFonts w:hint="eastAsia"/>
          <w:lang w:val="en-US" w:eastAsia="zh-CN"/>
        </w:rPr>
        <w:tab/>
      </w:r>
      <w:r>
        <w:rPr>
          <w:rFonts w:hint="eastAsia"/>
        </w:rPr>
        <w:t>小结</w:t>
      </w:r>
      <w:r>
        <w:tab/>
      </w:r>
      <w:r>
        <w:fldChar w:fldCharType="begin"/>
      </w:r>
      <w:r>
        <w:instrText xml:space="preserve"> PAGEREF _Toc11952 \h </w:instrText>
      </w:r>
      <w:r>
        <w:fldChar w:fldCharType="separate"/>
      </w:r>
      <w:r>
        <w:t>26</w:t>
      </w:r>
      <w:r>
        <w:fldChar w:fldCharType="end"/>
      </w:r>
      <w:r>
        <w:fldChar w:fldCharType="end"/>
      </w:r>
    </w:p>
    <w:p>
      <w:pPr>
        <w:pStyle w:val="20"/>
        <w:bidi w:val="0"/>
      </w:pPr>
      <w:r>
        <w:fldChar w:fldCharType="begin"/>
      </w:r>
      <w:r>
        <w:instrText xml:space="preserve"> HYPERLINK \l _Toc21161 </w:instrText>
      </w:r>
      <w:r>
        <w:fldChar w:fldCharType="separate"/>
      </w:r>
      <w:r>
        <w:rPr>
          <w:rFonts w:hint="eastAsia"/>
        </w:rPr>
        <w:t>3.3</w:t>
      </w:r>
      <w:r>
        <w:rPr>
          <w:rFonts w:hint="eastAsia"/>
          <w:lang w:val="en-US" w:eastAsia="zh-CN"/>
        </w:rPr>
        <w:tab/>
      </w:r>
      <w:r>
        <w:rPr>
          <w:rFonts w:hint="eastAsia"/>
        </w:rPr>
        <w:t>详细设计与实现</w:t>
      </w:r>
      <w:r>
        <w:tab/>
      </w:r>
      <w:r>
        <w:fldChar w:fldCharType="begin"/>
      </w:r>
      <w:r>
        <w:instrText xml:space="preserve"> PAGEREF _Toc21161 \h </w:instrText>
      </w:r>
      <w:r>
        <w:fldChar w:fldCharType="separate"/>
      </w:r>
      <w:r>
        <w:t>26</w:t>
      </w:r>
      <w:r>
        <w:fldChar w:fldCharType="end"/>
      </w:r>
      <w:r>
        <w:fldChar w:fldCharType="end"/>
      </w:r>
    </w:p>
    <w:p>
      <w:pPr>
        <w:pStyle w:val="13"/>
        <w:bidi w:val="0"/>
      </w:pPr>
      <w:r>
        <w:fldChar w:fldCharType="begin"/>
      </w:r>
      <w:r>
        <w:instrText xml:space="preserve"> HYPERLINK \l _Toc8588 </w:instrText>
      </w:r>
      <w:r>
        <w:fldChar w:fldCharType="separate"/>
      </w:r>
      <w:r>
        <w:rPr>
          <w:rFonts w:hint="eastAsia"/>
        </w:rPr>
        <w:t>3.3.1</w:t>
      </w:r>
      <w:r>
        <w:rPr>
          <w:rFonts w:hint="eastAsia"/>
          <w:lang w:val="en-US" w:eastAsia="zh-CN"/>
        </w:rPr>
        <w:tab/>
      </w:r>
      <w:r>
        <w:rPr>
          <w:rFonts w:hint="eastAsia"/>
        </w:rPr>
        <w:t>项目环境</w:t>
      </w:r>
      <w:r>
        <w:tab/>
      </w:r>
      <w:r>
        <w:fldChar w:fldCharType="begin"/>
      </w:r>
      <w:r>
        <w:instrText xml:space="preserve"> PAGEREF _Toc8588 \h </w:instrText>
      </w:r>
      <w:r>
        <w:fldChar w:fldCharType="separate"/>
      </w:r>
      <w:r>
        <w:t>27</w:t>
      </w:r>
      <w:r>
        <w:fldChar w:fldCharType="end"/>
      </w:r>
      <w:r>
        <w:fldChar w:fldCharType="end"/>
      </w:r>
    </w:p>
    <w:p>
      <w:pPr>
        <w:pStyle w:val="13"/>
        <w:bidi w:val="0"/>
      </w:pPr>
      <w:r>
        <w:fldChar w:fldCharType="begin"/>
      </w:r>
      <w:r>
        <w:instrText xml:space="preserve"> HYPERLINK \l _Toc21484 </w:instrText>
      </w:r>
      <w:r>
        <w:fldChar w:fldCharType="separate"/>
      </w:r>
      <w:r>
        <w:rPr>
          <w:rFonts w:hint="eastAsia"/>
        </w:rPr>
        <w:t>3.3.2</w:t>
      </w:r>
      <w:r>
        <w:rPr>
          <w:rFonts w:hint="eastAsia"/>
          <w:lang w:val="en-US" w:eastAsia="zh-CN"/>
        </w:rPr>
        <w:tab/>
      </w:r>
      <w:r>
        <w:rPr>
          <w:rFonts w:hint="eastAsia"/>
        </w:rPr>
        <w:t>关键类设计实现</w:t>
      </w:r>
      <w:r>
        <w:tab/>
      </w:r>
      <w:r>
        <w:fldChar w:fldCharType="begin"/>
      </w:r>
      <w:r>
        <w:instrText xml:space="preserve"> PAGEREF _Toc21484 \h </w:instrText>
      </w:r>
      <w:r>
        <w:fldChar w:fldCharType="separate"/>
      </w:r>
      <w:r>
        <w:t>27</w:t>
      </w:r>
      <w:r>
        <w:fldChar w:fldCharType="end"/>
      </w:r>
      <w:r>
        <w:fldChar w:fldCharType="end"/>
      </w:r>
    </w:p>
    <w:p>
      <w:pPr>
        <w:pStyle w:val="13"/>
        <w:bidi w:val="0"/>
      </w:pPr>
      <w:r>
        <w:fldChar w:fldCharType="begin"/>
      </w:r>
      <w:r>
        <w:instrText xml:space="preserve"> HYPERLINK \l _Toc12642 </w:instrText>
      </w:r>
      <w:r>
        <w:fldChar w:fldCharType="separate"/>
      </w:r>
      <w:r>
        <w:rPr>
          <w:rFonts w:hint="eastAsia"/>
        </w:rPr>
        <w:t>3.3.3</w:t>
      </w:r>
      <w:r>
        <w:rPr>
          <w:rFonts w:hint="eastAsia"/>
          <w:lang w:val="en-US" w:eastAsia="zh-CN"/>
        </w:rPr>
        <w:tab/>
      </w:r>
      <w:r>
        <w:rPr>
          <w:rFonts w:hint="eastAsia"/>
        </w:rPr>
        <w:t>关键算法设计与实现</w:t>
      </w:r>
      <w:r>
        <w:tab/>
      </w:r>
      <w:r>
        <w:fldChar w:fldCharType="begin"/>
      </w:r>
      <w:r>
        <w:instrText xml:space="preserve"> PAGEREF _Toc12642 \h </w:instrText>
      </w:r>
      <w:r>
        <w:fldChar w:fldCharType="separate"/>
      </w:r>
      <w:r>
        <w:t>32</w:t>
      </w:r>
      <w:r>
        <w:fldChar w:fldCharType="end"/>
      </w:r>
      <w:r>
        <w:fldChar w:fldCharType="end"/>
      </w:r>
    </w:p>
    <w:p>
      <w:pPr>
        <w:pStyle w:val="20"/>
        <w:bidi w:val="0"/>
      </w:pPr>
      <w:r>
        <w:fldChar w:fldCharType="begin"/>
      </w:r>
      <w:r>
        <w:instrText xml:space="preserve"> HYPERLINK \l _Toc1581 </w:instrText>
      </w:r>
      <w:r>
        <w:fldChar w:fldCharType="separate"/>
      </w:r>
      <w:r>
        <w:rPr>
          <w:rFonts w:hint="eastAsia"/>
        </w:rPr>
        <w:t>3.4</w:t>
      </w:r>
      <w:r>
        <w:rPr>
          <w:rFonts w:hint="eastAsia"/>
          <w:lang w:val="en-US" w:eastAsia="zh-CN"/>
        </w:rPr>
        <w:tab/>
      </w:r>
      <w:r>
        <w:rPr>
          <w:rFonts w:hint="eastAsia"/>
        </w:rPr>
        <w:t>本章小结</w:t>
      </w:r>
      <w:r>
        <w:tab/>
      </w:r>
      <w:r>
        <w:fldChar w:fldCharType="begin"/>
      </w:r>
      <w:r>
        <w:instrText xml:space="preserve"> PAGEREF _Toc1581 \h </w:instrText>
      </w:r>
      <w:r>
        <w:fldChar w:fldCharType="separate"/>
      </w:r>
      <w:r>
        <w:t>35</w:t>
      </w:r>
      <w:r>
        <w:fldChar w:fldCharType="end"/>
      </w:r>
      <w:r>
        <w:fldChar w:fldCharType="end"/>
      </w:r>
    </w:p>
    <w:p>
      <w:pPr>
        <w:pStyle w:val="17"/>
        <w:tabs>
          <w:tab w:val="right" w:leader="dot" w:pos="9354"/>
          <w:tab w:val="clear" w:pos="9344"/>
        </w:tabs>
      </w:pPr>
      <w:r>
        <w:fldChar w:fldCharType="begin"/>
      </w:r>
      <w:r>
        <w:instrText xml:space="preserve"> HYPERLINK \l _Toc8051 </w:instrText>
      </w:r>
      <w:r>
        <w:fldChar w:fldCharType="separate"/>
      </w:r>
      <w:r>
        <w:rPr>
          <w:rFonts w:hint="eastAsia"/>
        </w:rPr>
        <w:t>第四章 经典图灵机仿真</w:t>
      </w:r>
      <w:r>
        <w:rPr>
          <w:rFonts w:hint="eastAsia"/>
          <w:lang w:val="en-US" w:eastAsia="zh-CN"/>
        </w:rPr>
        <w:t>微信小程序</w:t>
      </w:r>
      <w:r>
        <w:rPr>
          <w:rFonts w:hint="eastAsia"/>
        </w:rPr>
        <w:t>测试方案</w:t>
      </w:r>
      <w:r>
        <w:tab/>
      </w:r>
      <w:r>
        <w:fldChar w:fldCharType="begin"/>
      </w:r>
      <w:r>
        <w:instrText xml:space="preserve"> PAGEREF _Toc8051 \h </w:instrText>
      </w:r>
      <w:r>
        <w:fldChar w:fldCharType="separate"/>
      </w:r>
      <w:r>
        <w:t>37</w:t>
      </w:r>
      <w:r>
        <w:fldChar w:fldCharType="end"/>
      </w:r>
      <w:r>
        <w:fldChar w:fldCharType="end"/>
      </w:r>
    </w:p>
    <w:p>
      <w:pPr>
        <w:pStyle w:val="20"/>
        <w:bidi w:val="0"/>
      </w:pPr>
      <w:r>
        <w:fldChar w:fldCharType="begin"/>
      </w:r>
      <w:r>
        <w:instrText xml:space="preserve"> HYPERLINK \l _Toc12063 </w:instrText>
      </w:r>
      <w:r>
        <w:fldChar w:fldCharType="separate"/>
      </w:r>
      <w:r>
        <w:rPr>
          <w:rFonts w:hint="eastAsia"/>
        </w:rPr>
        <w:t>4.1</w:t>
      </w:r>
      <w:r>
        <w:rPr>
          <w:rFonts w:hint="eastAsia"/>
          <w:lang w:val="en-US" w:eastAsia="zh-CN"/>
        </w:rPr>
        <w:tab/>
      </w:r>
      <w:r>
        <w:rPr>
          <w:rFonts w:hint="eastAsia"/>
        </w:rPr>
        <w:t>测试范围和测试内容</w:t>
      </w:r>
      <w:r>
        <w:tab/>
      </w:r>
      <w:r>
        <w:fldChar w:fldCharType="begin"/>
      </w:r>
      <w:r>
        <w:instrText xml:space="preserve"> PAGEREF _Toc12063 \h </w:instrText>
      </w:r>
      <w:r>
        <w:fldChar w:fldCharType="separate"/>
      </w:r>
      <w:r>
        <w:t>37</w:t>
      </w:r>
      <w:r>
        <w:fldChar w:fldCharType="end"/>
      </w:r>
      <w:r>
        <w:fldChar w:fldCharType="end"/>
      </w:r>
    </w:p>
    <w:p>
      <w:pPr>
        <w:pStyle w:val="13"/>
        <w:bidi w:val="0"/>
      </w:pPr>
      <w:r>
        <w:fldChar w:fldCharType="begin"/>
      </w:r>
      <w:r>
        <w:instrText xml:space="preserve"> HYPERLINK \l _Toc17999 </w:instrText>
      </w:r>
      <w:r>
        <w:fldChar w:fldCharType="separate"/>
      </w:r>
      <w:r>
        <w:rPr>
          <w:rFonts w:hint="eastAsia"/>
        </w:rPr>
        <w:t>4.1.1</w:t>
      </w:r>
      <w:r>
        <w:rPr>
          <w:rFonts w:hint="eastAsia"/>
          <w:lang w:val="en-US" w:eastAsia="zh-CN"/>
        </w:rPr>
        <w:tab/>
      </w:r>
      <w:r>
        <w:rPr>
          <w:rFonts w:hint="eastAsia"/>
        </w:rPr>
        <w:t>界面功能</w:t>
      </w:r>
      <w:r>
        <w:tab/>
      </w:r>
      <w:r>
        <w:fldChar w:fldCharType="begin"/>
      </w:r>
      <w:r>
        <w:instrText xml:space="preserve"> PAGEREF _Toc17999 \h </w:instrText>
      </w:r>
      <w:r>
        <w:fldChar w:fldCharType="separate"/>
      </w:r>
      <w:r>
        <w:t>38</w:t>
      </w:r>
      <w:r>
        <w:fldChar w:fldCharType="end"/>
      </w:r>
      <w:r>
        <w:fldChar w:fldCharType="end"/>
      </w:r>
    </w:p>
    <w:p>
      <w:pPr>
        <w:pStyle w:val="13"/>
        <w:bidi w:val="0"/>
      </w:pPr>
      <w:r>
        <w:fldChar w:fldCharType="begin"/>
      </w:r>
      <w:r>
        <w:instrText xml:space="preserve"> HYPERLINK \l _Toc25617 </w:instrText>
      </w:r>
      <w:r>
        <w:fldChar w:fldCharType="separate"/>
      </w:r>
      <w:r>
        <w:rPr>
          <w:rFonts w:hint="eastAsia"/>
        </w:rPr>
        <w:t>4.1.2</w:t>
      </w:r>
      <w:r>
        <w:rPr>
          <w:rFonts w:hint="eastAsia"/>
          <w:lang w:val="en-US" w:eastAsia="zh-CN"/>
        </w:rPr>
        <w:tab/>
      </w:r>
      <w:r>
        <w:rPr>
          <w:rFonts w:hint="eastAsia"/>
        </w:rPr>
        <w:t>状态管理</w:t>
      </w:r>
      <w:r>
        <w:tab/>
      </w:r>
      <w:r>
        <w:fldChar w:fldCharType="begin"/>
      </w:r>
      <w:r>
        <w:instrText xml:space="preserve"> PAGEREF _Toc25617 \h </w:instrText>
      </w:r>
      <w:r>
        <w:fldChar w:fldCharType="separate"/>
      </w:r>
      <w:r>
        <w:t>40</w:t>
      </w:r>
      <w:r>
        <w:fldChar w:fldCharType="end"/>
      </w:r>
      <w:r>
        <w:fldChar w:fldCharType="end"/>
      </w:r>
    </w:p>
    <w:p>
      <w:pPr>
        <w:pStyle w:val="13"/>
        <w:bidi w:val="0"/>
      </w:pPr>
      <w:r>
        <w:fldChar w:fldCharType="begin"/>
      </w:r>
      <w:r>
        <w:instrText xml:space="preserve"> HYPERLINK \l _Toc32520 </w:instrText>
      </w:r>
      <w:r>
        <w:fldChar w:fldCharType="separate"/>
      </w:r>
      <w:r>
        <w:rPr>
          <w:rFonts w:hint="eastAsia"/>
        </w:rPr>
        <w:t>4.1.3</w:t>
      </w:r>
      <w:r>
        <w:rPr>
          <w:rFonts w:hint="eastAsia"/>
          <w:lang w:val="en-US" w:eastAsia="zh-CN"/>
        </w:rPr>
        <w:tab/>
      </w:r>
      <w:r>
        <w:rPr>
          <w:rFonts w:hint="eastAsia"/>
        </w:rPr>
        <w:t>状态转移函数管理</w:t>
      </w:r>
      <w:r>
        <w:tab/>
      </w:r>
      <w:r>
        <w:fldChar w:fldCharType="begin"/>
      </w:r>
      <w:r>
        <w:instrText xml:space="preserve"> PAGEREF _Toc32520 \h </w:instrText>
      </w:r>
      <w:r>
        <w:fldChar w:fldCharType="separate"/>
      </w:r>
      <w:r>
        <w:t>40</w:t>
      </w:r>
      <w:r>
        <w:fldChar w:fldCharType="end"/>
      </w:r>
      <w:r>
        <w:fldChar w:fldCharType="end"/>
      </w:r>
    </w:p>
    <w:p>
      <w:pPr>
        <w:pStyle w:val="13"/>
        <w:bidi w:val="0"/>
      </w:pPr>
      <w:r>
        <w:fldChar w:fldCharType="begin"/>
      </w:r>
      <w:r>
        <w:instrText xml:space="preserve"> HYPERLINK \l _Toc14051 </w:instrText>
      </w:r>
      <w:r>
        <w:fldChar w:fldCharType="separate"/>
      </w:r>
      <w:r>
        <w:rPr>
          <w:rFonts w:hint="eastAsia"/>
        </w:rPr>
        <w:t>4.1.4</w:t>
      </w:r>
      <w:r>
        <w:rPr>
          <w:rFonts w:hint="eastAsia"/>
          <w:lang w:val="en-US" w:eastAsia="zh-CN"/>
        </w:rPr>
        <w:tab/>
      </w:r>
      <w:r>
        <w:rPr>
          <w:rFonts w:hint="eastAsia"/>
        </w:rPr>
        <w:t>子程序状态管理</w:t>
      </w:r>
      <w:r>
        <w:tab/>
      </w:r>
      <w:r>
        <w:fldChar w:fldCharType="begin"/>
      </w:r>
      <w:r>
        <w:instrText xml:space="preserve"> PAGEREF _Toc14051 \h </w:instrText>
      </w:r>
      <w:r>
        <w:fldChar w:fldCharType="separate"/>
      </w:r>
      <w:r>
        <w:t>41</w:t>
      </w:r>
      <w:r>
        <w:fldChar w:fldCharType="end"/>
      </w:r>
      <w:r>
        <w:fldChar w:fldCharType="end"/>
      </w:r>
    </w:p>
    <w:p>
      <w:pPr>
        <w:pStyle w:val="13"/>
        <w:bidi w:val="0"/>
      </w:pPr>
      <w:r>
        <w:fldChar w:fldCharType="begin"/>
      </w:r>
      <w:r>
        <w:instrText xml:space="preserve"> HYPERLINK \l _Toc1217 </w:instrText>
      </w:r>
      <w:r>
        <w:fldChar w:fldCharType="separate"/>
      </w:r>
      <w:r>
        <w:rPr>
          <w:rFonts w:hint="eastAsia"/>
        </w:rPr>
        <w:t>4.1.5</w:t>
      </w:r>
      <w:r>
        <w:rPr>
          <w:rFonts w:hint="eastAsia"/>
          <w:lang w:val="en-US" w:eastAsia="zh-CN"/>
        </w:rPr>
        <w:tab/>
      </w:r>
      <w:r>
        <w:rPr>
          <w:rFonts w:hint="eastAsia"/>
        </w:rPr>
        <w:t>混合状态转移函数管理</w:t>
      </w:r>
      <w:r>
        <w:tab/>
      </w:r>
      <w:r>
        <w:fldChar w:fldCharType="begin"/>
      </w:r>
      <w:r>
        <w:instrText xml:space="preserve"> PAGEREF _Toc1217 \h </w:instrText>
      </w:r>
      <w:r>
        <w:fldChar w:fldCharType="separate"/>
      </w:r>
      <w:r>
        <w:t>41</w:t>
      </w:r>
      <w:r>
        <w:fldChar w:fldCharType="end"/>
      </w:r>
      <w:r>
        <w:fldChar w:fldCharType="end"/>
      </w:r>
    </w:p>
    <w:p>
      <w:pPr>
        <w:pStyle w:val="13"/>
        <w:bidi w:val="0"/>
      </w:pPr>
      <w:r>
        <w:fldChar w:fldCharType="begin"/>
      </w:r>
      <w:r>
        <w:instrText xml:space="preserve"> HYPERLINK \l _Toc19401 </w:instrText>
      </w:r>
      <w:r>
        <w:fldChar w:fldCharType="separate"/>
      </w:r>
      <w:r>
        <w:rPr>
          <w:rFonts w:hint="eastAsia"/>
        </w:rPr>
        <w:t>4.1.6</w:t>
      </w:r>
      <w:r>
        <w:rPr>
          <w:rFonts w:hint="eastAsia"/>
          <w:lang w:val="en-US" w:eastAsia="zh-CN"/>
        </w:rPr>
        <w:tab/>
      </w:r>
      <w:r>
        <w:rPr>
          <w:rFonts w:hint="eastAsia"/>
        </w:rPr>
        <w:t>图灵机文件管理</w:t>
      </w:r>
      <w:r>
        <w:tab/>
      </w:r>
      <w:r>
        <w:fldChar w:fldCharType="begin"/>
      </w:r>
      <w:r>
        <w:instrText xml:space="preserve"> PAGEREF _Toc19401 \h </w:instrText>
      </w:r>
      <w:r>
        <w:fldChar w:fldCharType="separate"/>
      </w:r>
      <w:r>
        <w:t>42</w:t>
      </w:r>
      <w:r>
        <w:fldChar w:fldCharType="end"/>
      </w:r>
      <w:r>
        <w:fldChar w:fldCharType="end"/>
      </w:r>
    </w:p>
    <w:p>
      <w:pPr>
        <w:pStyle w:val="13"/>
        <w:bidi w:val="0"/>
      </w:pPr>
      <w:r>
        <w:fldChar w:fldCharType="begin"/>
      </w:r>
      <w:r>
        <w:instrText xml:space="preserve"> HYPERLINK \l _Toc29180 </w:instrText>
      </w:r>
      <w:r>
        <w:fldChar w:fldCharType="separate"/>
      </w:r>
      <w:r>
        <w:rPr>
          <w:rFonts w:hint="eastAsia"/>
        </w:rPr>
        <w:t>4.1.7</w:t>
      </w:r>
      <w:r>
        <w:rPr>
          <w:rFonts w:hint="eastAsia"/>
          <w:lang w:val="en-US" w:eastAsia="zh-CN"/>
        </w:rPr>
        <w:tab/>
      </w:r>
      <w:r>
        <w:rPr>
          <w:rFonts w:hint="eastAsia"/>
        </w:rPr>
        <w:t>图灵机仿真</w:t>
      </w:r>
      <w:r>
        <w:tab/>
      </w:r>
      <w:r>
        <w:fldChar w:fldCharType="begin"/>
      </w:r>
      <w:r>
        <w:instrText xml:space="preserve"> PAGEREF _Toc29180 \h </w:instrText>
      </w:r>
      <w:r>
        <w:fldChar w:fldCharType="separate"/>
      </w:r>
      <w:r>
        <w:t>42</w:t>
      </w:r>
      <w:r>
        <w:fldChar w:fldCharType="end"/>
      </w:r>
      <w:r>
        <w:fldChar w:fldCharType="end"/>
      </w:r>
    </w:p>
    <w:p>
      <w:pPr>
        <w:pStyle w:val="20"/>
        <w:bidi w:val="0"/>
      </w:pPr>
      <w:r>
        <w:fldChar w:fldCharType="begin"/>
      </w:r>
      <w:r>
        <w:instrText xml:space="preserve"> HYPERLINK \l _Toc9714 </w:instrText>
      </w:r>
      <w:r>
        <w:fldChar w:fldCharType="separate"/>
      </w:r>
      <w:r>
        <w:rPr>
          <w:rFonts w:hint="eastAsia"/>
        </w:rPr>
        <w:t>4.2</w:t>
      </w:r>
      <w:r>
        <w:rPr>
          <w:rFonts w:hint="eastAsia"/>
          <w:lang w:val="en-US" w:eastAsia="zh-CN"/>
        </w:rPr>
        <w:tab/>
      </w:r>
      <w:r>
        <w:rPr>
          <w:rFonts w:hint="eastAsia"/>
        </w:rPr>
        <w:t>本章小结</w:t>
      </w:r>
      <w:r>
        <w:tab/>
      </w:r>
      <w:r>
        <w:fldChar w:fldCharType="begin"/>
      </w:r>
      <w:r>
        <w:instrText xml:space="preserve"> PAGEREF _Toc9714 \h </w:instrText>
      </w:r>
      <w:r>
        <w:fldChar w:fldCharType="separate"/>
      </w:r>
      <w:r>
        <w:t>46</w:t>
      </w:r>
      <w:r>
        <w:fldChar w:fldCharType="end"/>
      </w:r>
      <w:r>
        <w:fldChar w:fldCharType="end"/>
      </w:r>
    </w:p>
    <w:p>
      <w:pPr>
        <w:pStyle w:val="17"/>
        <w:tabs>
          <w:tab w:val="right" w:leader="dot" w:pos="9354"/>
          <w:tab w:val="clear" w:pos="9344"/>
        </w:tabs>
      </w:pPr>
      <w:r>
        <w:fldChar w:fldCharType="begin"/>
      </w:r>
      <w:r>
        <w:instrText xml:space="preserve"> HYPERLINK \l _Toc3349 </w:instrText>
      </w:r>
      <w:r>
        <w:fldChar w:fldCharType="separate"/>
      </w:r>
      <w:r>
        <w:rPr>
          <w:rFonts w:hint="eastAsia"/>
        </w:rPr>
        <w:t>第五章 总结和展望</w:t>
      </w:r>
      <w:r>
        <w:tab/>
      </w:r>
      <w:r>
        <w:fldChar w:fldCharType="begin"/>
      </w:r>
      <w:r>
        <w:instrText xml:space="preserve"> PAGEREF _Toc3349 \h </w:instrText>
      </w:r>
      <w:r>
        <w:fldChar w:fldCharType="separate"/>
      </w:r>
      <w:r>
        <w:t>47</w:t>
      </w:r>
      <w:r>
        <w:fldChar w:fldCharType="end"/>
      </w:r>
      <w:r>
        <w:fldChar w:fldCharType="end"/>
      </w:r>
    </w:p>
    <w:p>
      <w:pPr>
        <w:pStyle w:val="20"/>
        <w:bidi w:val="0"/>
      </w:pPr>
      <w:r>
        <w:fldChar w:fldCharType="begin"/>
      </w:r>
      <w:r>
        <w:instrText xml:space="preserve"> HYPERLINK \l _Toc10888 </w:instrText>
      </w:r>
      <w:r>
        <w:fldChar w:fldCharType="separate"/>
      </w:r>
      <w:r>
        <w:rPr>
          <w:rFonts w:hint="eastAsia"/>
        </w:rPr>
        <w:t>5.1</w:t>
      </w:r>
      <w:r>
        <w:rPr>
          <w:rFonts w:hint="eastAsia"/>
          <w:lang w:val="en-US" w:eastAsia="zh-CN"/>
        </w:rPr>
        <w:tab/>
      </w:r>
      <w:r>
        <w:t>总结</w:t>
      </w:r>
      <w:r>
        <w:tab/>
      </w:r>
      <w:r>
        <w:fldChar w:fldCharType="begin"/>
      </w:r>
      <w:r>
        <w:instrText xml:space="preserve"> PAGEREF _Toc10888 \h </w:instrText>
      </w:r>
      <w:r>
        <w:fldChar w:fldCharType="separate"/>
      </w:r>
      <w:r>
        <w:t>47</w:t>
      </w:r>
      <w:r>
        <w:fldChar w:fldCharType="end"/>
      </w:r>
      <w:r>
        <w:fldChar w:fldCharType="end"/>
      </w:r>
    </w:p>
    <w:p>
      <w:pPr>
        <w:pStyle w:val="20"/>
        <w:bidi w:val="0"/>
      </w:pPr>
      <w:r>
        <w:fldChar w:fldCharType="begin"/>
      </w:r>
      <w:r>
        <w:instrText xml:space="preserve"> HYPERLINK \l _Toc1481 </w:instrText>
      </w:r>
      <w:r>
        <w:fldChar w:fldCharType="separate"/>
      </w:r>
      <w:r>
        <w:rPr>
          <w:rFonts w:hint="eastAsia"/>
        </w:rPr>
        <w:t>5.2</w:t>
      </w:r>
      <w:r>
        <w:rPr>
          <w:rFonts w:hint="eastAsia"/>
          <w:lang w:val="en-US" w:eastAsia="zh-CN"/>
        </w:rPr>
        <w:tab/>
      </w:r>
      <w:r>
        <w:t>展望</w:t>
      </w:r>
      <w:r>
        <w:tab/>
      </w:r>
      <w:r>
        <w:fldChar w:fldCharType="begin"/>
      </w:r>
      <w:r>
        <w:instrText xml:space="preserve"> PAGEREF _Toc1481 \h </w:instrText>
      </w:r>
      <w:r>
        <w:fldChar w:fldCharType="separate"/>
      </w:r>
      <w:r>
        <w:t>47</w:t>
      </w:r>
      <w:r>
        <w:fldChar w:fldCharType="end"/>
      </w:r>
      <w:r>
        <w:fldChar w:fldCharType="end"/>
      </w:r>
    </w:p>
    <w:p>
      <w:pPr>
        <w:pStyle w:val="17"/>
        <w:tabs>
          <w:tab w:val="right" w:leader="dot" w:pos="9354"/>
          <w:tab w:val="clear" w:pos="9344"/>
        </w:tabs>
      </w:pPr>
      <w:r>
        <w:fldChar w:fldCharType="begin"/>
      </w:r>
      <w:r>
        <w:instrText xml:space="preserve"> HYPERLINK \l _Toc5294 </w:instrText>
      </w:r>
      <w:r>
        <w:fldChar w:fldCharType="separate"/>
      </w:r>
      <w:r>
        <w:rPr>
          <w:rFonts w:hint="eastAsia"/>
        </w:rPr>
        <w:t>参考文献</w:t>
      </w:r>
      <w:r>
        <w:tab/>
      </w:r>
      <w:r>
        <w:fldChar w:fldCharType="begin"/>
      </w:r>
      <w:r>
        <w:instrText xml:space="preserve"> PAGEREF _Toc5294 \h </w:instrText>
      </w:r>
      <w:r>
        <w:fldChar w:fldCharType="separate"/>
      </w:r>
      <w:r>
        <w:t>48</w:t>
      </w:r>
      <w:r>
        <w:fldChar w:fldCharType="end"/>
      </w:r>
      <w:r>
        <w:fldChar w:fldCharType="end"/>
      </w:r>
    </w:p>
    <w:p>
      <w:pPr>
        <w:pStyle w:val="17"/>
        <w:tabs>
          <w:tab w:val="right" w:leader="dot" w:pos="9354"/>
          <w:tab w:val="clear" w:pos="9344"/>
        </w:tabs>
      </w:pPr>
      <w:r>
        <w:fldChar w:fldCharType="begin"/>
      </w:r>
      <w:r>
        <w:instrText xml:space="preserve"> HYPERLINK \l _Toc5047 </w:instrText>
      </w:r>
      <w:r>
        <w:fldChar w:fldCharType="separate"/>
      </w:r>
      <w:r>
        <w:rPr>
          <w:rFonts w:hint="eastAsia"/>
        </w:rPr>
        <w:t>致谢</w:t>
      </w:r>
      <w:r>
        <w:tab/>
      </w:r>
      <w:r>
        <w:fldChar w:fldCharType="begin"/>
      </w:r>
      <w:r>
        <w:instrText xml:space="preserve"> PAGEREF _Toc5047 \h </w:instrText>
      </w:r>
      <w:r>
        <w:fldChar w:fldCharType="separate"/>
      </w:r>
      <w:r>
        <w:t>49</w:t>
      </w:r>
      <w:r>
        <w:fldChar w:fldCharType="end"/>
      </w:r>
      <w:r>
        <w:fldChar w:fldCharType="end"/>
      </w:r>
    </w:p>
    <w:p>
      <w:pPr>
        <w:pStyle w:val="40"/>
        <w:tabs>
          <w:tab w:val="right" w:leader="dot" w:pos="9344"/>
        </w:tabs>
        <w:ind w:left="630"/>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24345"/>
      <w:r>
        <w:rPr>
          <w:rFonts w:hint="eastAsia"/>
        </w:rPr>
        <w:t>绪论</w:t>
      </w:r>
      <w:bookmarkEnd w:id="22"/>
    </w:p>
    <w:p>
      <w:pPr>
        <w:pStyle w:val="5"/>
      </w:pPr>
      <w:r>
        <w:rPr>
          <w:rFonts w:hint="eastAsia"/>
        </w:rPr>
        <w:t>本章</w:t>
      </w:r>
      <w:bookmarkStart w:id="23" w:name="_Hlk71642500"/>
      <w:r>
        <w:rPr>
          <w:rFonts w:hint="eastAsia"/>
          <w:lang w:val="en-US" w:eastAsia="zh-CN"/>
        </w:rPr>
        <w:t>将从图灵机背景、图灵机研究的意义以及国内外关于图灵机理论以及自动机模拟仿真软件的研究等方面介绍为何需要开发一个基于微信小程序平台的经典图灵机模拟仿真软件。并简单介绍本文的主要工作内容以及全文的</w:t>
      </w:r>
      <w:bookmarkEnd w:id="23"/>
      <w:r>
        <w:rPr>
          <w:rFonts w:hint="eastAsia"/>
          <w:lang w:val="en-US" w:eastAsia="zh-CN"/>
        </w:rPr>
        <w:t>组织结构</w:t>
      </w:r>
      <w:r>
        <w:rPr>
          <w:rFonts w:hint="eastAsia"/>
        </w:rPr>
        <w:t>。</w:t>
      </w:r>
    </w:p>
    <w:p>
      <w:pPr>
        <w:pStyle w:val="4"/>
      </w:pPr>
      <w:bookmarkStart w:id="24" w:name="_Toc3295"/>
      <w:r>
        <w:rPr>
          <w:rFonts w:hint="eastAsia"/>
        </w:rPr>
        <w:t>背景和意义</w:t>
      </w:r>
      <w:bookmarkEnd w:id="24"/>
    </w:p>
    <w:p>
      <w:pPr>
        <w:pStyle w:val="5"/>
      </w:pPr>
      <w:r>
        <w:rPr>
          <w:rFonts w:hint="eastAsia"/>
        </w:rPr>
        <w:t>图灵机是Turing为研究可计算性的数学模型而提出的</w:t>
      </w:r>
      <w:r>
        <w:rPr>
          <w:rFonts w:ascii="宋体" w:hAnsi="宋体"/>
        </w:rPr>
        <w:t>,</w:t>
      </w:r>
      <w:r>
        <w:rPr>
          <w:rFonts w:hint="eastAsia" w:ascii="宋体" w:hAnsi="宋体"/>
        </w:rPr>
        <w:t>其在理论上为现代计算机的计算能力划定了一个上界</w:t>
      </w:r>
      <w:r>
        <w:rPr>
          <w:rStyle w:val="86"/>
          <w:bCs w:val="0"/>
        </w:rPr>
        <w:fldChar w:fldCharType="begin"/>
      </w:r>
      <w:r>
        <w:rPr>
          <w:rStyle w:val="86"/>
          <w:bCs w:val="0"/>
        </w:rPr>
        <w:instrText xml:space="preserve"> </w:instrText>
      </w:r>
      <w:r>
        <w:rPr>
          <w:rStyle w:val="86"/>
          <w:rFonts w:hint="eastAsia"/>
          <w:bCs w:val="0"/>
        </w:rPr>
        <w:instrText xml:space="preserve">REF _Ref72230891 \r \h</w:instrText>
      </w:r>
      <w:r>
        <w:rPr>
          <w:rStyle w:val="86"/>
          <w:bCs w:val="0"/>
        </w:rPr>
        <w:instrText xml:space="preserve">  \* MERGEFORMAT </w:instrText>
      </w:r>
      <w:r>
        <w:rPr>
          <w:rStyle w:val="86"/>
          <w:bCs w:val="0"/>
        </w:rPr>
        <w:fldChar w:fldCharType="separate"/>
      </w:r>
      <w:r>
        <w:rPr>
          <w:rStyle w:val="86"/>
          <w:bCs w:val="0"/>
        </w:rPr>
        <w:t>[1]</w:t>
      </w:r>
      <w:r>
        <w:rPr>
          <w:rStyle w:val="86"/>
          <w:bCs w:val="0"/>
        </w:rPr>
        <w:fldChar w:fldCharType="end"/>
      </w:r>
      <w:r>
        <w:rPr>
          <w:rFonts w:hint="eastAsia"/>
        </w:rPr>
        <w:t>。在2</w:t>
      </w:r>
      <w:r>
        <w:t>0</w:t>
      </w:r>
      <w:r>
        <w:rPr>
          <w:rFonts w:hint="eastAsia"/>
        </w:rPr>
        <w:t>世纪6</w:t>
      </w:r>
      <w:r>
        <w:t>0</w:t>
      </w:r>
      <w:r>
        <w:rPr>
          <w:rFonts w:hint="eastAsia"/>
        </w:rPr>
        <w:t>年代形式语言与自动机理论出现后，图灵机作为其理论的重要内容，已经在计算机科学的许多方面发挥着不可替代的理论基础及方法论的作用。</w:t>
      </w:r>
    </w:p>
    <w:p>
      <w:pPr>
        <w:pStyle w:val="5"/>
      </w:pPr>
      <w:r>
        <w:rPr>
          <w:rFonts w:hint="eastAsia"/>
        </w:rPr>
        <w:t>N.Chomsky在1956年前后对自然语言进行研究中提出了文法的数学模型</w:t>
      </w:r>
      <w:r>
        <w:rPr>
          <w:rStyle w:val="86"/>
          <w:bCs w:val="0"/>
        </w:rPr>
        <w:fldChar w:fldCharType="begin"/>
      </w:r>
      <w:r>
        <w:rPr>
          <w:rStyle w:val="86"/>
          <w:bCs w:val="0"/>
        </w:rPr>
        <w:instrText xml:space="preserve"> </w:instrText>
      </w:r>
      <w:r>
        <w:rPr>
          <w:rStyle w:val="86"/>
          <w:rFonts w:hint="eastAsia"/>
          <w:bCs w:val="0"/>
        </w:rPr>
        <w:instrText xml:space="preserve">REF _Ref72230938 \r \h</w:instrText>
      </w:r>
      <w:r>
        <w:rPr>
          <w:rStyle w:val="86"/>
          <w:bCs w:val="0"/>
        </w:rPr>
        <w:instrText xml:space="preserve">  \* MERGEFORMAT </w:instrText>
      </w:r>
      <w:r>
        <w:rPr>
          <w:rStyle w:val="86"/>
          <w:bCs w:val="0"/>
        </w:rPr>
        <w:fldChar w:fldCharType="separate"/>
      </w:r>
      <w:r>
        <w:rPr>
          <w:rStyle w:val="86"/>
          <w:bCs w:val="0"/>
        </w:rPr>
        <w:t>[2]</w:t>
      </w:r>
      <w:r>
        <w:rPr>
          <w:rStyle w:val="86"/>
          <w:bCs w:val="0"/>
        </w:rPr>
        <w:fldChar w:fldCharType="end"/>
      </w:r>
      <w:r>
        <w:rPr>
          <w:rFonts w:hint="eastAsia"/>
        </w:rPr>
        <w:t>，并采用对产生式加限制的方法将文法分成了短语文法（0型文法）、上下文有关文法（1型文法）、上下文无关文法（2型文法）、正规文法（3型文法）四种文法，并在1</w:t>
      </w:r>
      <w:r>
        <w:t>959</w:t>
      </w:r>
      <w:r>
        <w:rPr>
          <w:rFonts w:hint="eastAsia"/>
        </w:rPr>
        <w:t>年证明了文法与自动机的等价性</w:t>
      </w:r>
      <w:r>
        <w:rPr>
          <w:rStyle w:val="86"/>
          <w:bCs w:val="0"/>
        </w:rPr>
        <w:fldChar w:fldCharType="begin"/>
      </w:r>
      <w:r>
        <w:rPr>
          <w:rStyle w:val="86"/>
          <w:bCs w:val="0"/>
        </w:rPr>
        <w:instrText xml:space="preserve"> </w:instrText>
      </w:r>
      <w:r>
        <w:rPr>
          <w:rStyle w:val="86"/>
          <w:rFonts w:hint="eastAsia"/>
          <w:bCs w:val="0"/>
        </w:rPr>
        <w:instrText xml:space="preserve">REF _Ref71971390 \r \h</w:instrText>
      </w:r>
      <w:r>
        <w:rPr>
          <w:rStyle w:val="86"/>
          <w:bCs w:val="0"/>
        </w:rPr>
        <w:instrText xml:space="preserve">  \* MERGEFORMAT </w:instrText>
      </w:r>
      <w:r>
        <w:rPr>
          <w:rStyle w:val="86"/>
          <w:bCs w:val="0"/>
        </w:rPr>
        <w:fldChar w:fldCharType="separate"/>
      </w:r>
      <w:r>
        <w:rPr>
          <w:rStyle w:val="86"/>
          <w:bCs w:val="0"/>
        </w:rPr>
        <w:t>[3]</w:t>
      </w:r>
      <w:r>
        <w:rPr>
          <w:rStyle w:val="86"/>
          <w:bCs w:val="0"/>
        </w:rPr>
        <w:fldChar w:fldCharType="end"/>
      </w:r>
      <w:r>
        <w:rPr>
          <w:rFonts w:hint="eastAsia"/>
        </w:rPr>
        <w:t>，这四类形式文法分别对应着自动机理论中的图灵机、线性有界自动机、下推自动机、有限自动机。在计算机领域研究中形式语言与自动机常被用作计算机和计算过程的抽象模型来研究计算机的体系结构和算法设计等。</w:t>
      </w:r>
    </w:p>
    <w:p>
      <w:pPr>
        <w:pStyle w:val="5"/>
      </w:pPr>
      <w:r>
        <w:rPr>
          <w:rFonts w:hint="eastAsia"/>
        </w:rPr>
        <w:t>由于形式语言与自动机理论在现代计算机领域的基础理论作用，很多大学都在计算机相关专业开设了形式语言与自动机理论课程。作为一门极其重要的专业基础课，形式语言与自动机理论的抽象性和形式化的特点使得用传统的教学方法难以取得很好的学习效果</w:t>
      </w:r>
      <w:r>
        <w:rPr>
          <w:rStyle w:val="86"/>
          <w:bCs w:val="0"/>
        </w:rPr>
        <w:fldChar w:fldCharType="begin"/>
      </w:r>
      <w:r>
        <w:rPr>
          <w:rStyle w:val="86"/>
          <w:bCs w:val="0"/>
        </w:rPr>
        <w:instrText xml:space="preserve"> </w:instrText>
      </w:r>
      <w:r>
        <w:rPr>
          <w:rStyle w:val="86"/>
          <w:rFonts w:hint="eastAsia"/>
          <w:bCs w:val="0"/>
        </w:rPr>
        <w:instrText xml:space="preserve">REF _Ref71971426 \n \h</w:instrText>
      </w:r>
      <w:r>
        <w:rPr>
          <w:rStyle w:val="86"/>
          <w:bCs w:val="0"/>
        </w:rPr>
        <w:instrText xml:space="preserve"> </w:instrText>
      </w:r>
      <w:r>
        <w:rPr>
          <w:rStyle w:val="86"/>
          <w:bCs w:val="0"/>
        </w:rPr>
        <w:fldChar w:fldCharType="separate"/>
      </w:r>
      <w:r>
        <w:rPr>
          <w:rStyle w:val="86"/>
          <w:bCs w:val="0"/>
        </w:rPr>
        <w:t>[4]</w:t>
      </w:r>
      <w:r>
        <w:rPr>
          <w:rStyle w:val="86"/>
          <w:bCs w:val="0"/>
        </w:rPr>
        <w:fldChar w:fldCharType="end"/>
      </w:r>
      <w:r>
        <w:rPr>
          <w:rFonts w:hint="eastAsia"/>
        </w:rPr>
        <w:t>。学者们也早就注意到这个问题，随着现代计算机的普及，也涌现了各种用于教学目的形式语言与自动机仿真软件。</w:t>
      </w:r>
    </w:p>
    <w:p>
      <w:pPr>
        <w:pStyle w:val="5"/>
      </w:pPr>
      <w:r>
        <w:rPr>
          <w:rFonts w:hint="eastAsia"/>
        </w:rPr>
        <w:t>我国在“十二五”期间实现了智能手机持有量超过计算机</w:t>
      </w:r>
      <w:r>
        <w:rPr>
          <w:rStyle w:val="86"/>
          <w:bCs w:val="0"/>
        </w:rPr>
        <w:fldChar w:fldCharType="begin"/>
      </w:r>
      <w:r>
        <w:rPr>
          <w:rStyle w:val="86"/>
          <w:bCs w:val="0"/>
        </w:rPr>
        <w:instrText xml:space="preserve"> </w:instrText>
      </w:r>
      <w:r>
        <w:rPr>
          <w:rStyle w:val="86"/>
          <w:rFonts w:hint="eastAsia"/>
          <w:bCs w:val="0"/>
        </w:rPr>
        <w:instrText xml:space="preserve">REF _Ref71971448 \n \h</w:instrText>
      </w:r>
      <w:r>
        <w:rPr>
          <w:rStyle w:val="86"/>
          <w:bCs w:val="0"/>
        </w:rPr>
        <w:instrText xml:space="preserve"> </w:instrText>
      </w:r>
      <w:r>
        <w:rPr>
          <w:rStyle w:val="86"/>
          <w:bCs w:val="0"/>
        </w:rPr>
        <w:fldChar w:fldCharType="separate"/>
      </w:r>
      <w:r>
        <w:rPr>
          <w:rStyle w:val="86"/>
          <w:bCs w:val="0"/>
        </w:rPr>
        <w:t>[5]</w:t>
      </w:r>
      <w:r>
        <w:rPr>
          <w:rStyle w:val="86"/>
          <w:bCs w:val="0"/>
        </w:rPr>
        <w:fldChar w:fldCharType="end"/>
      </w:r>
      <w:r>
        <w:rPr>
          <w:rFonts w:hint="eastAsia"/>
        </w:rPr>
        <w:t>，在校大学生人手一部智能手机，因此开发基于移动平台的形式语言与自动机仿真软件可更为方便的展开国内形式语言与自动机理论课程的教学，学生也可以随时随地的进行形式语言与自动机的学习。</w:t>
      </w:r>
    </w:p>
    <w:p>
      <w:pPr>
        <w:pStyle w:val="4"/>
      </w:pPr>
      <w:bookmarkStart w:id="25" w:name="_Toc11918"/>
      <w:r>
        <w:rPr>
          <w:rFonts w:hint="eastAsia"/>
        </w:rPr>
        <w:t>国内外研究现状</w:t>
      </w:r>
      <w:bookmarkEnd w:id="25"/>
    </w:p>
    <w:p>
      <w:pPr>
        <w:pStyle w:val="5"/>
      </w:pPr>
      <w:r>
        <w:rPr>
          <w:rFonts w:hint="eastAsia"/>
        </w:rPr>
        <w:t>如上文所述，形式语言与自动机理论出现后，随着计算机的发展普及，已经出现了各种形式的自动机仿真软件。Chesñevar等人早些时候已经将自动机模拟器和自动机理论的其他教学工具分类为只支持一种自动机的工具和支持多种自动机的工具</w:t>
      </w:r>
      <w:r>
        <w:rPr>
          <w:rStyle w:val="86"/>
          <w:bCs w:val="0"/>
        </w:rPr>
        <w:fldChar w:fldCharType="begin"/>
      </w:r>
      <w:r>
        <w:rPr>
          <w:rStyle w:val="86"/>
          <w:bCs w:val="0"/>
        </w:rPr>
        <w:instrText xml:space="preserve"> </w:instrText>
      </w:r>
      <w:r>
        <w:rPr>
          <w:rStyle w:val="86"/>
          <w:rFonts w:hint="eastAsia"/>
          <w:bCs w:val="0"/>
        </w:rPr>
        <w:instrText xml:space="preserve">REF _Ref72232105 \r \h</w:instrText>
      </w:r>
      <w:r>
        <w:rPr>
          <w:rStyle w:val="86"/>
          <w:bCs w:val="0"/>
        </w:rPr>
        <w:instrText xml:space="preserve">  \* MERGEFORMAT </w:instrText>
      </w:r>
      <w:r>
        <w:rPr>
          <w:rStyle w:val="86"/>
          <w:bCs w:val="0"/>
        </w:rPr>
        <w:fldChar w:fldCharType="separate"/>
      </w:r>
      <w:r>
        <w:rPr>
          <w:rStyle w:val="86"/>
          <w:bCs w:val="0"/>
        </w:rPr>
        <w:t>[6]</w:t>
      </w:r>
      <w:r>
        <w:rPr>
          <w:rStyle w:val="86"/>
          <w:bCs w:val="0"/>
        </w:rPr>
        <w:fldChar w:fldCharType="end"/>
      </w:r>
      <w:r>
        <w:rPr>
          <w:rFonts w:hint="eastAsia"/>
        </w:rPr>
        <w:t>。在此基础上，</w:t>
      </w:r>
      <w:r>
        <w:t>Chakraborty</w:t>
      </w:r>
      <w:r>
        <w:rPr>
          <w:rFonts w:hint="eastAsia"/>
        </w:rPr>
        <w:t>等人在2</w:t>
      </w:r>
      <w:r>
        <w:t>011</w:t>
      </w:r>
      <w:r>
        <w:rPr>
          <w:rFonts w:hint="eastAsia"/>
        </w:rPr>
        <w:t>年发表的文章中描述了形式语言与自动机仿真软件在理论教学中的重要意义并汇总了在此之前近五十年间涌现的自动机仿真软件</w:t>
      </w:r>
      <w:r>
        <w:rPr>
          <w:rStyle w:val="86"/>
          <w:bCs w:val="0"/>
        </w:rPr>
        <w:fldChar w:fldCharType="begin"/>
      </w:r>
      <w:r>
        <w:rPr>
          <w:rStyle w:val="86"/>
          <w:bCs w:val="0"/>
        </w:rPr>
        <w:instrText xml:space="preserve"> </w:instrText>
      </w:r>
      <w:r>
        <w:rPr>
          <w:rStyle w:val="86"/>
          <w:rFonts w:hint="eastAsia"/>
          <w:bCs w:val="0"/>
        </w:rPr>
        <w:instrText xml:space="preserve">REF _Ref71971471 \n \h</w:instrText>
      </w:r>
      <w:r>
        <w:rPr>
          <w:rStyle w:val="86"/>
          <w:bCs w:val="0"/>
        </w:rPr>
        <w:instrText xml:space="preserve"> </w:instrText>
      </w:r>
      <w:r>
        <w:rPr>
          <w:rStyle w:val="86"/>
          <w:bCs w:val="0"/>
        </w:rPr>
        <w:fldChar w:fldCharType="separate"/>
      </w:r>
      <w:r>
        <w:rPr>
          <w:rStyle w:val="86"/>
          <w:bCs w:val="0"/>
        </w:rPr>
        <w:t>[7]</w:t>
      </w:r>
      <w:r>
        <w:rPr>
          <w:rStyle w:val="86"/>
          <w:bCs w:val="0"/>
        </w:rPr>
        <w:fldChar w:fldCharType="end"/>
      </w:r>
      <w:r>
        <w:rPr>
          <w:rFonts w:hint="eastAsia"/>
        </w:rPr>
        <w:t>。</w:t>
      </w:r>
      <w:r>
        <w:t>Chakraborty</w:t>
      </w:r>
      <w:r>
        <w:rPr>
          <w:rFonts w:hint="eastAsia"/>
        </w:rPr>
        <w:t>以仿真软件设计的形式为标准将自动机仿真软件划分为了基于语言的自动机仿真和可视化的自动机仿真两大类，在此基础上又按照输入方式的不同将基于语言的自动机仿真软件划分为基于符号语言的、基于汇编语言的、基于过程语言的、基于描述性语言的四类仿真软件，对于可视化的仿真软件则是细分为了基于结构化输入的、基于图表输入的两类仿真软件。</w:t>
      </w:r>
    </w:p>
    <w:p>
      <w:pPr>
        <w:pStyle w:val="5"/>
      </w:pPr>
      <w:r>
        <w:rPr>
          <w:rFonts w:hint="eastAsia"/>
        </w:rPr>
        <w:t>基于语言的自动机仿真软件的优势在于其可以用来模拟大型的复杂的自动机，但缺点是需要学习相应的编程语言；可视化的仿真软件虽然不需要学习编程语言，但是仅适用于小型自动机的仿真，当面对大型自动机的仿真时，可视化的输入一个自动机将将耗费更多的时间</w:t>
      </w:r>
      <w:r>
        <w:rPr>
          <w:rStyle w:val="86"/>
          <w:bCs w:val="0"/>
        </w:rPr>
        <w:fldChar w:fldCharType="begin"/>
      </w:r>
      <w:r>
        <w:rPr>
          <w:rStyle w:val="86"/>
          <w:bCs w:val="0"/>
        </w:rPr>
        <w:instrText xml:space="preserve"> </w:instrText>
      </w:r>
      <w:r>
        <w:rPr>
          <w:rStyle w:val="86"/>
          <w:rFonts w:hint="eastAsia"/>
          <w:bCs w:val="0"/>
        </w:rPr>
        <w:instrText xml:space="preserve">REF _Ref71971512 \n \h</w:instrText>
      </w:r>
      <w:r>
        <w:rPr>
          <w:rStyle w:val="86"/>
          <w:bCs w:val="0"/>
        </w:rPr>
        <w:instrText xml:space="preserve"> </w:instrText>
      </w:r>
      <w:r>
        <w:rPr>
          <w:rStyle w:val="86"/>
          <w:bCs w:val="0"/>
        </w:rPr>
        <w:fldChar w:fldCharType="separate"/>
      </w:r>
      <w:r>
        <w:rPr>
          <w:rStyle w:val="86"/>
          <w:bCs w:val="0"/>
        </w:rPr>
        <w:t>[8]</w:t>
      </w:r>
      <w:r>
        <w:rPr>
          <w:rStyle w:val="86"/>
          <w:bCs w:val="0"/>
        </w:rPr>
        <w:fldChar w:fldCharType="end"/>
      </w:r>
      <w:r>
        <w:rPr>
          <w:rFonts w:hint="eastAsia"/>
        </w:rPr>
        <w:t>。在所有类型的自动机仿真软件中，基于图表输入的可视化自动机仿真软件最符合人们在之上绘制自动机的习惯，因而更容易在教学中展开。</w:t>
      </w:r>
    </w:p>
    <w:p>
      <w:pPr>
        <w:pStyle w:val="5"/>
      </w:pPr>
      <w:r>
        <w:rPr>
          <w:rFonts w:hint="eastAsia"/>
        </w:rPr>
        <w:t>迄今为止，使用最广泛的自动机仿真软件是由Rodger等人研发的JFLAP。JFLAP是在其开发的FLAP</w:t>
      </w:r>
      <w:r>
        <w:rPr>
          <w:rStyle w:val="86"/>
          <w:bCs w:val="0"/>
        </w:rPr>
        <w:fldChar w:fldCharType="begin"/>
      </w:r>
      <w:r>
        <w:rPr>
          <w:rStyle w:val="86"/>
          <w:bCs w:val="0"/>
        </w:rPr>
        <w:instrText xml:space="preserve"> </w:instrText>
      </w:r>
      <w:r>
        <w:rPr>
          <w:rStyle w:val="86"/>
          <w:rFonts w:hint="eastAsia"/>
          <w:bCs w:val="0"/>
        </w:rPr>
        <w:instrText xml:space="preserve">REF _Ref72232725 \r \h</w:instrText>
      </w:r>
      <w:r>
        <w:rPr>
          <w:rStyle w:val="86"/>
          <w:bCs w:val="0"/>
        </w:rPr>
        <w:instrText xml:space="preserve">  \* MERGEFORMAT </w:instrText>
      </w:r>
      <w:r>
        <w:rPr>
          <w:rStyle w:val="86"/>
          <w:bCs w:val="0"/>
        </w:rPr>
        <w:fldChar w:fldCharType="separate"/>
      </w:r>
      <w:r>
        <w:rPr>
          <w:rStyle w:val="86"/>
          <w:bCs w:val="0"/>
        </w:rPr>
        <w:t>[9]</w:t>
      </w:r>
      <w:r>
        <w:rPr>
          <w:rStyle w:val="86"/>
          <w:bCs w:val="0"/>
        </w:rPr>
        <w:fldChar w:fldCharType="end"/>
      </w:r>
      <w:r>
        <w:rPr>
          <w:rFonts w:hint="eastAsia"/>
        </w:rPr>
        <w:t>基础上使用JAVA语言重新开发完善的一款面向桌面平台的基于图表输入的可视化自动机仿真软件，支持对确定性和非确定性的有穷自动机、下推自动机、图灵机、特殊的有限自动机如米利机和摩尔机进行仿真。用户可以在JFLAP中通过鼠标点击和拖拽绘制自动机并通过交互操作设置状态和转移的属性。根据Rodger在2</w:t>
      </w:r>
      <w:r>
        <w:t>009</w:t>
      </w:r>
      <w:r>
        <w:rPr>
          <w:rFonts w:hint="eastAsia"/>
        </w:rPr>
        <w:t>年公布的数据，JFLAP的下载次数便超过了6</w:t>
      </w:r>
      <w:r>
        <w:t>4000</w:t>
      </w:r>
      <w:r>
        <w:rPr>
          <w:rFonts w:hint="eastAsia"/>
        </w:rPr>
        <w:t>次，使用用户遍布1</w:t>
      </w:r>
      <w:r>
        <w:t>60</w:t>
      </w:r>
      <w:r>
        <w:rPr>
          <w:rFonts w:hint="eastAsia"/>
        </w:rPr>
        <w:t>多个国家</w:t>
      </w:r>
      <w:r>
        <w:rPr>
          <w:rStyle w:val="86"/>
          <w:bCs w:val="0"/>
        </w:rPr>
        <w:fldChar w:fldCharType="begin"/>
      </w:r>
      <w:r>
        <w:rPr>
          <w:rStyle w:val="86"/>
          <w:bCs w:val="0"/>
        </w:rPr>
        <w:instrText xml:space="preserve"> </w:instrText>
      </w:r>
      <w:r>
        <w:rPr>
          <w:rStyle w:val="86"/>
          <w:rFonts w:hint="eastAsia"/>
          <w:bCs w:val="0"/>
        </w:rPr>
        <w:instrText xml:space="preserve">REF _Ref71972307 \n \h</w:instrText>
      </w:r>
      <w:r>
        <w:rPr>
          <w:rStyle w:val="86"/>
          <w:bCs w:val="0"/>
        </w:rPr>
        <w:instrText xml:space="preserve">  \* MERGEFORMAT </w:instrText>
      </w:r>
      <w:r>
        <w:rPr>
          <w:rStyle w:val="86"/>
          <w:bCs w:val="0"/>
        </w:rPr>
        <w:fldChar w:fldCharType="separate"/>
      </w:r>
      <w:r>
        <w:rPr>
          <w:rStyle w:val="86"/>
          <w:bCs w:val="0"/>
        </w:rPr>
        <w:t>[10]</w:t>
      </w:r>
      <w:r>
        <w:rPr>
          <w:rStyle w:val="86"/>
          <w:bCs w:val="0"/>
        </w:rPr>
        <w:fldChar w:fldCharType="end"/>
      </w:r>
      <w:r>
        <w:rPr>
          <w:rFonts w:hint="eastAsia"/>
        </w:rPr>
        <w:t>。</w:t>
      </w:r>
    </w:p>
    <w:p>
      <w:pPr>
        <w:pStyle w:val="5"/>
      </w:pPr>
      <w:r>
        <w:rPr>
          <w:rFonts w:hint="eastAsia"/>
        </w:rPr>
        <w:t>相较于桌面平台形式语言与自动机仿真的百家争鸣，面向移动平台的形式语言与自动机仿真软件在Carlos H. Pereira和 Ricardo Terra推出FLApp</w:t>
      </w:r>
      <w:r>
        <w:rPr>
          <w:rStyle w:val="86"/>
          <w:bCs w:val="0"/>
        </w:rPr>
        <w:fldChar w:fldCharType="begin"/>
      </w:r>
      <w:r>
        <w:rPr>
          <w:rStyle w:val="86"/>
          <w:bCs w:val="0"/>
        </w:rPr>
        <w:instrText xml:space="preserve"> </w:instrText>
      </w:r>
      <w:r>
        <w:rPr>
          <w:rStyle w:val="86"/>
          <w:rFonts w:hint="eastAsia"/>
          <w:bCs w:val="0"/>
        </w:rPr>
        <w:instrText xml:space="preserve">REF _Ref71972367 \n \h</w:instrText>
      </w:r>
      <w:r>
        <w:rPr>
          <w:rStyle w:val="86"/>
          <w:bCs w:val="0"/>
        </w:rPr>
        <w:instrText xml:space="preserve">  \* MERGEFORMAT </w:instrText>
      </w:r>
      <w:r>
        <w:rPr>
          <w:rStyle w:val="86"/>
          <w:bCs w:val="0"/>
        </w:rPr>
        <w:fldChar w:fldCharType="separate"/>
      </w:r>
      <w:r>
        <w:rPr>
          <w:rStyle w:val="86"/>
          <w:bCs w:val="0"/>
        </w:rPr>
        <w:t>[11]</w:t>
      </w:r>
      <w:r>
        <w:rPr>
          <w:rStyle w:val="86"/>
          <w:bCs w:val="0"/>
        </w:rPr>
        <w:fldChar w:fldCharType="end"/>
      </w:r>
      <w:r>
        <w:rPr>
          <w:rFonts w:hint="eastAsia"/>
        </w:rPr>
        <w:t>之前是一片空白。FLApp是一款面向安卓移动平台的软件，实现了乔姆斯基层次结构各层的主要特性。目前该软件已经用于巴西大学的形式语言与自动机课程中。</w:t>
      </w:r>
    </w:p>
    <w:p>
      <w:pPr>
        <w:pStyle w:val="5"/>
      </w:pPr>
      <w:r>
        <w:rPr>
          <w:rFonts w:hint="eastAsia"/>
        </w:rPr>
        <w:t>国内大学虽然在改革开放后陆续展开了形式语言与自动机课程的教学，但是用于教学目的的形式语言与自动机仿真软件发展缓慢，目前也没有任何得到正式应用的基于移动平台的仿真软件。</w:t>
      </w:r>
    </w:p>
    <w:p>
      <w:pPr>
        <w:pStyle w:val="4"/>
      </w:pPr>
      <w:bookmarkStart w:id="26" w:name="_Toc24620"/>
      <w:r>
        <w:rPr>
          <w:rFonts w:hint="eastAsia"/>
        </w:rPr>
        <w:t>本文主要工作</w:t>
      </w:r>
      <w:bookmarkEnd w:id="26"/>
    </w:p>
    <w:p>
      <w:pPr>
        <w:pStyle w:val="5"/>
      </w:pPr>
      <w:r>
        <w:rPr>
          <w:rFonts w:hint="eastAsia"/>
        </w:rPr>
        <w:t>本文围绕着本次毕业设计所实现的经典图灵机模型仿真APP软件展开讨论。首先是介绍图灵机的理论知识及一些常用的图灵机的程序设计技术，正确理解该部分内容是展开后续工作的前提。然后是对经典图灵机模型仿真APP进行需求分析并为该软件所依托的项目的整体结构进行一个阐释。确定了该软件所需实现的功能模块，包括状态管理、转移函数管理、图形化的仿真，文件管理等。除了经典的单带图灵机，同时也实现了使用一种子程序技术的扩展图灵机。接着针对主要类设计和关键算法的实现进行详细设计说明。最后说明是如何针对安卓应用展开该软件的测试以保证软件是足够可靠的。</w:t>
      </w:r>
    </w:p>
    <w:p>
      <w:pPr>
        <w:pStyle w:val="4"/>
      </w:pPr>
      <w:bookmarkStart w:id="27" w:name="_Toc68"/>
      <w:r>
        <w:rPr>
          <w:rFonts w:hint="eastAsia"/>
        </w:rPr>
        <w:t>论文组织结构</w:t>
      </w:r>
      <w:bookmarkEnd w:id="27"/>
    </w:p>
    <w:p>
      <w:pPr>
        <w:pStyle w:val="5"/>
      </w:pPr>
      <w:r>
        <w:rPr>
          <w:rFonts w:hint="eastAsia"/>
        </w:rPr>
        <w:t>本</w:t>
      </w:r>
      <w:r>
        <w:rPr>
          <w:rFonts w:hint="eastAsia"/>
          <w:lang w:val="en-US" w:eastAsia="zh-CN"/>
        </w:rPr>
        <w:t>篇</w:t>
      </w:r>
      <w:r>
        <w:rPr>
          <w:rFonts w:hint="eastAsia"/>
        </w:rPr>
        <w:t>论文的组织结构如下：</w:t>
      </w:r>
    </w:p>
    <w:p>
      <w:pPr>
        <w:pStyle w:val="5"/>
      </w:pPr>
      <w:r>
        <w:rPr>
          <w:rFonts w:hint="eastAsia"/>
        </w:rPr>
        <w:t>第一章 从</w:t>
      </w:r>
      <w:r>
        <w:rPr>
          <w:rFonts w:hint="eastAsia"/>
          <w:lang w:val="en-US" w:eastAsia="zh-CN"/>
        </w:rPr>
        <w:t>图灵机</w:t>
      </w:r>
      <w:r>
        <w:rPr>
          <w:rFonts w:hint="eastAsia"/>
        </w:rPr>
        <w:t>背景、</w:t>
      </w:r>
      <w:r>
        <w:rPr>
          <w:rFonts w:hint="eastAsia"/>
          <w:lang w:val="en-US" w:eastAsia="zh-CN"/>
        </w:rPr>
        <w:t>图灵机的</w:t>
      </w:r>
      <w:r>
        <w:rPr>
          <w:rFonts w:hint="eastAsia"/>
        </w:rPr>
        <w:t>研究意义以及</w:t>
      </w:r>
      <w:r>
        <w:rPr>
          <w:rFonts w:hint="eastAsia"/>
          <w:lang w:val="en-US" w:eastAsia="zh-CN"/>
        </w:rPr>
        <w:t>国内外关于图灵机理论以及自动机模拟仿真软件的研究</w:t>
      </w:r>
      <w:r>
        <w:rPr>
          <w:rFonts w:hint="eastAsia"/>
        </w:rPr>
        <w:t>等方面对课题进行介绍，</w:t>
      </w:r>
      <w:r>
        <w:rPr>
          <w:rFonts w:hint="eastAsia"/>
          <w:lang w:val="en-US" w:eastAsia="zh-CN"/>
        </w:rPr>
        <w:t>简单阐述</w:t>
      </w:r>
      <w:r>
        <w:rPr>
          <w:rFonts w:hint="eastAsia"/>
        </w:rPr>
        <w:t>本文的主要工作</w:t>
      </w:r>
      <w:r>
        <w:rPr>
          <w:rFonts w:hint="eastAsia"/>
          <w:lang w:val="en-US" w:eastAsia="zh-CN"/>
        </w:rPr>
        <w:t>内容</w:t>
      </w:r>
      <w:r>
        <w:rPr>
          <w:rFonts w:hint="eastAsia"/>
        </w:rPr>
        <w:t>；</w:t>
      </w:r>
    </w:p>
    <w:p>
      <w:pPr>
        <w:pStyle w:val="5"/>
      </w:pPr>
      <w:r>
        <w:rPr>
          <w:rFonts w:hint="eastAsia"/>
        </w:rPr>
        <w:t>第二章 对图灵机的理论知识及</w:t>
      </w:r>
      <w:r>
        <w:rPr>
          <w:rFonts w:hint="eastAsia"/>
          <w:lang w:val="en-US" w:eastAsia="zh-CN"/>
        </w:rPr>
        <w:t>两种</w:t>
      </w:r>
      <w:r>
        <w:rPr>
          <w:rFonts w:hint="eastAsia"/>
        </w:rPr>
        <w:t>种常用的图灵机的程序设计技术：</w:t>
      </w:r>
      <w:r>
        <w:rPr>
          <w:rFonts w:hint="eastAsia"/>
          <w:lang w:val="en-US" w:eastAsia="zh-CN"/>
        </w:rPr>
        <w:t>多带技术和</w:t>
      </w:r>
      <w:r>
        <w:rPr>
          <w:rFonts w:hint="eastAsia"/>
        </w:rPr>
        <w:t>子程序技术进行介绍；</w:t>
      </w:r>
    </w:p>
    <w:p>
      <w:pPr>
        <w:pStyle w:val="5"/>
      </w:pPr>
      <w:r>
        <w:rPr>
          <w:rFonts w:hint="eastAsia"/>
        </w:rPr>
        <w:t>第三章 对</w:t>
      </w:r>
      <w:r>
        <w:rPr>
          <w:rFonts w:hint="eastAsia"/>
          <w:lang w:val="en-US" w:eastAsia="zh-CN"/>
        </w:rPr>
        <w:t>微信小程序平台的</w:t>
      </w:r>
      <w:r>
        <w:rPr>
          <w:rFonts w:hint="eastAsia"/>
        </w:rPr>
        <w:t>经典图灵机</w:t>
      </w:r>
      <w:r>
        <w:rPr>
          <w:rFonts w:hint="eastAsia"/>
          <w:lang w:val="en-US" w:eastAsia="zh-CN"/>
        </w:rPr>
        <w:t>模拟小程序</w:t>
      </w:r>
      <w:r>
        <w:rPr>
          <w:rFonts w:hint="eastAsia"/>
        </w:rPr>
        <w:t>进行需求分析和概要设计，并围绕着主要类和关键算法进行详细设计说明,并在此过程中介绍了界面实现和关键内容的实现；</w:t>
      </w:r>
    </w:p>
    <w:p>
      <w:pPr>
        <w:pStyle w:val="5"/>
      </w:pPr>
      <w:r>
        <w:rPr>
          <w:rFonts w:hint="eastAsia"/>
        </w:rPr>
        <w:t>第四章 介绍了</w:t>
      </w:r>
      <w:r>
        <w:rPr>
          <w:rFonts w:hint="eastAsia"/>
          <w:lang w:val="en-US" w:eastAsia="zh-CN"/>
        </w:rPr>
        <w:t>经典图灵机仿真微信小程序的测试方法</w:t>
      </w:r>
      <w:r>
        <w:rPr>
          <w:rFonts w:hint="eastAsia"/>
        </w:rPr>
        <w:t>；</w:t>
      </w:r>
    </w:p>
    <w:p>
      <w:pPr>
        <w:pStyle w:val="5"/>
      </w:pPr>
      <w:r>
        <w:rPr>
          <w:rFonts w:hint="eastAsia"/>
        </w:rPr>
        <w:t>第五章 本次毕业设计工作</w:t>
      </w:r>
      <w:r>
        <w:rPr>
          <w:rFonts w:hint="eastAsia"/>
          <w:lang w:eastAsia="zh-CN"/>
        </w:rPr>
        <w:t>的</w:t>
      </w:r>
      <w:r>
        <w:rPr>
          <w:rFonts w:hint="eastAsia"/>
        </w:rPr>
        <w:t>总结</w:t>
      </w:r>
      <w:r>
        <w:rPr>
          <w:rFonts w:hint="eastAsia"/>
          <w:lang w:eastAsia="zh-CN"/>
        </w:rPr>
        <w:t>，</w:t>
      </w:r>
      <w:r>
        <w:rPr>
          <w:rFonts w:hint="eastAsia"/>
          <w:lang w:val="en-US" w:eastAsia="zh-CN"/>
        </w:rPr>
        <w:t>以及对该毕业设计得到的软件的未来发展方向的</w:t>
      </w:r>
      <w:r>
        <w:rPr>
          <w:rFonts w:hint="eastAsia"/>
        </w:rPr>
        <w:t>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8" w:name="OLE_LINK14"/>
      <w:bookmarkStart w:id="29" w:name="OLE_LINK13"/>
    </w:p>
    <w:bookmarkEnd w:id="28"/>
    <w:bookmarkEnd w:id="29"/>
    <w:p>
      <w:pPr>
        <w:pStyle w:val="2"/>
        <w:spacing w:before="317"/>
      </w:pPr>
      <w:bookmarkStart w:id="30" w:name="_Toc22099"/>
      <w:r>
        <w:rPr>
          <w:rFonts w:hint="eastAsia"/>
        </w:rPr>
        <w:t>图灵机相关内容介绍</w:t>
      </w:r>
      <w:bookmarkEnd w:id="30"/>
    </w:p>
    <w:p>
      <w:pPr>
        <w:pStyle w:val="5"/>
      </w:pPr>
      <w:bookmarkStart w:id="31" w:name="OLE_LINK22"/>
      <w:r>
        <w:rPr>
          <w:rFonts w:hint="eastAsia"/>
        </w:rPr>
        <w:t>本章主要介绍了图灵机的基本概念，包括图灵机的理论模型和形式化定义。然后介绍了一种常用的图灵机的程序设计技术：子程序技术。</w:t>
      </w:r>
      <w:bookmarkEnd w:id="31"/>
      <w:r>
        <w:rPr>
          <w:rFonts w:hint="eastAsia"/>
        </w:rPr>
        <w:t>通过以上介绍，使读者能对本文所实现的经典单带图灵机和使用子程序技术的扩展图灵机有一个初步的认识。</w:t>
      </w:r>
    </w:p>
    <w:p>
      <w:pPr>
        <w:pStyle w:val="4"/>
      </w:pPr>
      <w:bookmarkStart w:id="32" w:name="_Ref72245239"/>
      <w:bookmarkStart w:id="33" w:name="_Toc29078"/>
      <w:r>
        <w:rPr>
          <w:rFonts w:hint="eastAsia"/>
        </w:rPr>
        <w:t>图灵机简介</w:t>
      </w:r>
      <w:bookmarkEnd w:id="32"/>
      <w:bookmarkEnd w:id="33"/>
    </w:p>
    <w:p>
      <w:pPr>
        <w:pStyle w:val="5"/>
      </w:pPr>
      <w:r>
        <w:rPr>
          <w:rFonts w:hint="eastAsia"/>
        </w:rPr>
        <w:t>图灵机是一个抽象的数学模型，它的提出是将人们用纸和笔进行数学运算的过程进行了抽象。Turing把人们计算的过程看作以下动作：首先把纸带划分成一个个小格子，其次在每步计算中人们只注意纸带上一个格子的内容；再次，下一步的操作只取决于当前这个符号与当前计算者的思维状态；最后，计算者下一步的操作将改写或删除当前格子中的内容并将注意力转移到左邻或右邻的格子中</w:t>
      </w:r>
      <w:r>
        <w:rPr>
          <w:rStyle w:val="86"/>
          <w:bCs w:val="0"/>
        </w:rPr>
        <w:fldChar w:fldCharType="begin"/>
      </w:r>
      <w:r>
        <w:rPr>
          <w:rStyle w:val="86"/>
          <w:bCs w:val="0"/>
        </w:rPr>
        <w:instrText xml:space="preserve"> </w:instrText>
      </w:r>
      <w:r>
        <w:rPr>
          <w:rStyle w:val="86"/>
          <w:rFonts w:hint="eastAsia"/>
          <w:bCs w:val="0"/>
        </w:rPr>
        <w:instrText xml:space="preserve">REF _Ref71971552 \r \h</w:instrText>
      </w:r>
      <w:r>
        <w:rPr>
          <w:rStyle w:val="86"/>
          <w:bCs w:val="0"/>
        </w:rPr>
        <w:instrText xml:space="preserve">  \* MERGEFORMAT </w:instrText>
      </w:r>
      <w:r>
        <w:rPr>
          <w:rStyle w:val="86"/>
          <w:bCs w:val="0"/>
        </w:rPr>
        <w:fldChar w:fldCharType="separate"/>
      </w:r>
      <w:r>
        <w:rPr>
          <w:rStyle w:val="86"/>
          <w:bCs w:val="0"/>
        </w:rPr>
        <w:t>[12]</w:t>
      </w:r>
      <w:r>
        <w:rPr>
          <w:rStyle w:val="86"/>
          <w:bCs w:val="0"/>
        </w:rPr>
        <w:fldChar w:fldCharType="end"/>
      </w:r>
      <w:r>
        <w:rPr>
          <w:rFonts w:hint="eastAsia"/>
        </w:rPr>
        <w:t>。</w:t>
      </w:r>
    </w:p>
    <w:p>
      <w:pPr>
        <w:pStyle w:val="5"/>
      </w:pPr>
      <w:r>
        <w:rPr>
          <w:rFonts w:hint="eastAsia"/>
        </w:rPr>
        <w:t>Turing所描述的抽象机器由一个控制器和一条无限长的纸带组成，两者由一个读写头关联起来</w:t>
      </w:r>
      <w:r>
        <w:rPr>
          <w:rStyle w:val="86"/>
          <w:bCs w:val="0"/>
        </w:rPr>
        <w:fldChar w:fldCharType="begin"/>
      </w:r>
      <w:r>
        <w:rPr>
          <w:rStyle w:val="86"/>
          <w:bCs w:val="0"/>
        </w:rPr>
        <w:instrText xml:space="preserve"> </w:instrText>
      </w:r>
      <w:r>
        <w:rPr>
          <w:rStyle w:val="86"/>
          <w:rFonts w:hint="eastAsia"/>
          <w:bCs w:val="0"/>
        </w:rPr>
        <w:instrText xml:space="preserve">REF _Ref71971573 \r \h</w:instrText>
      </w:r>
      <w:r>
        <w:rPr>
          <w:rStyle w:val="86"/>
          <w:bCs w:val="0"/>
        </w:rPr>
        <w:instrText xml:space="preserve">  \* MERGEFORMAT </w:instrText>
      </w:r>
      <w:r>
        <w:rPr>
          <w:rStyle w:val="86"/>
          <w:bCs w:val="0"/>
        </w:rPr>
        <w:fldChar w:fldCharType="separate"/>
      </w:r>
      <w:r>
        <w:rPr>
          <w:rStyle w:val="86"/>
          <w:bCs w:val="0"/>
        </w:rPr>
        <w:t>[13]</w:t>
      </w:r>
      <w:r>
        <w:rPr>
          <w:rStyle w:val="86"/>
          <w:bCs w:val="0"/>
        </w:rPr>
        <w:fldChar w:fldCharType="end"/>
      </w:r>
      <w:r>
        <w:rPr>
          <w:rFonts w:hint="eastAsia"/>
        </w:rPr>
        <w:t>。图灵机的控制器中具有有穷个状态，它的纸带被划分无穷多个格子作为存储单元，它的读写头可在控制器的控制下在带上左右移动并做出指定的读/写动作。一个可视化的图灵机基本模型</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所示。</w:t>
      </w:r>
    </w:p>
    <w:p>
      <w:pPr>
        <w:pStyle w:val="58"/>
        <w:spacing w:before="317"/>
      </w:pPr>
      <w:r>
        <w:drawing>
          <wp:inline distT="0" distB="0" distL="0" distR="0">
            <wp:extent cx="4143375" cy="13328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43375" cy="1333499"/>
                    </a:xfrm>
                    <a:prstGeom prst="rect">
                      <a:avLst/>
                    </a:prstGeom>
                  </pic:spPr>
                </pic:pic>
              </a:graphicData>
            </a:graphic>
          </wp:inline>
        </w:drawing>
      </w:r>
    </w:p>
    <w:p>
      <w:pPr>
        <w:pStyle w:val="57"/>
        <w:spacing w:after="317"/>
      </w:pPr>
      <w:bookmarkStart w:id="34"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4"/>
      <w:r>
        <w:t xml:space="preserve"> </w:t>
      </w:r>
      <w:r>
        <w:rPr>
          <w:rFonts w:hint="eastAsia"/>
        </w:rPr>
        <w:t>图灵机模型示意图</w:t>
      </w:r>
    </w:p>
    <w:p>
      <w:pPr>
        <w:pStyle w:val="5"/>
      </w:pPr>
      <w:r>
        <w:rPr>
          <w:rFonts w:hint="eastAsia"/>
        </w:rPr>
        <w:t>在</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中，纸带从左端依次存放着输入符号abbaba，没有放入符号的格子使用空白符号</w:t>
      </w:r>
      <w:r>
        <w:rPr>
          <w:rFonts w:ascii="Segoe UI Symbol" w:hAnsi="Segoe UI Symbol" w:cs="Segoe UI Symbol"/>
        </w:rPr>
        <w:t>☐</w:t>
      </w:r>
      <w:r>
        <w:rPr>
          <w:rFonts w:hint="eastAsia"/>
        </w:rPr>
        <w:t>，这个的格子一直向右延伸无穷多个。在一个动作中，图灵机根据读写头读取的符号和控制器的状态, 执行如下操作： 改变状态;；在读写头指向的格子上重写一个符号；将读写头向左或向右移动一个单元。图灵机在初始状态的控制下开始动作，并在接收状态或拒绝状态停止动作（停机）。</w:t>
      </w:r>
    </w:p>
    <w:p>
      <w:pPr>
        <w:pStyle w:val="5"/>
      </w:pPr>
      <w:r>
        <w:rPr>
          <w:rFonts w:hint="eastAsia"/>
        </w:rPr>
        <w:t>根据陈有祺编著的《形式语言与自动机》给出的图灵机定义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，一个确定的单带图灵机是一个八元组</w:t>
      </w:r>
      <m:oMath>
        <m:r>
          <m:rPr>
            <m:sty m:val="p"/>
          </m:rPr>
          <w:rPr>
            <w:rStyle w:val="70"/>
            <w:rFonts w:ascii="Cambria Math" w:hAnsi="Cambria Math"/>
          </w:rPr>
          <m:t>M =</m:t>
        </m:r>
        <m:r>
          <m:rPr>
            <m:sty m:val="p"/>
          </m:rPr>
          <w:rPr>
            <w:rStyle w:val="70"/>
            <w:rFonts w:hint="eastAsia" w:ascii="Cambria Math" w:hAnsi="Cambria Math"/>
          </w:rPr>
          <m:t>（</m:t>
        </m:r>
        <m:r>
          <m:rPr>
            <m:sty m:val="p"/>
          </m:rPr>
          <w:rPr>
            <w:rStyle w:val="70"/>
            <w:rFonts w:ascii="Cambria Math" w:hAnsi="Cambria Math"/>
          </w:rPr>
          <m:t>Q</m:t>
        </m:r>
        <m:r>
          <m:rPr>
            <m:sty m:val="p"/>
          </m:rPr>
          <w:rPr>
            <w:rStyle w:val="70"/>
            <w:rFonts w:hint="eastAsia" w:ascii="Cambria Math" w:hAnsi="Cambria Math"/>
          </w:rPr>
          <m:t>，∑，</m:t>
        </m:r>
        <m:r>
          <m:rPr>
            <m:sty m:val="p"/>
          </m:rPr>
          <w:rPr>
            <w:rStyle w:val="70"/>
            <w:rFonts w:ascii="Cambria Math" w:hAnsi="Cambria Math"/>
          </w:rPr>
          <m:t>Γ</m:t>
        </m:r>
        <m:r>
          <m:rPr>
            <m:sty m:val="p"/>
          </m:rPr>
          <w:rPr>
            <w:rStyle w:val="70"/>
            <w:rFonts w:hint="eastAsia" w:ascii="Cambria Math" w:hAnsi="Cambria Math"/>
          </w:rPr>
          <m:t>，</m:t>
        </m:r>
        <m:r>
          <m:rPr>
            <m:sty m:val="p"/>
          </m:rPr>
          <w:rPr>
            <w:rStyle w:val="70"/>
            <w:rFonts w:ascii="Cambria Math" w:hAnsi="Cambria Math"/>
          </w:rPr>
          <m:t>δ</m:t>
        </m:r>
        <m:r>
          <m:rPr>
            <m:sty m:val="p"/>
          </m:rPr>
          <w:rPr>
            <w:rStyle w:val="70"/>
            <w:rFonts w:hint="eastAsia" w:ascii="Cambria Math" w:hAnsi="Cambria Math"/>
          </w:rPr>
          <m:t>，</m:t>
        </m:r>
        <m:r>
          <m:rPr>
            <m:sty m:val="p"/>
          </m:rPr>
          <w:rPr>
            <w:rStyle w:val="70"/>
            <w:rFonts w:ascii="Cambria Math" w:hAnsi="Cambria Math"/>
          </w:rPr>
          <m:t>B</m:t>
        </m:r>
        <m:r>
          <m:rPr>
            <m:sty m:val="p"/>
          </m:rPr>
          <w:rPr>
            <w:rStyle w:val="70"/>
            <w:rFonts w:hint="eastAsia" w:ascii="Cambria Math" w:hAnsi="Cambria Math"/>
          </w:rPr>
          <m:t>（</m:t>
        </m:r>
        <m:r>
          <m:rPr>
            <m:sty m:val="p"/>
          </m:rPr>
          <w:rPr>
            <w:rStyle w:val="70"/>
            <w:rFonts w:ascii="Segoe UI Symbol" w:hAnsi="Segoe UI Symbol" w:cs="Segoe UI Symbol"/>
          </w:rPr>
          <m:t>☐</m:t>
        </m:r>
        <m:r>
          <m:rPr>
            <m:sty m:val="p"/>
          </m:rPr>
          <w:rPr>
            <w:rStyle w:val="70"/>
            <w:rFonts w:hint="eastAsia" w:ascii="Cambria Math" w:hAnsi="Cambria Math"/>
          </w:rPr>
          <m:t>），</m:t>
        </m:r>
        <m:r>
          <m:rPr>
            <m:sty m:val="p"/>
          </m:rPr>
          <w:rPr>
            <w:rStyle w:val="70"/>
            <w:rFonts w:ascii="Cambria Math" w:hAnsi="Cambria Math"/>
          </w:rPr>
          <m:t xml:space="preserve"> s </m:t>
        </m:r>
        <m:r>
          <m:rPr>
            <m:sty m:val="p"/>
          </m:rPr>
          <w:rPr>
            <w:rStyle w:val="70"/>
            <w:rFonts w:hint="eastAsia" w:ascii="Cambria Math" w:hAnsi="Cambria Math"/>
          </w:rPr>
          <m:t>，</m:t>
        </m:r>
        <m:r>
          <m:rPr>
            <m:sty m:val="p"/>
          </m:rPr>
          <w:rPr>
            <w:rStyle w:val="70"/>
            <w:rFonts w:ascii="Cambria Math" w:hAnsi="Cambria Math"/>
          </w:rPr>
          <m:t>t</m:t>
        </m:r>
        <m:r>
          <m:rPr>
            <m:sty m:val="p"/>
          </m:rPr>
          <w:rPr>
            <w:rStyle w:val="70"/>
            <w:rFonts w:hint="eastAsia" w:ascii="Cambria Math" w:hAnsi="Cambria Math"/>
          </w:rPr>
          <m:t>，</m:t>
        </m:r>
        <m:r>
          <m:rPr>
            <m:sty m:val="p"/>
          </m:rPr>
          <w:rPr>
            <w:rStyle w:val="70"/>
            <w:rFonts w:ascii="Cambria Math" w:hAnsi="Cambria Math"/>
          </w:rPr>
          <m:t>r</m:t>
        </m:r>
        <m:r>
          <m:rPr>
            <m:sty m:val="p"/>
          </m:rPr>
          <w:rPr>
            <w:rStyle w:val="70"/>
            <w:rFonts w:hint="eastAsia" w:ascii="Cambria Math" w:hAnsi="Cambria Math"/>
          </w:rPr>
          <m:t>）</m:t>
        </m:r>
      </m:oMath>
      <w:r>
        <w:rPr>
          <w:rFonts w:hint="eastAsia"/>
        </w:rPr>
        <w:t>；其中，</w:t>
      </w:r>
      <m:oMath>
        <m:r>
          <m:rPr>
            <m:sty m:val="p"/>
          </m:rPr>
          <w:rPr>
            <w:rStyle w:val="70"/>
            <w:rFonts w:ascii="Cambria Math" w:hAnsi="Cambria Math"/>
          </w:rPr>
          <m:t>Q</m:t>
        </m:r>
      </m:oMath>
      <w:r>
        <w:rPr>
          <w:rFonts w:hint="eastAsia"/>
        </w:rPr>
        <w:t>是有穷状态集；</w:t>
      </w:r>
      <m:oMath>
        <m:r>
          <m:rPr>
            <m:sty m:val="p"/>
          </m:rPr>
          <w:rPr>
            <w:rStyle w:val="70"/>
            <w:rFonts w:hint="eastAsia" w:ascii="Cambria Math" w:hAnsi="Cambria Math"/>
          </w:rPr>
          <m:t>∑</m:t>
        </m:r>
      </m:oMath>
      <w:r>
        <w:rPr>
          <w:rFonts w:hint="eastAsia"/>
        </w:rPr>
        <w:t>是有穷输入字母表；</w:t>
      </w:r>
      <m:oMath>
        <m:r>
          <m:rPr/>
          <w:rPr>
            <w:rStyle w:val="70"/>
            <w:rFonts w:ascii="Cambria Math" w:hAnsi="Cambria Math"/>
          </w:rPr>
          <m:t>Γ</m:t>
        </m:r>
      </m:oMath>
      <w:r>
        <w:rPr>
          <w:rFonts w:hint="eastAsia"/>
        </w:rPr>
        <w:t>是有穷字母表（</w:t>
      </w:r>
      <m:oMath>
        <m:r>
          <m:rPr>
            <m:sty m:val="p"/>
          </m:rPr>
          <w:rPr>
            <w:rStyle w:val="70"/>
            <w:rFonts w:ascii="Cambria Math" w:hAnsi="Cambria Math"/>
          </w:rPr>
          <m:t>Γ</m:t>
        </m:r>
        <m:r>
          <m:rPr/>
          <w:rPr>
            <w:rStyle w:val="70"/>
            <w:rFonts w:ascii="Cambria Math" w:hAnsi="Cambria Math"/>
          </w:rPr>
          <m:t>⊇∑</m:t>
        </m:r>
      </m:oMath>
      <w:r>
        <w:rPr>
          <w:rFonts w:hint="eastAsia"/>
        </w:rPr>
        <w:t>）；</w:t>
      </w:r>
      <m:oMath>
        <m:r>
          <m:rPr>
            <m:sty m:val="p"/>
          </m:rPr>
          <w:rPr>
            <w:rStyle w:val="70"/>
            <w:rFonts w:ascii="Cambria Math" w:hAnsi="Cambria Math"/>
          </w:rPr>
          <m:t>δ</m:t>
        </m:r>
      </m:oMath>
      <w:r>
        <w:rPr>
          <w:rFonts w:hint="eastAsia"/>
        </w:rPr>
        <w:t>是转移函数（</w:t>
      </w:r>
      <m:oMath>
        <m:r>
          <m:rPr>
            <m:sty m:val="p"/>
          </m:rPr>
          <w:rPr>
            <w:rStyle w:val="70"/>
            <w:rFonts w:ascii="Cambria Math" w:hAnsi="Cambria Math"/>
          </w:rPr>
          <m:t>δ</m:t>
        </m:r>
        <m:r>
          <m:rPr>
            <m:sty m:val="p"/>
          </m:rPr>
          <w:rPr>
            <w:rStyle w:val="70"/>
            <w:rFonts w:hint="eastAsia" w:ascii="Cambria Math" w:hAnsi="Cambria Math"/>
          </w:rPr>
          <m:t>: Q</m:t>
        </m:r>
        <m:r>
          <m:rPr>
            <m:sty m:val="p"/>
          </m:rPr>
          <w:rPr>
            <w:rStyle w:val="70"/>
            <w:rFonts w:ascii="Cambria Math" w:hAnsi="Cambria Math"/>
          </w:rPr>
          <m:t>×Γ→</m:t>
        </m:r>
        <m:r>
          <m:rPr>
            <m:sty m:val="p"/>
          </m:rPr>
          <w:rPr>
            <w:rStyle w:val="70"/>
            <w:rFonts w:hint="eastAsia" w:ascii="Cambria Math" w:hAnsi="Cambria Math"/>
          </w:rPr>
          <m:t>Q</m:t>
        </m:r>
        <m:r>
          <m:rPr>
            <m:sty m:val="p"/>
          </m:rPr>
          <w:rPr>
            <w:rStyle w:val="70"/>
            <w:rFonts w:ascii="Cambria Math" w:hAnsi="Cambria Math"/>
          </w:rPr>
          <m:t>×Γ×</m:t>
        </m:r>
        <m:r>
          <m:rPr>
            <m:sty m:val="p"/>
          </m:rPr>
          <w:rPr>
            <w:rStyle w:val="70"/>
            <w:rFonts w:hint="eastAsia" w:ascii="Cambria Math" w:hAnsi="Cambria Math"/>
          </w:rPr>
          <m:t>{L,R}</m:t>
        </m:r>
      </m:oMath>
      <w:r>
        <w:rPr>
          <w:rFonts w:hint="eastAsia"/>
        </w:rPr>
        <w:t>）；</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oMath>
      <w:r>
        <w:rPr>
          <w:rFonts w:hint="eastAsia"/>
        </w:rPr>
        <w:t>是空白符号（</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r>
          <m:rPr>
            <m:sty m:val="p"/>
          </m:rPr>
          <w:rPr>
            <w:rStyle w:val="70"/>
            <w:rFonts w:ascii="Cambria Math" w:hAnsi="Cambria Math"/>
          </w:rPr>
          <m:t>∈Γ−δ</m:t>
        </m:r>
      </m:oMath>
      <w:r>
        <w:rPr>
          <w:rFonts w:hint="eastAsia"/>
        </w:rPr>
        <w:t>）；</w:t>
      </w:r>
      <m:oMath>
        <m:r>
          <m:rPr>
            <m:sty m:val="p"/>
          </m:rPr>
          <w:rPr>
            <w:rStyle w:val="70"/>
            <w:rFonts w:hint="eastAsia" w:ascii="Cambria Math" w:hAnsi="Cambria Math"/>
          </w:rPr>
          <m:t>s</m:t>
        </m:r>
      </m:oMath>
      <w:r>
        <w:rPr>
          <w:rFonts w:hint="eastAsia"/>
        </w:rPr>
        <w:t>是初始状态；</w:t>
      </w:r>
      <m:oMath>
        <m:r>
          <m:rPr>
            <m:sty m:val="p"/>
          </m:rPr>
          <w:rPr>
            <w:rStyle w:val="70"/>
            <w:rFonts w:hint="eastAsia" w:ascii="Cambria Math" w:hAnsi="Cambria Math"/>
          </w:rPr>
          <m:t>t</m:t>
        </m:r>
      </m:oMath>
      <w:r>
        <w:rPr>
          <w:rFonts w:hint="eastAsia"/>
        </w:rPr>
        <w:t>是接受状态；</w:t>
      </w:r>
      <m:oMath>
        <m:r>
          <m:rPr>
            <m:sty m:val="p"/>
          </m:rPr>
          <w:rPr>
            <w:rStyle w:val="70"/>
            <w:rFonts w:hint="eastAsia" w:ascii="Cambria Math" w:hAnsi="Cambria Math"/>
          </w:rPr>
          <m:t>r</m:t>
        </m:r>
      </m:oMath>
      <w:r>
        <w:rPr>
          <w:rFonts w:hint="eastAsia"/>
        </w:rPr>
        <w:t>是拒绝状态（</w:t>
      </w:r>
      <m:oMath>
        <m:r>
          <m:rPr>
            <m:sty m:val="p"/>
          </m:rPr>
          <w:rPr>
            <w:rStyle w:val="70"/>
            <w:rFonts w:hint="eastAsia" w:ascii="Cambria Math" w:hAnsi="Cambria Math"/>
          </w:rPr>
          <m:t>s，t，r∈Q</m:t>
        </m:r>
      </m:oMath>
      <w:r>
        <w:rPr>
          <w:rFonts w:hint="eastAsia"/>
        </w:rPr>
        <w:t>）。</w:t>
      </w:r>
    </w:p>
    <w:p>
      <w:pPr>
        <w:pStyle w:val="5"/>
        <w:rPr>
          <w:iCs/>
        </w:rPr>
      </w:pPr>
      <w:bookmarkStart w:id="35" w:name="_Hlk71719038"/>
      <w:r>
        <w:rPr>
          <w:rFonts w:hint="eastAsia"/>
        </w:rPr>
        <w:t>前文提到，图灵机时为了模拟人们的计算过程而产生的抽象模型，故图灵机与有限自动机、下推自动机等自动机最特殊的地方就在于图灵机是有计算功能的。</w:t>
      </w:r>
      <w:bookmarkEnd w:id="35"/>
      <w:r>
        <w:rPr>
          <w:rFonts w:hint="eastAsia"/>
        </w:rPr>
        <w:t>假设一个</w:t>
      </w:r>
      <w:r>
        <w:rPr>
          <w:rFonts w:hint="eastAsia"/>
          <w:iCs/>
        </w:rPr>
        <w:t>非负减法</w:t>
      </w:r>
      <m:oMath>
        <m:r>
          <m:rPr>
            <m:sty m:val="p"/>
          </m:rPr>
          <w:rPr>
            <w:rFonts w:ascii="Cambria Math" w:hAnsi="Cambria Math"/>
          </w:rPr>
          <m:t xml:space="preserve">m </m:t>
        </m:r>
        <m:bar>
          <m:barPr>
            <m:ctrlPr>
              <w:rPr>
                <w:rFonts w:ascii="Cambria Math" w:hAnsi="Cambria Math"/>
              </w:rPr>
            </m:ctrlPr>
          </m:barPr>
          <m:e>
            <m:r>
              <m:rPr/>
              <w:rPr>
                <w:rFonts w:ascii="Cambria Math" w:hAnsi="Cambria Math"/>
              </w:rPr>
              <m:t xml:space="preserve"> . </m:t>
            </m:r>
            <m:ctrlPr>
              <w:rPr>
                <w:rFonts w:ascii="Cambria Math" w:hAnsi="Cambria Math"/>
              </w:rPr>
            </m:ctrlPr>
          </m:e>
        </m:bar>
        <m:r>
          <m:rPr>
            <m:sty m:val="p"/>
          </m:rPr>
          <w:rPr>
            <w:rFonts w:ascii="Cambria Math" w:hAnsi="Cambria Math"/>
          </w:rPr>
          <m:t>n</m:t>
        </m:r>
      </m:oMath>
      <w:r>
        <w:rPr>
          <w:rFonts w:hint="eastAsia"/>
          <w:iCs/>
        </w:rPr>
        <w:t>的定义如下：</w:t>
      </w:r>
    </w:p>
    <w:p>
      <w:pPr>
        <w:pStyle w:val="69"/>
        <w:jc w:val="center"/>
      </w:pPr>
      <m:oMath>
        <m:r>
          <m:rPr>
            <m:sty m:val="p"/>
          </m:rPr>
          <w:rPr>
            <w:rFonts w:hint="eastAsia" w:ascii="Cambria Math" w:hAnsi="Cambria Math"/>
          </w:rPr>
          <m:t>m</m:t>
        </m:r>
        <m:r>
          <m:rPr>
            <m:sty m:val="p"/>
          </m:rPr>
          <w:rPr>
            <w:rFonts w:ascii="Cambria Math" w:hAnsi="Cambria Math"/>
          </w:rPr>
          <m:t>,n≥1</m:t>
        </m:r>
      </m:oMath>
      <w:r>
        <w:rPr>
          <w:rFonts w:hint="eastAsia"/>
        </w:rPr>
        <w:t>，</w:t>
      </w:r>
      <m:oMath>
        <m:r>
          <m:rPr>
            <m:sty m:val="p"/>
          </m:rPr>
          <w:rPr>
            <w:rFonts w:ascii="Cambria Math" w:hAnsi="Cambria Math"/>
          </w:rPr>
          <m:t xml:space="preserve">m </m:t>
        </m:r>
        <m:bar>
          <m:barPr>
            <m:ctrlPr>
              <w:rPr>
                <w:rFonts w:ascii="Cambria Math" w:hAnsi="Cambria Math"/>
              </w:rPr>
            </m:ctrlPr>
          </m:barPr>
          <m:e>
            <m:r>
              <m:rPr>
                <m:sty m:val="p"/>
              </m:rPr>
              <w:rPr>
                <w:rFonts w:ascii="Cambria Math" w:hAnsi="Cambria Math"/>
              </w:rPr>
              <m:t xml:space="preserve"> . </m:t>
            </m:r>
            <m:ctrlPr>
              <w:rPr>
                <w:rFonts w:ascii="Cambria Math" w:hAnsi="Cambria Math"/>
              </w:rPr>
            </m:ctrlPr>
          </m:e>
        </m:bar>
        <m:r>
          <m:rPr>
            <m:sty m:val="p"/>
          </m:rPr>
          <w:rPr>
            <w:rFonts w:ascii="Cambria Math" w:hAnsi="Cambria Math"/>
          </w:rPr>
          <m:t>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m−n , </m:t>
                </m:r>
                <m:r>
                  <m:rPr>
                    <m:sty m:val="p"/>
                  </m:rPr>
                  <w:rPr>
                    <w:rFonts w:hint="eastAsia" w:ascii="Cambria Math" w:hAnsi="Cambria Math"/>
                  </w:rPr>
                  <m:t>当</m:t>
                </m:r>
                <m:r>
                  <m:rPr>
                    <m:sty m:val="p"/>
                  </m:rPr>
                  <w:rPr>
                    <w:rFonts w:ascii="Cambria Math" w:hAnsi="Cambria Math"/>
                  </w:rPr>
                  <m:t xml:space="preserve"> </m:t>
                </m:r>
                <m:r>
                  <m:rPr>
                    <m:sty m:val="p"/>
                  </m:rPr>
                  <w:rPr>
                    <w:rFonts w:hint="eastAsia" w:ascii="Cambria Math" w:hAnsi="Cambria Math"/>
                  </w:rPr>
                  <m:t>m</m:t>
                </m:r>
                <m:r>
                  <m:rPr>
                    <m:sty m:val="p"/>
                  </m:rPr>
                  <w:rPr>
                    <w:rFonts w:ascii="Cambria Math" w:hAnsi="Cambria Math"/>
                  </w:rPr>
                  <m:t xml:space="preserve">&gt;n </m:t>
                </m:r>
                <m:r>
                  <m:rPr>
                    <m:sty m:val="p"/>
                  </m:rPr>
                  <w:rPr>
                    <w:rFonts w:hint="eastAsia" w:ascii="Cambria Math" w:hAnsi="Cambria Math"/>
                  </w:rPr>
                  <m:t>时</m:t>
                </m:r>
                <m:ctrlPr>
                  <w:rPr>
                    <w:rFonts w:ascii="Cambria Math" w:hAnsi="Cambria Math"/>
                  </w:rPr>
                </m:ctrlPr>
              </m:e>
              <m:e>
                <m:r>
                  <m:rPr>
                    <m:sty m:val="p"/>
                  </m:rPr>
                  <w:rPr>
                    <w:rFonts w:ascii="Cambria Math" w:hAnsi="Cambria Math"/>
                  </w:rPr>
                  <m:t xml:space="preserve">0           , </m:t>
                </m:r>
                <m:r>
                  <m:rPr>
                    <m:sty m:val="p"/>
                  </m:rPr>
                  <w:rPr>
                    <w:rFonts w:hint="eastAsia" w:ascii="Cambria Math" w:hAnsi="Cambria Math"/>
                  </w:rPr>
                  <m:t>当</m:t>
                </m:r>
                <m:r>
                  <m:rPr>
                    <m:sty m:val="p"/>
                  </m:rPr>
                  <w:rPr>
                    <w:rFonts w:ascii="Cambria Math" w:hAnsi="Cambria Math"/>
                  </w:rPr>
                  <m:t xml:space="preserve"> m≤ </m:t>
                </m:r>
                <m:r>
                  <m:rPr>
                    <m:sty m:val="p"/>
                  </m:rPr>
                  <w:rPr>
                    <w:rFonts w:hint="eastAsia" w:ascii="Cambria Math" w:hAnsi="Cambria Math"/>
                  </w:rPr>
                  <m:t>n</m:t>
                </m:r>
                <m:r>
                  <m:rPr>
                    <m:sty m:val="p"/>
                  </m:rPr>
                  <w:rPr>
                    <w:rFonts w:ascii="Cambria Math" w:hAnsi="Cambria Math"/>
                  </w:rPr>
                  <m:t xml:space="preserve"> </m:t>
                </m:r>
                <m:r>
                  <m:rPr>
                    <m:sty m:val="p"/>
                  </m:rPr>
                  <w:rPr>
                    <w:rFonts w:hint="eastAsia" w:ascii="Cambria Math" w:hAnsi="Cambria Math"/>
                  </w:rPr>
                  <m:t>时</m:t>
                </m:r>
                <m:ctrlPr>
                  <w:rPr>
                    <w:rFonts w:ascii="Cambria Math" w:hAnsi="Cambria Math"/>
                  </w:rPr>
                </m:ctrlPr>
              </m:e>
            </m:eqArr>
            <m:ctrlPr>
              <w:rPr>
                <w:rFonts w:ascii="Cambria Math" w:hAnsi="Cambria Math"/>
              </w:rPr>
            </m:ctrlPr>
          </m:e>
        </m:d>
      </m:oMath>
    </w:p>
    <w:p>
      <w:pPr>
        <w:pStyle w:val="5"/>
        <w:rPr>
          <w:iCs/>
        </w:rPr>
      </w:pPr>
      <w:r>
        <w:rPr>
          <w:rFonts w:hint="eastAsia"/>
        </w:rPr>
        <w:t>如果用数字1两端0的个数来代表m和n，用</w:t>
      </w:r>
      <m:oMath>
        <m:r>
          <m:rPr>
            <m:sty m:val="p"/>
          </m:rPr>
          <w:rPr>
            <w:rFonts w:ascii="Cambria Math" w:hAnsi="Cambria Math"/>
          </w:rPr>
          <m:t>ε</m:t>
        </m:r>
      </m:oMath>
      <w:r>
        <w:rPr>
          <w:rFonts w:hint="eastAsia"/>
        </w:rPr>
        <w:t>作为空白符号，那么图灵机的纸带上的内容则是</w:t>
      </w:r>
      <m:oMath>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hint="eastAsia" w:ascii="Cambria Math" w:hAnsi="Cambria Math"/>
              </w:rPr>
              <m:t>m</m:t>
            </m:r>
            <m:ctrlPr>
              <w:rPr>
                <w:rStyle w:val="70"/>
                <w:rFonts w:ascii="Cambria Math" w:hAnsi="Cambria Math"/>
                <w:bCs/>
                <w:iCs/>
              </w:rPr>
            </m:ctrlPr>
          </m:sup>
        </m:sSup>
        <m:r>
          <m:rPr>
            <m:sty m:val="p"/>
          </m:rPr>
          <w:rPr>
            <w:rStyle w:val="70"/>
            <w:rFonts w:ascii="Cambria Math" w:hAnsi="Cambria Math"/>
          </w:rPr>
          <m:t>1</m:t>
        </m:r>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ascii="Cambria Math" w:hAnsi="Cambria Math"/>
              </w:rPr>
              <m:t>n</m:t>
            </m:r>
            <m:ctrlPr>
              <w:rPr>
                <w:rStyle w:val="70"/>
                <w:rFonts w:ascii="Cambria Math" w:hAnsi="Cambria Math"/>
                <w:bCs/>
                <w:iCs/>
              </w:rPr>
            </m:ctrlPr>
          </m:sup>
        </m:sSup>
      </m:oMath>
      <w:r>
        <w:rPr>
          <w:rFonts w:hint="eastAsia"/>
        </w:rPr>
        <w:t>，</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是一个实现该非负减法的</w:t>
      </w:r>
      <w:r>
        <w:rPr>
          <w:rFonts w:hint="eastAsia"/>
          <w:iCs/>
        </w:rPr>
        <w:t>图灵机的转换图。在转换图中读写头的移动方向用L（左移）、R（右移）、S（停机）来表示。</w:t>
      </w:r>
    </w:p>
    <w:p>
      <w:pPr>
        <w:pStyle w:val="58"/>
        <w:spacing w:before="317"/>
      </w:pPr>
      <w:r>
        <w:drawing>
          <wp:inline distT="0" distB="0" distL="0" distR="0">
            <wp:extent cx="3629025" cy="31813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
                    <a:stretch>
                      <a:fillRect/>
                    </a:stretch>
                  </pic:blipFill>
                  <pic:spPr>
                    <a:xfrm>
                      <a:off x="0" y="0"/>
                      <a:ext cx="3629532" cy="3181794"/>
                    </a:xfrm>
                    <a:prstGeom prst="rect">
                      <a:avLst/>
                    </a:prstGeom>
                  </pic:spPr>
                </pic:pic>
              </a:graphicData>
            </a:graphic>
          </wp:inline>
        </w:drawing>
      </w:r>
    </w:p>
    <w:p>
      <w:pPr>
        <w:pStyle w:val="57"/>
        <w:spacing w:after="317"/>
      </w:pPr>
      <w:bookmarkStart w:id="36" w:name="_Ref71718571"/>
      <w:bookmarkStart w:id="37" w:name="_Ref72245285"/>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36"/>
      <w:r>
        <w:t xml:space="preserve"> </w:t>
      </w:r>
      <w:r>
        <w:rPr>
          <w:rFonts w:hint="eastAsia"/>
        </w:rPr>
        <w:t>图灵机转换图</w:t>
      </w:r>
      <w:bookmarkEnd w:id="37"/>
    </w:p>
    <w:p>
      <w:pPr>
        <w:pStyle w:val="5"/>
        <w:rPr>
          <w:iCs/>
        </w:rPr>
      </w:pPr>
      <w:r>
        <w:rPr>
          <w:rFonts w:hint="eastAsia"/>
          <w:iCs/>
        </w:rPr>
        <w:t>使用转换图的方式表示一个图灵机是图灵机最简洁直观的表示方法。若使用八元组来表示</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所表示的图灵机，则其形式语言描述为：</w:t>
      </w:r>
    </w:p>
    <w:p>
      <w:pPr>
        <w:pStyle w:val="69"/>
      </w:pPr>
      <m:oMathPara>
        <m:oMath>
          <m:r>
            <m:rPr>
              <m:sty m:val="p"/>
            </m:rPr>
            <w:rPr>
              <w:rFonts w:hint="eastAsia"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ctrlPr>
                <w:rPr>
                  <w:rFonts w:ascii="Cambria Math" w:hAnsi="Cambria Math"/>
                </w:rPr>
              </m:ctrlPr>
            </m:e>
          </m:d>
          <m:r>
            <m:rPr>
              <m:sty m:val="p"/>
            </m:rPr>
            <w:rPr>
              <w:rFonts w:ascii="Cambria Math" w:hAnsi="Cambria Math"/>
            </w:rPr>
            <m:t xml:space="preserve"> , </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ε</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 δ , ε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r>
            <m:rPr>
              <m:sty m:val="p"/>
            </m:rPr>
            <w:rPr>
              <w:rFonts w:ascii="Cambria Math" w:hAnsi="Cambria Math"/>
            </w:rPr>
            <m:t>)</m:t>
          </m:r>
        </m:oMath>
      </m:oMathPara>
    </w:p>
    <w:p>
      <w:pPr>
        <w:pStyle w:val="5"/>
        <w:ind w:firstLine="0"/>
        <w:rPr>
          <w:iCs/>
        </w:rPr>
      </w:pPr>
      <w:r>
        <w:rPr>
          <w:rFonts w:hint="eastAsia"/>
        </w:rPr>
        <w:t>其中，</w:t>
      </w:r>
      <m:oMath>
        <m:r>
          <m:rPr/>
          <w:rPr>
            <w:rFonts w:ascii="Cambria Math" w:hAnsi="Cambria Math"/>
          </w:rPr>
          <m:t>δ</m:t>
        </m:r>
      </m:oMath>
      <w:r>
        <w:rPr>
          <w:rFonts w:hint="eastAsia"/>
          <w:iCs/>
        </w:rPr>
        <w:t>函数为：</w:t>
      </w:r>
    </w:p>
    <w:p>
      <w:pPr>
        <w:pStyle w:val="5"/>
      </w:pPr>
      <w:r>
        <w:rPr>
          <w:rFonts w:hint="eastAsia"/>
        </w:rPr>
        <w:t>（1）</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d>
          <m:dPr>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R</m:t>
            </m:r>
            <m:ctrlPr>
              <w:rPr>
                <w:rStyle w:val="70"/>
                <w:rFonts w:ascii="Cambria Math" w:hAnsi="Cambria Math" w:cs="Courier New"/>
                <w:bCs/>
                <w:szCs w:val="24"/>
              </w:rPr>
            </m:ctrlPr>
          </m:e>
        </m:d>
      </m:oMath>
      <w:r>
        <w:rPr>
          <w:rFonts w:hint="eastAsia"/>
        </w:rPr>
        <w:t>；将左边的0改为</w:t>
      </w:r>
      <m:oMath>
        <m:r>
          <m:rPr>
            <m:sty m:val="p"/>
          </m:rPr>
          <w:rPr>
            <w:rFonts w:ascii="Cambria Math" w:hAnsi="Cambria Math"/>
          </w:rPr>
          <m:t>ε</m:t>
        </m:r>
      </m:oMath>
    </w:p>
    <w:p>
      <w:pPr>
        <w:pStyle w:val="5"/>
      </w:pPr>
      <w:r>
        <w:rPr>
          <w:rFonts w:hint="eastAsia"/>
        </w:rPr>
        <w:t>（2）</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Fonts w:hint="eastAsia"/>
        </w:rPr>
        <w:t>；在</w:t>
      </w:r>
      <m:oMath>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oMath>
      <w:r>
        <w:rPr>
          <w:rFonts w:hint="eastAsia"/>
        </w:rPr>
        <w:t>的控制下向右找1</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R)</m:t>
        </m:r>
      </m:oMath>
      <w:r>
        <w:rPr>
          <w:rFonts w:hint="eastAsia"/>
        </w:rPr>
        <w:t>；找到后变为</w:t>
      </w:r>
      <m:oMath>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p>
    <w:p>
      <w:pPr>
        <w:pStyle w:val="5"/>
      </w:pPr>
      <w:r>
        <w:rPr>
          <w:rFonts w:hint="eastAsia"/>
        </w:rPr>
        <w:t>（3）</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；将1后面第一个0变为1，返回</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 xml:space="preserve">； </w:t>
      </w:r>
    </w:p>
    <w:p>
      <w:pPr>
        <w:pStyle w:val="5"/>
      </w:pPr>
      <w:r>
        <w:rPr>
          <w:rFonts w:hint="eastAsia"/>
        </w:rPr>
        <w:t>（4）</w:t>
      </w:r>
      <m:oMath>
        <m:r>
          <m:rPr>
            <m:sty m:val="p"/>
          </m:rPr>
          <w:rPr>
            <w:rStyle w:val="70"/>
            <w:rFonts w:ascii="Cambria Math" w:hAnsi="Cambria Math" w:cs="Courier New"/>
            <w:szCs w:val="24"/>
          </w:rPr>
          <m:t>δ</m:t>
        </m:r>
        <m:d>
          <w:bookmarkStart w:id="38" w:name="_Hlk71720548"/>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w:bookmarkEnd w:id="38"/>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；在</w:t>
      </w:r>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oMath>
      <w:r>
        <w:rPr>
          <w:rFonts w:hint="eastAsia"/>
        </w:rPr>
        <w:t>的控制下向左找空白</w:t>
      </w:r>
      <m:oMath>
        <m:r>
          <m:rPr>
            <m:sty m:val="p"/>
          </m:rPr>
          <w:rPr>
            <w:rFonts w:ascii="Cambria Math" w:hAnsi="Cambria Math"/>
          </w:rPr>
          <m:t>ε</m:t>
        </m:r>
      </m:oMath>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L)</m:t>
        </m:r>
      </m:oMath>
      <w:r>
        <w:rPr>
          <w:rFonts w:hint="eastAsia"/>
        </w:rPr>
        <w:t>；</w:t>
      </w:r>
    </w:p>
    <w:p>
      <w:pPr>
        <w:pStyle w:val="5"/>
      </w:pPr>
      <w:r>
        <w:rPr>
          <w:rFonts w:hint="eastAsia"/>
        </w:rPr>
        <w:t>（5）</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；转（1），重复消去动作</w:t>
      </w:r>
    </w:p>
    <w:p>
      <w:pPr>
        <w:pStyle w:val="5"/>
      </w:pPr>
      <w:r>
        <w:rPr>
          <w:rFonts w:hint="eastAsia"/>
        </w:rPr>
        <w:t>（6）</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w:t>
      </w:r>
      <m:oMath>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r>
        <w:rPr>
          <w:rStyle w:val="70"/>
          <w:rFonts w:hint="eastAsia" w:cs="Courier New"/>
          <w:bCs/>
          <w:szCs w:val="24"/>
        </w:rPr>
        <w:t>遇到</w:t>
      </w:r>
      <m:oMath>
        <m:r>
          <m:rPr>
            <m:sty m:val="p"/>
          </m:rPr>
          <w:rPr>
            <w:rFonts w:ascii="Cambria Math" w:hAnsi="Cambria Math"/>
          </w:rPr>
          <m:t>ε</m:t>
        </m:r>
      </m:oMath>
      <w:r>
        <w:rPr>
          <w:rFonts w:hint="eastAsia"/>
        </w:rPr>
        <w:t>，表示1的右边已没有0，此时运算</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已进入尾</w:t>
      </w:r>
    </w:p>
    <w:p>
      <w:pPr>
        <w:pStyle w:val="5"/>
        <w:ind w:firstLine="3360" w:firstLineChars="1400"/>
      </w:pPr>
      <w:r>
        <w:rPr>
          <w:rFonts w:hint="eastAsia"/>
        </w:rPr>
        <w:t>声，要消去所有的1</w:t>
      </w:r>
    </w:p>
    <w:p>
      <w:pPr>
        <w:pStyle w:val="5"/>
      </w:pPr>
      <w:r>
        <w:rPr>
          <w:rFonts w:hint="eastAsia"/>
        </w:rPr>
        <w:t>（7）</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L)</m:t>
        </m:r>
      </m:oMath>
      <w:r>
        <w:rPr>
          <w:rFonts w:hint="eastAsia"/>
        </w:rPr>
        <w:t>；在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的控制下，将1改写为</w:t>
      </w:r>
      <m:oMath>
        <m:r>
          <m:rPr>
            <m:sty m:val="p"/>
          </m:rPr>
          <w:rPr>
            <w:rFonts w:ascii="Cambria Math" w:hAnsi="Cambria Math"/>
          </w:rPr>
          <m:t>ε</m:t>
        </m:r>
      </m:oMath>
    </w:p>
    <w:p>
      <w:pPr>
        <w:pStyle w:val="5"/>
      </w:pPr>
      <w:r>
        <w:rPr>
          <w:rFonts w:hint="eastAsia"/>
        </w:rPr>
        <w:t>（8）</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p>
    <w:p>
      <w:pPr>
        <w:pStyle w:val="5"/>
      </w:pPr>
      <w:r>
        <w:rPr>
          <w:rFonts w:hint="eastAsia"/>
        </w:rPr>
        <w:t>（9）</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Style w:val="70"/>
          <w:rFonts w:hint="eastAsia" w:cs="Courier New"/>
          <w:bCs/>
          <w:szCs w:val="24"/>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&gt;n</m:t>
        </m:r>
      </m:oMath>
      <w:r>
        <w:rPr>
          <w:rStyle w:val="70"/>
          <w:rFonts w:hint="eastAsia" w:cs="Courier New"/>
          <w:bCs/>
          <w:szCs w:val="24"/>
        </w:rPr>
        <w:t>时，</w:t>
      </w:r>
      <w:r>
        <w:rPr>
          <w:rFonts w:hint="eastAsia"/>
        </w:rP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rPr>
          <w:rFonts w:hint="eastAsia"/>
        </w:rPr>
        <w:t>表示</w:t>
      </w:r>
      <w:r>
        <w:t>减法结束</w:t>
      </w:r>
    </w:p>
    <w:p>
      <w:pPr>
        <w:pStyle w:val="5"/>
      </w:pPr>
      <w:r>
        <w:rPr>
          <w:rFonts w:hint="eastAsia"/>
        </w:rPr>
        <w:t>（1</w:t>
      </w:r>
      <w:r>
        <w:t>0</w:t>
      </w:r>
      <w:r>
        <w:rPr>
          <w:rFonts w:hint="eastAsia"/>
        </w:rPr>
        <w:t>）</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≤n</m:t>
        </m:r>
      </m:oMath>
      <w:r>
        <w:rPr>
          <w:rStyle w:val="70"/>
          <w:rFonts w:hint="eastAsia" w:cs="Courier New"/>
          <w:bCs/>
          <w:szCs w:val="24"/>
        </w:rPr>
        <w:t>时，在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t>的控制下，将后面的</w:t>
      </w:r>
      <w:r>
        <w:rPr>
          <w:rFonts w:hint="eastAsia"/>
        </w:rPr>
        <w:t>1</w:t>
      </w:r>
      <w:r>
        <w:t>和0全部变为</w:t>
      </w:r>
      <m:oMath>
        <m:r>
          <m:rPr>
            <m:sty m:val="p"/>
          </m:rPr>
          <w:rPr>
            <w:rFonts w:ascii="Cambria Math" w:hAnsi="Cambria Math"/>
          </w:rPr>
          <m:t>ε</m:t>
        </m:r>
      </m:oMath>
      <w:r>
        <w:t>，</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R)</m:t>
        </m:r>
      </m:oMath>
      <w:r>
        <w:rPr>
          <w:rFonts w:hint="eastAsia"/>
        </w:rPr>
        <w:t xml:space="preserve">； </w:t>
      </w:r>
      <w:r>
        <w:t xml:space="preserve"> 直到</w:t>
      </w:r>
      <w:r>
        <w:rPr>
          <w:rFonts w:hint="eastAsia"/>
        </w:rPr>
        <w:t>遇见</w:t>
      </w:r>
      <m:oMath>
        <m:r>
          <m:rPr>
            <m:sty m:val="p"/>
          </m:rPr>
          <w:rPr>
            <w:rFonts w:ascii="Cambria Math" w:hAnsi="Cambria Math"/>
          </w:rPr>
          <m:t>ε</m:t>
        </m:r>
      </m:oMath>
      <w:r>
        <w:rPr>
          <w:rFonts w:hint="eastAsia"/>
        </w:rPr>
        <w:t>才以</w:t>
      </w:r>
      <w: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6</m:t>
            </m:r>
            <m:ctrlPr>
              <w:rPr>
                <w:rFonts w:ascii="Cambria Math" w:hAnsi="Cambria Math"/>
              </w:rPr>
            </m:ctrlPr>
          </m:sub>
        </m:sSub>
      </m:oMath>
      <w:r>
        <w:rPr>
          <w:rFonts w:hint="eastAsia"/>
        </w:rPr>
        <w:t>结束。此时带上全是空白，表示0</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r>
        <w:t xml:space="preserve"> </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6</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S</m:t>
        </m:r>
        <m:r>
          <m:rPr>
            <m:sty m:val="p"/>
          </m:rPr>
          <w:rPr>
            <w:rStyle w:val="70"/>
            <w:rFonts w:ascii="Cambria Math" w:hAnsi="Cambria Math" w:cs="Courier New"/>
            <w:szCs w:val="24"/>
          </w:rPr>
          <m:t>)</m:t>
        </m:r>
      </m:oMath>
      <w:r>
        <w:rPr>
          <w:rFonts w:hint="eastAsia"/>
        </w:rPr>
        <w:t>；</w:t>
      </w:r>
      <w:r>
        <w:t xml:space="preserve"> </w:t>
      </w:r>
    </w:p>
    <w:p>
      <w:pPr>
        <w:pStyle w:val="5"/>
      </w:pPr>
      <w:r>
        <w:rPr>
          <w:rFonts w:hint="eastAsia"/>
        </w:rPr>
        <w:t>其余情况均属于拒绝状态。</w:t>
      </w:r>
    </w:p>
    <w:p>
      <w:pPr>
        <w:pStyle w:val="5"/>
        <w:rPr>
          <w:rStyle w:val="70"/>
          <w:rFonts w:cs="Courier New"/>
          <w:bCs/>
        </w:rPr>
      </w:pPr>
      <w:r>
        <w:rPr>
          <w:rFonts w:hint="eastAsia"/>
        </w:rPr>
        <w:t>此外，在构造图灵机的过程中，除了使用八元组的方式和转换图的方式之外，还可以采用矩阵表示的方法。在使用矩阵表示图灵机时主要是将</w:t>
      </w:r>
      <m:oMath>
        <m:r>
          <m:rPr>
            <m:sty m:val="p"/>
          </m:rPr>
          <w:rPr>
            <w:rStyle w:val="70"/>
            <w:rFonts w:ascii="Cambria Math" w:hAnsi="Cambria Math"/>
          </w:rPr>
          <m:t>δ</m:t>
        </m:r>
      </m:oMath>
      <w:r>
        <w:rPr>
          <w:rStyle w:val="70"/>
          <w:rFonts w:hint="eastAsia" w:cs="Courier New"/>
          <w:bCs/>
        </w:rPr>
        <w:t>函数采用矩阵的形式表示，这种表示方法相比于使用八元组表示的方法更为简洁也节省了书写篇幅，但是相比于使用转换图表示的方法不够直观。表给出了</w:t>
      </w:r>
      <w:r>
        <w:rPr>
          <w:rStyle w:val="70"/>
          <w:rFonts w:cs="Courier New"/>
          <w:bCs/>
        </w:rPr>
        <w:fldChar w:fldCharType="begin"/>
      </w:r>
      <w:r>
        <w:rPr>
          <w:rStyle w:val="70"/>
          <w:rFonts w:cs="Courier New"/>
          <w:bCs/>
        </w:rPr>
        <w:instrText xml:space="preserve"> </w:instrText>
      </w:r>
      <w:r>
        <w:rPr>
          <w:rStyle w:val="70"/>
          <w:rFonts w:hint="eastAsia" w:cs="Courier New"/>
          <w:bCs/>
        </w:rPr>
        <w:instrText xml:space="preserve">REF _Ref71718571 \h</w:instrText>
      </w:r>
      <w:r>
        <w:rPr>
          <w:rStyle w:val="70"/>
          <w:rFonts w:cs="Courier New"/>
          <w:bCs/>
        </w:rPr>
        <w:instrText xml:space="preserve"> </w:instrText>
      </w:r>
      <w:r>
        <w:rPr>
          <w:rStyle w:val="70"/>
          <w:rFonts w:cs="Courier New"/>
          <w:bCs/>
        </w:rPr>
        <w:fldChar w:fldCharType="separate"/>
      </w:r>
      <w:r>
        <w:rPr>
          <w:rFonts w:hint="eastAsia"/>
        </w:rPr>
        <w:t xml:space="preserve">图 </w:t>
      </w:r>
      <w:r>
        <w:t>2.1.2</w:t>
      </w:r>
      <w:r>
        <w:rPr>
          <w:rStyle w:val="70"/>
          <w:rFonts w:cs="Courier New"/>
          <w:bCs/>
        </w:rPr>
        <w:fldChar w:fldCharType="end"/>
      </w:r>
      <w:r>
        <w:rPr>
          <w:rStyle w:val="70"/>
          <w:rFonts w:hint="eastAsia" w:cs="Courier New"/>
          <w:bCs/>
        </w:rPr>
        <w:t>所示图灵机的矩阵表示。</w:t>
      </w:r>
    </w:p>
    <w:p>
      <w:pPr>
        <w:pStyle w:val="61"/>
        <w:spacing w:before="317"/>
      </w:pPr>
      <w:bookmarkStart w:id="39" w:name="_Ref7191472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39"/>
      <w:r>
        <w:t xml:space="preserve"> </w:t>
      </w:r>
      <w:r>
        <w:rPr>
          <w:rFonts w:hint="eastAsia"/>
        </w:rPr>
        <w:t>图灵机的矩阵表示</w:t>
      </w:r>
    </w:p>
    <w:tbl>
      <w:tblPr>
        <w:tblStyle w:val="46"/>
        <w:tblW w:w="0" w:type="auto"/>
        <w:jc w:val="center"/>
        <w:tblLayout w:type="autofit"/>
        <w:tblCellMar>
          <w:top w:w="0" w:type="dxa"/>
          <w:left w:w="108" w:type="dxa"/>
          <w:bottom w:w="0" w:type="dxa"/>
          <w:right w:w="108" w:type="dxa"/>
        </w:tblCellMar>
      </w:tblPr>
      <w:tblGrid>
        <w:gridCol w:w="1557"/>
        <w:gridCol w:w="1557"/>
        <w:gridCol w:w="1557"/>
        <w:gridCol w:w="1558"/>
      </w:tblGrid>
      <w:tr>
        <w:tblPrEx>
          <w:tblCellMar>
            <w:top w:w="0" w:type="dxa"/>
            <w:left w:w="108" w:type="dxa"/>
            <w:bottom w:w="0" w:type="dxa"/>
            <w:right w:w="108" w:type="dxa"/>
          </w:tblCellMar>
        </w:tblPrEx>
        <w:trPr>
          <w:jc w:val="center"/>
        </w:trPr>
        <w:tc>
          <w:tcPr>
            <w:tcW w:w="155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状态/符号</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0</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1</w:t>
            </w:r>
          </w:p>
        </w:tc>
        <w:tc>
          <w:tcPr>
            <w:tcW w:w="155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ind w:firstLine="422"/>
              <w:rPr>
                <w:rFonts w:eastAsia="宋体"/>
              </w:rPr>
            </w:pPr>
            <m:oMathPara>
              <m:oMath>
                <m:r>
                  <m:rPr>
                    <m:sty m:val="b"/>
                  </m:rPr>
                  <w:rPr>
                    <w:rStyle w:val="70"/>
                    <w:rFonts w:ascii="Cambria Math" w:hAnsi="Cambria Math" w:eastAsia="宋体" w:cs="Times New Roman"/>
                    <w:sz w:val="21"/>
                    <w:szCs w:val="24"/>
                  </w:rPr>
                  <m:t>ε</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0</m:t>
                    </m:r>
                    <m:ctrlPr>
                      <w:rPr>
                        <w:rFonts w:ascii="Cambria Math" w:hAnsi="Cambria Math"/>
                      </w:rPr>
                    </m:ctrlPr>
                  </m:sub>
                </m:sSub>
              </m:oMath>
            </m:oMathPara>
          </w:p>
        </w:tc>
        <w:tc>
          <w:tcPr>
            <w:tcW w:w="1557" w:type="dxa"/>
            <w:shd w:val="clear" w:color="auto" w:fill="auto"/>
            <w:vAlign w:val="center"/>
          </w:tcPr>
          <w:p>
            <w:pPr>
              <w:pStyle w:val="78"/>
            </w:pPr>
            <m:oMathPara>
              <m:oMath>
                <m:d>
                  <m:dPr>
                    <m:ctrlPr>
                      <w:rPr>
                        <w:rStyle w:val="70"/>
                        <w:rFonts w:ascii="Cambria Math" w:hAnsi="Cambria Math" w:cs="Times New Roman"/>
                        <w:bCs w:val="0"/>
                        <w:sz w:val="21"/>
                        <w:szCs w:val="24"/>
                      </w:rPr>
                    </m:ctrlPr>
                  </m:dPr>
                  <m:e>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1</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R</m:t>
                    </m:r>
                    <m:ctrlPr>
                      <w:rPr>
                        <w:rStyle w:val="70"/>
                        <w:rFonts w:ascii="Cambria Math" w:hAnsi="Cambria Math" w:cs="Times New Roman"/>
                        <w:bCs w:val="0"/>
                        <w:sz w:val="21"/>
                        <w:szCs w:val="24"/>
                      </w:rPr>
                    </m:ctrlPr>
                  </m:e>
                </m:d>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1</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 </m:t>
                </m:r>
                <m:r>
                  <m:rPr>
                    <m:sty m:val="p"/>
                  </m:rPr>
                  <w:rPr>
                    <w:rStyle w:val="70"/>
                    <w:rFonts w:ascii="Cambria Math" w:hAnsi="Cambria Math"/>
                  </w:rPr>
                  <m:t>0</m:t>
                </m:r>
                <m:r>
                  <m:rPr>
                    <m:sty m:val="p"/>
                  </m:rPr>
                  <w:rPr>
                    <w:rFonts w:ascii="Cambria Math" w:hAnsi="Cambria Math"/>
                  </w:rPr>
                  <m:t xml:space="preserve"> , R)</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R)</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2</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3</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L)</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0</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4</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L)</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R)</m:t>
                </m:r>
              </m:oMath>
            </m:oMathPara>
          </w:p>
        </w:tc>
      </w:tr>
      <w:tr>
        <w:tblPrEx>
          <w:tblCellMar>
            <w:top w:w="0" w:type="dxa"/>
            <w:left w:w="108" w:type="dxa"/>
            <w:bottom w:w="0" w:type="dxa"/>
            <w:right w:w="108" w:type="dxa"/>
          </w:tblCellMar>
        </w:tblPrEx>
        <w:trPr>
          <w:jc w:val="center"/>
        </w:trPr>
        <w:tc>
          <w:tcPr>
            <w:tcW w:w="1557" w:type="dxa"/>
            <w:tcBorders>
              <w:top w:val="nil"/>
              <w:left w:val="nil"/>
              <w:bottom w:val="single" w:color="000000" w:themeColor="text1" w:sz="12" w:space="0"/>
              <w:right w:val="nil"/>
              <w:insideH w:val="single" w:sz="12" w:space="0"/>
              <w:insideV w:val="nil"/>
            </w:tcBorders>
            <w:shd w:val="clear" w:color="auto" w:fill="auto"/>
            <w:vAlign w:val="center"/>
          </w:tcPr>
          <w:p>
            <w:pPr>
              <w:pStyle w:val="78"/>
              <w:rPr>
                <w:b w:val="0"/>
              </w:rPr>
            </w:pPr>
            <m:oMathPara>
              <m:oMath>
                <m:sSub>
                  <m:sSubPr>
                    <m:ctrlPr>
                      <w:rPr>
                        <w:rFonts w:ascii="Cambria Math" w:hAnsi="Cambria Math"/>
                        <w:b w:val="0"/>
                      </w:rPr>
                    </m:ctrlPr>
                  </m:sSubPr>
                  <m:e>
                    <m:r>
                      <m:rPr>
                        <m:sty m:val="p"/>
                      </m:rPr>
                      <w:rPr>
                        <w:rFonts w:hint="eastAsia" w:ascii="Cambria Math" w:hAnsi="Cambria Math"/>
                      </w:rPr>
                      <m:t>q</m:t>
                    </m:r>
                    <m:ctrlPr>
                      <w:rPr>
                        <w:rFonts w:ascii="Cambria Math" w:hAnsi="Cambria Math"/>
                        <w:b w:val="0"/>
                      </w:rPr>
                    </m:ctrlPr>
                  </m:e>
                  <m:sub>
                    <m:r>
                      <m:rPr/>
                      <w:rPr>
                        <w:rFonts w:ascii="Cambria Math" w:hAnsi="Cambria Math"/>
                      </w:rPr>
                      <m:t>5</m:t>
                    </m:r>
                    <m:ctrlPr>
                      <w:rPr>
                        <w:rFonts w:ascii="Cambria Math" w:hAnsi="Cambria Math"/>
                        <w:b w:val="0"/>
                      </w:rPr>
                    </m:ctrlPr>
                  </m:sub>
                </m:sSub>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8"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6</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S</m:t>
                </m:r>
                <m:r>
                  <m:rPr>
                    <m:sty m:val="p"/>
                  </m:rPr>
                  <w:rPr>
                    <w:rStyle w:val="70"/>
                    <w:rFonts w:ascii="Cambria Math" w:hAnsi="Cambria Math" w:cs="Times New Roman"/>
                    <w:sz w:val="21"/>
                    <w:szCs w:val="24"/>
                  </w:rPr>
                  <m:t>)</m:t>
                </m:r>
              </m:oMath>
            </m:oMathPara>
          </w:p>
        </w:tc>
      </w:tr>
    </w:tbl>
    <w:p>
      <w:pPr>
        <w:pStyle w:val="4"/>
      </w:pPr>
      <w:bookmarkStart w:id="40" w:name="_Toc17964"/>
      <w:bookmarkStart w:id="41" w:name="_Ref72245241"/>
      <w:r>
        <w:rPr>
          <w:rFonts w:hint="eastAsia"/>
          <w:lang w:val="en-US" w:eastAsia="zh-CN"/>
        </w:rPr>
        <w:t>多带技术</w:t>
      </w:r>
      <w:bookmarkEnd w:id="40"/>
    </w:p>
    <w:p>
      <w:pPr>
        <w:pStyle w:val="5"/>
        <w:rPr>
          <w:rFonts w:hint="eastAsia" w:eastAsia="宋体"/>
          <w:lang w:eastAsia="zh-CN"/>
        </w:rPr>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r>
        <w:rPr>
          <w:rFonts w:hint="eastAsia"/>
          <w:lang w:eastAsia="zh-CN"/>
        </w:rPr>
        <w:t>。</w:t>
      </w:r>
    </w:p>
    <w:p>
      <w:pPr>
        <w:pStyle w:val="4"/>
      </w:pPr>
      <w:bookmarkStart w:id="42" w:name="_Toc6456"/>
      <w:r>
        <w:rPr>
          <w:rFonts w:hint="eastAsia"/>
        </w:rPr>
        <w:t>子程序技术</w:t>
      </w:r>
      <w:bookmarkEnd w:id="41"/>
      <w:bookmarkEnd w:id="42"/>
    </w:p>
    <w:p>
      <w:pPr>
        <w:pStyle w:val="5"/>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p>
    <w:p>
      <w:pPr>
        <w:pStyle w:val="5"/>
      </w:pPr>
      <w:r>
        <w:rPr>
          <w:rFonts w:hint="eastAsia"/>
        </w:rPr>
        <w:t>子程序技术，顾名思义，就是要把图灵机中需要重复使用的一块内容抽出来形成一个“子程序”。与在计算机上编程时使用的子函数类似，子程序应当可以独立运行也需要能被父程序调用作为父程序的一部分运行。子程序技术是非常重要的技术，使用子程序技术可以将复杂的问题简单化、模块化，并提高可读性。</w:t>
      </w:r>
    </w:p>
    <w:p>
      <w:pPr>
        <w:pStyle w:val="5"/>
      </w:pPr>
      <w:r>
        <w:rPr>
          <w:rFonts w:hint="eastAsia"/>
        </w:rPr>
        <w:t>为了实现子程序的调用，一个子程序图灵机需要具有其自己内部的初始状态和接受状态，这样就可以保证子程序图灵机可以独立的运行并实现具体的功能。当主程序图灵机到达为子程序图灵机设置开始状态时，就相当于调用这个子程序。首先，将纸带传递给子程序图灵机；其次，从子程序图灵机内部的初始状态开始运行；最后，当子程序图灵机运行到接受状态后将纸带传回主程序图灵机；然后，主程序图灵机将从为子程序图灵机设置的返回状态开始继续运行。下面将使用</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的例子来讲解子程序图灵机是如何发挥作用。</w:t>
      </w:r>
    </w:p>
    <w:tbl>
      <w:tblPr>
        <w:tblStyle w:val="25"/>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85"/>
        <w:gridCol w:w="47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2500" w:type="pct"/>
            <w:vAlign w:val="center"/>
          </w:tcPr>
          <w:p>
            <w:pPr>
              <w:pStyle w:val="58"/>
              <w:spacing w:before="317"/>
            </w:pPr>
            <w:r>
              <w:drawing>
                <wp:inline distT="0" distB="0" distL="0" distR="0">
                  <wp:extent cx="2501900" cy="31134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502000" cy="3114000"/>
                          </a:xfrm>
                          <a:prstGeom prst="rect">
                            <a:avLst/>
                          </a:prstGeom>
                        </pic:spPr>
                      </pic:pic>
                    </a:graphicData>
                  </a:graphic>
                </wp:inline>
              </w:drawing>
            </w:r>
          </w:p>
          <w:p>
            <w:pPr>
              <w:pStyle w:val="57"/>
              <w:spacing w:after="317"/>
            </w:pPr>
            <w:r>
              <w:rPr>
                <w:rFonts w:hint="eastAsia"/>
              </w:rPr>
              <w:t>（a）子程序图灵机copy转换图</w:t>
            </w:r>
          </w:p>
        </w:tc>
        <w:tc>
          <w:tcPr>
            <w:tcW w:w="2500" w:type="pct"/>
            <w:vAlign w:val="center"/>
          </w:tcPr>
          <w:p>
            <w:pPr>
              <w:pStyle w:val="58"/>
              <w:spacing w:before="317"/>
            </w:pPr>
            <w:r>
              <w:drawing>
                <wp:inline distT="0" distB="0" distL="0" distR="0">
                  <wp:extent cx="2838450" cy="3113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2862651" cy="3140427"/>
                          </a:xfrm>
                          <a:prstGeom prst="rect">
                            <a:avLst/>
                          </a:prstGeom>
                        </pic:spPr>
                      </pic:pic>
                    </a:graphicData>
                  </a:graphic>
                </wp:inline>
              </w:drawing>
            </w:r>
          </w:p>
          <w:p>
            <w:pPr>
              <w:pStyle w:val="57"/>
              <w:keepNext/>
              <w:spacing w:after="317"/>
            </w:pPr>
            <w:r>
              <w:rPr>
                <w:rFonts w:hint="eastAsia"/>
              </w:rPr>
              <w:t>（b）非负整数乘法图灵机转换图</w:t>
            </w:r>
          </w:p>
        </w:tc>
      </w:tr>
    </w:tbl>
    <w:p>
      <w:pPr>
        <w:pStyle w:val="57"/>
        <w:spacing w:after="317"/>
      </w:pPr>
      <w:bookmarkStart w:id="43" w:name="_Ref71736828"/>
      <w:bookmarkStart w:id="44" w:name="_Ref72245299"/>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3"/>
      <w:r>
        <w:rPr>
          <w:rFonts w:hint="eastAsia"/>
        </w:rPr>
        <w:t>使用子程序技术的扩展图灵机</w:t>
      </w:r>
      <w:bookmarkEnd w:id="44"/>
    </w:p>
    <w:p>
      <w:pPr>
        <w:pStyle w:val="5"/>
        <w:rPr>
          <w:iCs/>
        </w:rPr>
      </w:pP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是一个使用子程序技术的扩展图灵机，该图灵机实现了整数的非负乘法</w:t>
      </w:r>
      <m:oMath>
        <m:r>
          <m:rPr>
            <m:sty m:val="p"/>
          </m:rPr>
          <w:rPr>
            <w:rFonts w:hint="eastAsia" w:ascii="Cambria Math" w:hAnsi="Cambria Math"/>
          </w:rPr>
          <m:t>m</m:t>
        </m:r>
        <m:r>
          <m:rPr>
            <m:sty m:val="p"/>
          </m:rPr>
          <w:rPr>
            <w:rFonts w:ascii="Cambria Math" w:hAnsi="Cambria Math"/>
          </w:rPr>
          <m:t>×</m:t>
        </m:r>
        <m:r>
          <m:rPr>
            <m:sty m:val="p"/>
          </m:rPr>
          <w:rPr>
            <w:rFonts w:hint="eastAsia" w:ascii="Cambria Math" w:hAnsi="Cambria Math"/>
          </w:rPr>
          <m:t>n</m:t>
        </m:r>
      </m:oMath>
      <w:r>
        <w:rPr>
          <w:rFonts w:hint="eastAsia"/>
        </w:rPr>
        <w:t>。如果用数字1两端0的个数来代表m和n，那么纸带</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m:t>
            </m:r>
            <m:ctrlPr>
              <w:rPr>
                <w:rFonts w:ascii="Cambria Math" w:hAnsi="Cambria Math"/>
                <w:iCs/>
              </w:rPr>
            </m:ctrlPr>
          </m:sup>
        </m:sSup>
        <m:r>
          <m:rPr>
            <m:sty m:val="p"/>
          </m:rPr>
          <w:rPr>
            <w:rFonts w:ascii="Cambria Math" w:hAnsi="Cambria Math"/>
          </w:rPr>
          <m:t>1</m:t>
        </m:r>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ascii="Cambria Math" w:hAnsi="Cambria Math"/>
              </w:rPr>
              <m:t>n</m:t>
            </m:r>
            <m:ctrlPr>
              <w:rPr>
                <w:rFonts w:ascii="Cambria Math" w:hAnsi="Cambria Math"/>
                <w:iCs/>
              </w:rPr>
            </m:ctrlPr>
          </m:sup>
        </m:sSup>
      </m:oMath>
      <w:r>
        <w:rPr>
          <w:rFonts w:hint="eastAsia"/>
        </w:rPr>
        <w:t>经过该图灵机处理后将变成</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rPr>
        <w:t>。图灵机实现该过程的思想是从</w:t>
      </w:r>
      <w:r>
        <w:t>1</w:t>
      </w:r>
      <w:r>
        <w:rPr>
          <w:rFonts w:hint="eastAsia"/>
        </w:rPr>
        <w:t>的左边消去一个</w:t>
      </w:r>
      <w:r>
        <w:t>0</w:t>
      </w:r>
      <w:r>
        <w:rPr>
          <w:rFonts w:hint="eastAsia"/>
        </w:rPr>
        <w:t>后，在纸带的后边追加n个0；当1左边所有的0都被消去后，1的右边就得到了</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iCs/>
        </w:rPr>
        <w:t>；之后消去无关符号就得到了最终结果。</w:t>
      </w:r>
    </w:p>
    <w:p>
      <w:pPr>
        <w:pStyle w:val="5"/>
      </w:pPr>
      <w:r>
        <w:rPr>
          <w:rFonts w:hint="eastAsia"/>
          <w:iCs/>
        </w:rPr>
        <w:t>在这个过程中，在纸带后边追加n个0的动作是可以提取出来作为一个子程序图灵机的，如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（a）。从图中可以看到子程序图灵机也是一个确定的单带图灵机。其余所有的操作由主程序图灵机进行，</w:t>
      </w:r>
      <w:r>
        <w:rPr>
          <w:rFonts w:hint="eastAsia"/>
          <w:iCs/>
        </w:rPr>
        <w:t>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（b）。从图中可以看到子程序的开始状态为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，返回状态为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。当主程序图灵机运行到</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状态时便开始执行子程序图灵机copy的操作，待子程序处于接受状态停机时又返回到主程序图灵机的</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状态，此时便完成了依次子程序的调用，主程序图灵机将继续执行主程序图灵机的后续操作。</w:t>
      </w:r>
    </w:p>
    <w:p>
      <w:pPr>
        <w:pStyle w:val="4"/>
      </w:pPr>
      <w:bookmarkStart w:id="45" w:name="_Toc8663"/>
      <w:r>
        <w:rPr>
          <w:rFonts w:hint="eastAsia"/>
        </w:rPr>
        <w:t>图灵机与计算机</w:t>
      </w:r>
      <w:bookmarkEnd w:id="45"/>
    </w:p>
    <w:p>
      <w:pPr>
        <w:pStyle w:val="5"/>
      </w:pPr>
      <w:r>
        <w:rPr>
          <w:rFonts w:hint="eastAsia"/>
        </w:rPr>
        <w:t>在《自动机理论，语言和计算导论》中有这样两句断言</w:t>
      </w:r>
      <w:r>
        <w:rPr>
          <w:rStyle w:val="86"/>
          <w:bCs w:val="0"/>
        </w:rPr>
        <w:fldChar w:fldCharType="begin"/>
      </w:r>
      <w:r>
        <w:rPr>
          <w:rStyle w:val="86"/>
          <w:bCs w:val="0"/>
        </w:rPr>
        <w:instrText xml:space="preserve"> </w:instrText>
      </w:r>
      <w:r>
        <w:rPr>
          <w:rStyle w:val="86"/>
          <w:rFonts w:hint="eastAsia"/>
          <w:bCs w:val="0"/>
        </w:rPr>
        <w:instrText xml:space="preserve">REF _Ref72243212 \r \h</w:instrText>
      </w:r>
      <w:r>
        <w:rPr>
          <w:rStyle w:val="86"/>
          <w:bCs w:val="0"/>
        </w:rPr>
        <w:instrText xml:space="preserve">  \* MERGEFORMAT </w:instrText>
      </w:r>
      <w:r>
        <w:rPr>
          <w:rStyle w:val="86"/>
          <w:bCs w:val="0"/>
        </w:rPr>
        <w:fldChar w:fldCharType="separate"/>
      </w:r>
      <w:r>
        <w:rPr>
          <w:rStyle w:val="86"/>
          <w:bCs w:val="0"/>
        </w:rPr>
        <w:t>[15]</w:t>
      </w:r>
      <w:r>
        <w:rPr>
          <w:rStyle w:val="86"/>
          <w:bCs w:val="0"/>
        </w:rPr>
        <w:fldChar w:fldCharType="end"/>
      </w:r>
      <w:r>
        <w:rPr>
          <w:rFonts w:hint="eastAsia"/>
        </w:rPr>
        <w:t>：计算机能模拟图灵机；图灵机能模拟计算机，且至多在计算机花费步数的某个多项式时间内。以上两句断言由于篇幅原因不进行论证。本文仅对用计算机模拟图灵机进行一些说明以证明本文所进行的工作的可行性。</w:t>
      </w:r>
    </w:p>
    <w:p>
      <w:pPr>
        <w:pStyle w:val="5"/>
      </w:pPr>
      <w:r>
        <w:rPr>
          <w:rFonts w:hint="eastAsia"/>
        </w:rPr>
        <w:t>冯·诺依曼体系结构的计算机可以看作是图灵机模型的物理实现，故两者的计算能力应该是等价的</w:t>
      </w:r>
      <w:r>
        <w:rPr>
          <w:rStyle w:val="86"/>
          <w:bCs w:val="0"/>
        </w:rPr>
        <w:fldChar w:fldCharType="begin"/>
      </w:r>
      <w:r>
        <w:rPr>
          <w:rStyle w:val="86"/>
          <w:bCs w:val="0"/>
        </w:rPr>
        <w:instrText xml:space="preserve"> </w:instrText>
      </w:r>
      <w:r>
        <w:rPr>
          <w:rStyle w:val="86"/>
          <w:rFonts w:hint="eastAsia"/>
          <w:bCs w:val="0"/>
        </w:rPr>
        <w:instrText xml:space="preserve">REF _Ref72244089 \r \h</w:instrText>
      </w:r>
      <w:r>
        <w:rPr>
          <w:rStyle w:val="86"/>
          <w:bCs w:val="0"/>
        </w:rPr>
        <w:instrText xml:space="preserve">  \* MERGEFORMAT </w:instrText>
      </w:r>
      <w:r>
        <w:rPr>
          <w:rStyle w:val="86"/>
          <w:bCs w:val="0"/>
        </w:rPr>
        <w:fldChar w:fldCharType="separate"/>
      </w:r>
      <w:r>
        <w:rPr>
          <w:rStyle w:val="86"/>
          <w:bCs w:val="0"/>
        </w:rPr>
        <w:t>[16]</w:t>
      </w:r>
      <w:r>
        <w:rPr>
          <w:rStyle w:val="86"/>
          <w:bCs w:val="0"/>
        </w:rPr>
        <w:fldChar w:fldCharType="end"/>
      </w:r>
      <w:r>
        <w:rPr>
          <w:rFonts w:hint="eastAsia"/>
        </w:rPr>
        <w:t>。当然这个等价的计算能力是在理论上体现的，计算机的计算能力会受到时间空间因素的制约。最突出的问题是图灵机的纸带是可无限增长的，但是计算机的存储空间要受到硬盘、内存等设备空间的制约。这就说明计算机不可能完全仿真出“无穷”、“任意”的图灵机。当排除“无穷”、“任意”等与时空相关的因素之后，计算机便可以仿真出图灵机</w:t>
      </w:r>
      <w:r>
        <w:rPr>
          <w:rStyle w:val="86"/>
          <w:bCs w:val="0"/>
        </w:rPr>
        <w:fldChar w:fldCharType="begin"/>
      </w:r>
      <w:r>
        <w:rPr>
          <w:rStyle w:val="86"/>
          <w:bCs w:val="0"/>
        </w:rPr>
        <w:instrText xml:space="preserve"> </w:instrText>
      </w:r>
      <w:r>
        <w:rPr>
          <w:rStyle w:val="86"/>
          <w:rFonts w:hint="eastAsia"/>
          <w:bCs w:val="0"/>
        </w:rPr>
        <w:instrText xml:space="preserve">REF _Ref72244747 \r \h</w:instrText>
      </w:r>
      <w:r>
        <w:rPr>
          <w:rStyle w:val="86"/>
          <w:bCs w:val="0"/>
        </w:rPr>
        <w:instrText xml:space="preserve">  \* MERGEFORMAT </w:instrText>
      </w:r>
      <w:r>
        <w:rPr>
          <w:rStyle w:val="86"/>
          <w:bCs w:val="0"/>
        </w:rPr>
        <w:fldChar w:fldCharType="separate"/>
      </w:r>
      <w:r>
        <w:rPr>
          <w:rStyle w:val="86"/>
          <w:bCs w:val="0"/>
        </w:rPr>
        <w:t>[17]</w:t>
      </w:r>
      <w:r>
        <w:rPr>
          <w:rStyle w:val="86"/>
          <w:bCs w:val="0"/>
        </w:rPr>
        <w:fldChar w:fldCharType="end"/>
      </w:r>
      <w:r>
        <w:rPr>
          <w:rFonts w:hint="eastAsia"/>
        </w:rPr>
        <w:t>。</w:t>
      </w:r>
    </w:p>
    <w:p>
      <w:pPr>
        <w:pStyle w:val="5"/>
      </w:pPr>
      <w:r>
        <w:rPr>
          <w:rFonts w:hint="eastAsia"/>
        </w:rPr>
        <w:t>本文所实现的图灵机模型仿真APP便是针对图灵机中划分出的一个重要子类：如果一个图灵机对所有输入都能停机，则称这个图灵机是完全的</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。在</w:t>
      </w:r>
      <w:r>
        <w:fldChar w:fldCharType="begin"/>
      </w:r>
      <w:r>
        <w:instrText xml:space="preserve"> </w:instrText>
      </w:r>
      <w:r>
        <w:rPr>
          <w:rFonts w:hint="eastAsia"/>
        </w:rPr>
        <w:instrText xml:space="preserve">REF _Ref72245285 \h</w:instrText>
      </w:r>
      <w:r>
        <w:instrText xml:space="preserve"> </w:instrText>
      </w:r>
      <w:r>
        <w:fldChar w:fldCharType="separate"/>
      </w:r>
      <w:r>
        <w:rPr>
          <w:rFonts w:hint="eastAsia"/>
        </w:rPr>
        <w:t xml:space="preserve">图 </w:t>
      </w:r>
      <w:r>
        <w:t xml:space="preserve">2.1.2 </w:t>
      </w:r>
      <w:r>
        <w:rPr>
          <w:rFonts w:hint="eastAsia"/>
        </w:rPr>
        <w:t>图灵机转换图</w:t>
      </w:r>
      <w:r>
        <w:fldChar w:fldCharType="end"/>
      </w:r>
      <w:r>
        <w:rPr>
          <w:rFonts w:hint="eastAsia"/>
        </w:rPr>
        <w:t>和</w:t>
      </w:r>
      <w:r>
        <w:fldChar w:fldCharType="begin"/>
      </w:r>
      <w:r>
        <w:instrText xml:space="preserve"> </w:instrText>
      </w:r>
      <w:r>
        <w:rPr>
          <w:rFonts w:hint="eastAsia"/>
        </w:rPr>
        <w:instrText xml:space="preserve">REF _Ref72245299 \h</w:instrText>
      </w:r>
      <w:r>
        <w:instrText xml:space="preserve"> </w:instrText>
      </w:r>
      <w:r>
        <w:fldChar w:fldCharType="separate"/>
      </w:r>
      <w:r>
        <w:rPr>
          <w:rFonts w:hint="eastAsia"/>
        </w:rPr>
        <w:t xml:space="preserve">图 </w:t>
      </w:r>
      <w:r>
        <w:t>2.2.1</w:t>
      </w:r>
      <w:r>
        <w:rPr>
          <w:rFonts w:hint="eastAsia"/>
        </w:rPr>
        <w:t>使用子程序技术的扩展图灵机</w:t>
      </w:r>
      <w:r>
        <w:fldChar w:fldCharType="end"/>
      </w:r>
      <w:r>
        <w:rPr>
          <w:rFonts w:hint="eastAsia"/>
        </w:rPr>
        <w:t>所示的两个图灵机都是完全的图灵机。</w:t>
      </w:r>
    </w:p>
    <w:p>
      <w:pPr>
        <w:pStyle w:val="4"/>
      </w:pPr>
      <w:bookmarkStart w:id="46" w:name="_Toc26149"/>
      <w:r>
        <w:rPr>
          <w:rFonts w:hint="eastAsia"/>
        </w:rPr>
        <w:t>本章小结</w:t>
      </w:r>
      <w:bookmarkEnd w:id="46"/>
    </w:p>
    <w:p>
      <w:pPr>
        <w:pStyle w:val="5"/>
      </w:pPr>
      <w:r>
        <w:rPr>
          <w:rFonts w:hint="eastAsia"/>
        </w:rPr>
        <w:t>本章主要介绍了图灵机的基本概念，包括图灵机的理论模型和形式化定义。使用了一个实现非负减法的具体的图灵机作为例子来体现图灵机除了识别能力之外所具有的计算能力的特点，并借此引出了三种图灵机的表示方法。然后介绍了一种常用的图灵机的程序设计技术：子程序技术。把构造图灵机与在计算机上编程进行类比，说明了子程序的重要性，然后使用实现非负整数乘法的图灵机作为例子阐述了子程序技术是怎么运行的。这些内容是完成经典图灵机模型仿真APP的基础。</w:t>
      </w:r>
      <w:r>
        <w:t xml:space="preserve"> </w:t>
      </w:r>
      <w:r>
        <w:rPr>
          <w:rFonts w:hint="eastAsia"/>
        </w:rPr>
        <w:t>最后，对使用计算机模拟图灵机的一些条件进行了说明，解释了本文所进行的工作的可行性。</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47" w:name="_Ref71933091"/>
      <w:bookmarkStart w:id="48" w:name="_Toc5228"/>
      <w:r>
        <w:rPr>
          <w:rFonts w:hint="eastAsia"/>
        </w:rPr>
        <w:t>经典图灵机仿真</w:t>
      </w:r>
      <w:r>
        <w:rPr>
          <w:rFonts w:hint="eastAsia"/>
          <w:lang w:val="en-US" w:eastAsia="zh-CN"/>
        </w:rPr>
        <w:t>微信小程序</w:t>
      </w:r>
      <w:r>
        <w:rPr>
          <w:rFonts w:hint="eastAsia"/>
        </w:rPr>
        <w:t>设计与实现</w:t>
      </w:r>
      <w:bookmarkEnd w:id="47"/>
      <w:bookmarkEnd w:id="48"/>
    </w:p>
    <w:p>
      <w:pPr>
        <w:pStyle w:val="5"/>
      </w:pPr>
      <w:r>
        <w:rPr>
          <w:rFonts w:hint="eastAsia"/>
        </w:rPr>
        <w:t>本章围绕经典图灵机仿真</w:t>
      </w:r>
      <w:r>
        <w:rPr>
          <w:rFonts w:hint="eastAsia"/>
          <w:lang w:val="en-US" w:eastAsia="zh-CN"/>
        </w:rPr>
        <w:t>微信小程序</w:t>
      </w:r>
      <w:r>
        <w:rPr>
          <w:rFonts w:hint="eastAsia"/>
        </w:rPr>
        <w:t>的需求分析、概要设计</w:t>
      </w:r>
      <w:r>
        <w:rPr>
          <w:rFonts w:hint="eastAsia"/>
          <w:lang w:val="en-US" w:eastAsia="zh-CN"/>
        </w:rPr>
        <w:t>以</w:t>
      </w:r>
      <w:r>
        <w:rPr>
          <w:rFonts w:hint="eastAsia"/>
        </w:rPr>
        <w:t>及</w:t>
      </w:r>
      <w:r>
        <w:rPr>
          <w:rFonts w:hint="eastAsia"/>
          <w:lang w:val="en-US" w:eastAsia="zh-CN"/>
        </w:rPr>
        <w:t>具体</w:t>
      </w:r>
      <w:r>
        <w:rPr>
          <w:rFonts w:hint="eastAsia"/>
        </w:rPr>
        <w:t>设计展开</w:t>
      </w:r>
      <w:r>
        <w:rPr>
          <w:rFonts w:hint="eastAsia"/>
          <w:lang w:eastAsia="zh-CN"/>
        </w:rPr>
        <w:t>。在</w:t>
      </w:r>
      <w:r>
        <w:rPr>
          <w:rFonts w:hint="eastAsia"/>
          <w:lang w:val="en-US" w:eastAsia="zh-CN"/>
        </w:rPr>
        <w:t>本章中，为了避免不必要的、过长的图灵机类型名称被多次提及，在此统一将“经典的单一纸带图灵机”、“拥有多条纸带的图灵机”以及“带有子程序模块的图灵机”简称为“单带图灵机”、“多带图灵机”、“带子程序图灵机”</w:t>
      </w:r>
      <w:r>
        <w:rPr>
          <w:rFonts w:hint="eastAsia"/>
        </w:rPr>
        <w:t>。本章</w:t>
      </w:r>
      <w:r>
        <w:rPr>
          <w:rFonts w:hint="eastAsia"/>
          <w:lang w:eastAsia="zh-CN"/>
        </w:rPr>
        <w:t>的</w:t>
      </w:r>
      <w:r>
        <w:rPr>
          <w:rFonts w:hint="eastAsia"/>
        </w:rPr>
        <w:t>第一节</w:t>
      </w:r>
      <w:r>
        <w:rPr>
          <w:rFonts w:hint="eastAsia"/>
          <w:lang w:val="en-US" w:eastAsia="zh-CN"/>
        </w:rPr>
        <w:t>列出了该微信小程序应该具备的功能模块，以及对应的功能分析，并且对其中比较复杂的功能进行更加具体的描述</w:t>
      </w:r>
      <w:r>
        <w:rPr>
          <w:rFonts w:hint="eastAsia"/>
        </w:rPr>
        <w:t>。</w:t>
      </w:r>
      <w:r>
        <w:rPr>
          <w:rFonts w:hint="eastAsia"/>
          <w:lang w:val="en-US" w:eastAsia="zh-CN"/>
        </w:rPr>
        <w:t>本章的</w:t>
      </w:r>
      <w:r>
        <w:rPr>
          <w:rFonts w:hint="eastAsia"/>
        </w:rPr>
        <w:t>第二节介绍了该</w:t>
      </w:r>
      <w:r>
        <w:rPr>
          <w:rFonts w:hint="eastAsia"/>
          <w:lang w:val="en-US" w:eastAsia="zh-CN"/>
        </w:rPr>
        <w:t>微信小程序</w:t>
      </w:r>
      <w:r>
        <w:rPr>
          <w:rFonts w:hint="eastAsia"/>
        </w:rPr>
        <w:t>的</w:t>
      </w:r>
      <w:r>
        <w:rPr>
          <w:rFonts w:hint="eastAsia"/>
          <w:lang w:val="en-US" w:eastAsia="zh-CN"/>
        </w:rPr>
        <w:t>软件</w:t>
      </w:r>
      <w:r>
        <w:rPr>
          <w:rFonts w:hint="eastAsia"/>
        </w:rPr>
        <w:t>整体架构</w:t>
      </w:r>
      <w:r>
        <w:rPr>
          <w:rFonts w:hint="eastAsia"/>
          <w:lang w:val="en-US" w:eastAsia="zh-CN"/>
        </w:rPr>
        <w:t>以及各个模块的</w:t>
      </w:r>
      <w:r>
        <w:rPr>
          <w:rFonts w:hint="eastAsia"/>
        </w:rPr>
        <w:t>概要设计。</w:t>
      </w:r>
      <w:r>
        <w:rPr>
          <w:rFonts w:hint="eastAsia"/>
          <w:lang w:val="en-US" w:eastAsia="zh-CN"/>
        </w:rPr>
        <w:t>本章的</w:t>
      </w:r>
      <w:r>
        <w:rPr>
          <w:rFonts w:hint="eastAsia"/>
        </w:rPr>
        <w:t>第三节</w:t>
      </w:r>
      <w:r>
        <w:rPr>
          <w:rFonts w:hint="eastAsia"/>
          <w:lang w:val="en-US" w:eastAsia="zh-CN"/>
        </w:rPr>
        <w:t>将在概要设计的基础上详细说明具体的界面实现情况、主要的类以及功能中重要算法的设计</w:t>
      </w:r>
      <w:r>
        <w:rPr>
          <w:rFonts w:hint="eastAsia"/>
        </w:rPr>
        <w:t>。</w:t>
      </w:r>
    </w:p>
    <w:p>
      <w:pPr>
        <w:pStyle w:val="4"/>
      </w:pPr>
      <w:bookmarkStart w:id="49" w:name="_Toc5872"/>
      <w:r>
        <w:rPr>
          <w:rFonts w:hint="eastAsia"/>
        </w:rPr>
        <w:t>需求分析</w:t>
      </w:r>
      <w:bookmarkEnd w:id="49"/>
    </w:p>
    <w:p>
      <w:pPr>
        <w:pStyle w:val="7"/>
      </w:pPr>
      <w:bookmarkStart w:id="50" w:name="_Toc10895"/>
      <w:bookmarkStart w:id="51" w:name="_Ref71807582"/>
      <w:r>
        <w:rPr>
          <w:rFonts w:hint="eastAsia"/>
          <w:lang w:val="en-US" w:eastAsia="zh-CN"/>
        </w:rPr>
        <w:t>小程序</w:t>
      </w:r>
      <w:r>
        <w:rPr>
          <w:rFonts w:hint="eastAsia"/>
        </w:rPr>
        <w:t>功能及用例</w:t>
      </w:r>
      <w:bookmarkEnd w:id="50"/>
      <w:bookmarkEnd w:id="51"/>
    </w:p>
    <w:p>
      <w:pPr>
        <w:pStyle w:val="5"/>
      </w:pPr>
      <w:r>
        <w:rPr>
          <w:rFonts w:hint="eastAsia"/>
        </w:rPr>
        <w:t>本节根据任务书确定了</w:t>
      </w:r>
      <w:r>
        <w:rPr>
          <w:rFonts w:hint="eastAsia"/>
          <w:lang w:val="en-US" w:eastAsia="zh-CN"/>
        </w:rPr>
        <w:t>多个</w:t>
      </w:r>
      <w:r>
        <w:rPr>
          <w:rFonts w:hint="eastAsia"/>
        </w:rPr>
        <w:t>基本功能模块，分别是</w:t>
      </w:r>
      <w:r>
        <w:rPr>
          <w:rFonts w:hint="eastAsia"/>
          <w:lang w:val="en-US" w:eastAsia="zh-CN"/>
        </w:rPr>
        <w:t>单带图灵机编辑模块、多带图灵机编辑模块、带子程序图灵机编辑模块</w:t>
      </w:r>
      <w:r>
        <w:rPr>
          <w:rFonts w:hint="eastAsia"/>
        </w:rPr>
        <w:t>、图灵机</w:t>
      </w:r>
      <w:r>
        <w:rPr>
          <w:rFonts w:hint="eastAsia"/>
          <w:lang w:val="en-US" w:eastAsia="zh-CN"/>
        </w:rPr>
        <w:t>模拟</w:t>
      </w:r>
      <w:r>
        <w:rPr>
          <w:rFonts w:hint="eastAsia"/>
        </w:rPr>
        <w:t>仿真验证模块、图灵机</w:t>
      </w:r>
      <w:r>
        <w:rPr>
          <w:rFonts w:hint="eastAsia"/>
          <w:lang w:val="en-US" w:eastAsia="zh-CN"/>
        </w:rPr>
        <w:t>模型的</w:t>
      </w:r>
      <w:r>
        <w:rPr>
          <w:rFonts w:hint="eastAsia"/>
        </w:rPr>
        <w:t>文件管理模块</w:t>
      </w:r>
      <w:r>
        <w:rPr>
          <w:rFonts w:hint="eastAsia"/>
          <w:lang w:eastAsia="zh-CN"/>
        </w:rPr>
        <w:t>，</w:t>
      </w:r>
      <w:r>
        <w:rPr>
          <w:rFonts w:hint="eastAsia"/>
          <w:lang w:val="en-US" w:eastAsia="zh-CN"/>
        </w:rPr>
        <w:t>小程序权限模块</w:t>
      </w:r>
      <w:r>
        <w:rPr>
          <w:rFonts w:hint="eastAsia"/>
        </w:rPr>
        <w:t>。</w:t>
      </w:r>
    </w:p>
    <w:p>
      <w:pPr>
        <w:pStyle w:val="5"/>
        <w:rPr>
          <w:rFonts w:hint="eastAsia"/>
        </w:rPr>
      </w:pPr>
      <w:r>
        <w:rPr>
          <w:rFonts w:hint="eastAsia"/>
        </w:rPr>
        <w:t>单带图灵机</w:t>
      </w:r>
      <w:r>
        <w:rPr>
          <w:rFonts w:hint="eastAsia"/>
          <w:lang w:val="en-US" w:eastAsia="zh-CN"/>
        </w:rPr>
        <w:t>编辑</w:t>
      </w:r>
      <w:r>
        <w:rPr>
          <w:rFonts w:hint="eastAsia"/>
        </w:rPr>
        <w:t>模块要能够实现单带图灵机的创建、修改功能</w:t>
      </w:r>
      <w:r>
        <w:rPr>
          <w:rFonts w:hint="eastAsia"/>
          <w:lang w:eastAsia="zh-CN"/>
        </w:rPr>
        <w:t>，</w:t>
      </w:r>
      <w:r>
        <w:rPr>
          <w:rFonts w:hint="eastAsia"/>
          <w:lang w:val="en-US" w:eastAsia="zh-CN"/>
        </w:rPr>
        <w:t>并且能有较为令人舒适的视觉反馈</w:t>
      </w:r>
      <w:r>
        <w:rPr>
          <w:rFonts w:hint="eastAsia"/>
        </w:rPr>
        <w:t>，主要包括：</w:t>
      </w:r>
    </w:p>
    <w:p>
      <w:pPr>
        <w:pStyle w:val="5"/>
      </w:pPr>
      <w:r>
        <w:rPr>
          <w:rFonts w:hint="eastAsia"/>
        </w:rPr>
        <w:t>（1）界面</w:t>
      </w:r>
      <w:r>
        <w:rPr>
          <w:rFonts w:hint="eastAsia"/>
          <w:lang w:val="en-US" w:eastAsia="zh-CN"/>
        </w:rPr>
        <w:t>绘制：要求支持图形化的创建和编辑界面，且该界面必须拥有与编辑相关的功能按钮，按钮的图标必须简单易懂，方便用户上手，同时在绘制区域，图形的绘制必须能时刻反馈用户的操作，相关正在创建或者修改的组件必须要有对应的视觉反馈以让用户知晓目前正在进行的操作是否符合预期</w:t>
      </w:r>
      <w:r>
        <w:rPr>
          <w:rFonts w:hint="eastAsia"/>
        </w:rPr>
        <w:t>；</w:t>
      </w:r>
    </w:p>
    <w:p>
      <w:pPr>
        <w:pStyle w:val="5"/>
      </w:pPr>
      <w:r>
        <w:rPr>
          <w:rFonts w:hint="eastAsia"/>
        </w:rPr>
        <w:t>（2）</w:t>
      </w:r>
      <w:r>
        <w:rPr>
          <w:rFonts w:hint="eastAsia"/>
          <w:lang w:val="en-US" w:eastAsia="zh-CN"/>
        </w:rPr>
        <w:t>图灵机</w:t>
      </w:r>
      <w:r>
        <w:rPr>
          <w:rFonts w:hint="eastAsia"/>
        </w:rPr>
        <w:t>状态</w:t>
      </w:r>
      <w:r>
        <w:rPr>
          <w:rFonts w:hint="eastAsia"/>
          <w:lang w:val="en-US" w:eastAsia="zh-CN"/>
        </w:rPr>
        <w:t>编辑：要求</w:t>
      </w:r>
      <w:r>
        <w:rPr>
          <w:rFonts w:hint="eastAsia"/>
        </w:rPr>
        <w:t>支持图灵机状态的创建</w:t>
      </w:r>
      <w:r>
        <w:rPr>
          <w:rFonts w:hint="eastAsia"/>
          <w:lang w:eastAsia="zh-CN"/>
        </w:rPr>
        <w:t>、</w:t>
      </w:r>
      <w:r>
        <w:rPr>
          <w:rFonts w:hint="eastAsia"/>
          <w:lang w:val="en-US" w:eastAsia="zh-CN"/>
        </w:rPr>
        <w:t>移动、删除</w:t>
      </w:r>
      <w:r>
        <w:rPr>
          <w:rFonts w:hint="eastAsia"/>
        </w:rPr>
        <w:t>、</w:t>
      </w:r>
      <w:r>
        <w:rPr>
          <w:rFonts w:hint="eastAsia"/>
          <w:lang w:val="en-US" w:eastAsia="zh-CN"/>
        </w:rPr>
        <w:t>选择、初始状态设置和取消、接受状态（结束状态）的设置和取消功能</w:t>
      </w:r>
      <w:r>
        <w:rPr>
          <w:rFonts w:hint="eastAsia"/>
        </w:rPr>
        <w:t>；</w:t>
      </w:r>
    </w:p>
    <w:p>
      <w:pPr>
        <w:pStyle w:val="5"/>
        <w:rPr>
          <w:rFonts w:hint="eastAsia"/>
          <w:lang w:val="en-US" w:eastAsia="zh-CN"/>
        </w:rPr>
      </w:pPr>
      <w:r>
        <w:rPr>
          <w:rFonts w:hint="eastAsia"/>
        </w:rPr>
        <w:t>（3）状态转移函数</w:t>
      </w:r>
      <w:r>
        <w:rPr>
          <w:rFonts w:hint="eastAsia"/>
          <w:lang w:val="en-US" w:eastAsia="zh-CN"/>
        </w:rPr>
        <w:t>编辑：要求</w:t>
      </w:r>
      <w:r>
        <w:rPr>
          <w:rFonts w:hint="eastAsia"/>
        </w:rPr>
        <w:t>支持</w:t>
      </w:r>
      <w:r>
        <w:rPr>
          <w:rFonts w:hint="eastAsia"/>
          <w:lang w:val="en-US" w:eastAsia="zh-CN"/>
        </w:rPr>
        <w:t>图灵机状态转移函数的创建、删除、内容重编辑，状态转移函数的内容需要有检测函数检测内容是否合法，状态转移函数的创建功能在视觉上还需要包括创建从自己出发指向自己的特殊状态转移函数的绘制，以及两个状态之间构成环形的特殊状态转移函数的绘制；</w:t>
      </w:r>
    </w:p>
    <w:p>
      <w:pPr>
        <w:pStyle w:val="5"/>
        <w:rPr>
          <w:rFonts w:hint="default"/>
          <w:lang w:val="en-US" w:eastAsia="zh-CN"/>
        </w:rPr>
      </w:pPr>
      <w:r>
        <w:rPr>
          <w:rFonts w:hint="eastAsia"/>
          <w:lang w:val="en-US" w:eastAsia="zh-CN"/>
        </w:rPr>
        <w:t>（4）编辑内容的撤销功能：要求支持对前面做出的改动可以使用撤销功能取消改动，同时也要求可以撤回上一次的撤销操作，恢复之前的编辑内容；</w:t>
      </w:r>
    </w:p>
    <w:p>
      <w:pPr>
        <w:pStyle w:val="5"/>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文件保存功能：要求支持输入文件名的功能，并且对输入的文件名需要进行正确性检测，通过检测后点击确认能直接跳转至图灵机模型的文件管理模块以及该模块界面；</w:t>
      </w:r>
    </w:p>
    <w:p>
      <w:pPr>
        <w:pStyle w:val="5"/>
        <w:rPr>
          <w:rFonts w:hint="eastAsia"/>
          <w:lang w:val="en-US" w:eastAsia="zh-CN"/>
        </w:rPr>
      </w:pPr>
      <w:r>
        <w:rPr>
          <w:rFonts w:hint="eastAsia"/>
          <w:lang w:val="en-US" w:eastAsia="zh-CN"/>
        </w:rPr>
        <w:t>（6）截图功能：要求支持直接从编辑界面的图形内容上直接保存截图；</w:t>
      </w:r>
    </w:p>
    <w:p>
      <w:pPr>
        <w:pStyle w:val="5"/>
        <w:rPr>
          <w:rFonts w:hint="eastAsia"/>
          <w:lang w:val="en-US" w:eastAsia="zh-CN"/>
        </w:rPr>
      </w:pPr>
      <w:r>
        <w:rPr>
          <w:rFonts w:hint="eastAsia"/>
          <w:lang w:val="en-US" w:eastAsia="zh-CN"/>
        </w:rPr>
        <w:t>（7）即时模拟功能：要求支持将编辑界面当前编辑的图灵机模型直接送到图灵机模拟验证模块并且跳转到该模块对应的界面。</w:t>
      </w:r>
    </w:p>
    <w:p>
      <w:pPr>
        <w:pStyle w:val="5"/>
        <w:rPr>
          <w:rFonts w:hint="eastAsia"/>
        </w:rPr>
      </w:pPr>
      <w:r>
        <w:rPr>
          <w:rFonts w:hint="eastAsia"/>
          <w:lang w:val="en-US" w:eastAsia="zh-CN"/>
        </w:rPr>
        <w:t>多</w:t>
      </w:r>
      <w:r>
        <w:rPr>
          <w:rFonts w:hint="eastAsia"/>
        </w:rPr>
        <w:t>带图灵机</w:t>
      </w:r>
      <w:r>
        <w:rPr>
          <w:rFonts w:hint="eastAsia"/>
          <w:lang w:val="en-US" w:eastAsia="zh-CN"/>
        </w:rPr>
        <w:t>编辑</w:t>
      </w:r>
      <w:r>
        <w:rPr>
          <w:rFonts w:hint="eastAsia"/>
        </w:rPr>
        <w:t>模块要</w:t>
      </w:r>
      <w:r>
        <w:rPr>
          <w:rFonts w:hint="eastAsia"/>
          <w:lang w:val="en-US" w:eastAsia="zh-CN"/>
        </w:rPr>
        <w:t>能够</w:t>
      </w:r>
      <w:r>
        <w:rPr>
          <w:rFonts w:hint="eastAsia"/>
        </w:rPr>
        <w:t>实现</w:t>
      </w:r>
      <w:r>
        <w:rPr>
          <w:rFonts w:hint="eastAsia"/>
          <w:lang w:val="en-US" w:eastAsia="zh-CN"/>
        </w:rPr>
        <w:t>多</w:t>
      </w:r>
      <w:r>
        <w:rPr>
          <w:rFonts w:hint="eastAsia"/>
        </w:rPr>
        <w:t>带图灵机的创建、修改功能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纸带数确认功能：要求在进入多带图灵机模型构建界面前必须确定该多带图灵机模型的纸带数量；</w:t>
      </w:r>
    </w:p>
    <w:p>
      <w:pPr>
        <w:pStyle w:val="5"/>
        <w:rPr>
          <w:rFonts w:hint="eastAsia" w:eastAsia="宋体"/>
          <w:lang w:val="en-US" w:eastAsia="zh-CN"/>
        </w:rPr>
      </w:pPr>
      <w:r>
        <w:rPr>
          <w:rFonts w:hint="eastAsia"/>
          <w:lang w:eastAsia="zh-CN"/>
        </w:rPr>
        <w:t>（</w:t>
      </w:r>
      <w:r>
        <w:rPr>
          <w:rFonts w:hint="eastAsia"/>
          <w:lang w:val="en-US" w:eastAsia="zh-CN"/>
        </w:rPr>
        <w:t>2</w:t>
      </w:r>
      <w:r>
        <w:rPr>
          <w:rFonts w:hint="eastAsia"/>
          <w:lang w:eastAsia="zh-CN"/>
        </w:rPr>
        <w:t>）</w:t>
      </w:r>
      <w:r>
        <w:rPr>
          <w:rFonts w:hint="eastAsia"/>
        </w:rPr>
        <w:t>状态转移函数</w:t>
      </w:r>
      <w:r>
        <w:rPr>
          <w:rFonts w:hint="eastAsia"/>
          <w:lang w:val="en-US" w:eastAsia="zh-CN"/>
        </w:rPr>
        <w:t>编辑：基础功能与单带图灵机编辑模块的状态转移函数创建相同，但是状态转移函数的属性与单带图灵机不同，需要有对应的多带状态转移函数内容检测函数来检测输入是否合法。</w:t>
      </w:r>
    </w:p>
    <w:p>
      <w:pPr>
        <w:pStyle w:val="5"/>
        <w:rPr>
          <w:rFonts w:hint="eastAsia"/>
        </w:rPr>
      </w:pPr>
      <w:r>
        <w:rPr>
          <w:rFonts w:hint="eastAsia"/>
        </w:rPr>
        <w:t>带子程序图灵机模块要能够实现</w:t>
      </w:r>
      <w:r>
        <w:rPr>
          <w:rFonts w:hint="eastAsia"/>
          <w:lang w:val="en-US" w:eastAsia="zh-CN"/>
        </w:rPr>
        <w:t>带子程序</w:t>
      </w:r>
      <w:r>
        <w:rPr>
          <w:rFonts w:hint="eastAsia"/>
        </w:rPr>
        <w:t>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eastAsia="宋体"/>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子程序状态绘制：导入的子程序模块所显示的状态必须要有特别的视觉效果以告知用户该状态为特殊的包含子程序的状态；</w:t>
      </w:r>
    </w:p>
    <w:p>
      <w:pPr>
        <w:pStyle w:val="5"/>
      </w:pPr>
      <w:r>
        <w:rPr>
          <w:rFonts w:hint="eastAsia"/>
        </w:rPr>
        <w:t>（</w:t>
      </w:r>
      <w:r>
        <w:rPr>
          <w:rFonts w:hint="eastAsia"/>
          <w:lang w:val="en-US" w:eastAsia="zh-CN"/>
        </w:rPr>
        <w:t>2</w:t>
      </w:r>
      <w:r>
        <w:rPr>
          <w:rFonts w:hint="eastAsia"/>
        </w:rPr>
        <w:t>）子程序</w:t>
      </w:r>
      <w:r>
        <w:rPr>
          <w:rFonts w:hint="eastAsia"/>
          <w:lang w:val="en-US" w:eastAsia="zh-CN"/>
        </w:rPr>
        <w:t>状态编辑：要求</w:t>
      </w:r>
      <w:r>
        <w:rPr>
          <w:rFonts w:hint="eastAsia"/>
        </w:rPr>
        <w:t>支持子程序</w:t>
      </w:r>
      <w:r>
        <w:rPr>
          <w:rFonts w:hint="eastAsia"/>
          <w:lang w:val="en-US" w:eastAsia="zh-CN"/>
        </w:rPr>
        <w:t>模块</w:t>
      </w:r>
      <w:r>
        <w:rPr>
          <w:rFonts w:hint="eastAsia"/>
        </w:rPr>
        <w:t>的</w:t>
      </w:r>
      <w:r>
        <w:rPr>
          <w:rFonts w:hint="eastAsia"/>
          <w:lang w:val="en-US" w:eastAsia="zh-CN"/>
        </w:rPr>
        <w:t>导入、移动、</w:t>
      </w:r>
      <w:r>
        <w:rPr>
          <w:rFonts w:hint="eastAsia"/>
        </w:rPr>
        <w:t>删除、选择、</w:t>
      </w:r>
      <w:r>
        <w:rPr>
          <w:rFonts w:hint="eastAsia"/>
          <w:lang w:val="en-US" w:eastAsia="zh-CN"/>
        </w:rPr>
        <w:t>子程序状态的</w:t>
      </w:r>
      <w:r>
        <w:rPr>
          <w:rFonts w:hint="eastAsia"/>
        </w:rPr>
        <w:t>初始状态</w:t>
      </w:r>
      <w:r>
        <w:rPr>
          <w:rFonts w:hint="eastAsia"/>
          <w:lang w:val="en-US" w:eastAsia="zh-CN"/>
        </w:rPr>
        <w:t>设置和</w:t>
      </w:r>
      <w:r>
        <w:rPr>
          <w:rFonts w:hint="eastAsia"/>
        </w:rPr>
        <w:t>取消、</w:t>
      </w:r>
      <w:r>
        <w:rPr>
          <w:rFonts w:hint="eastAsia"/>
          <w:lang w:val="en-US" w:eastAsia="zh-CN"/>
        </w:rPr>
        <w:t>子程序状态的</w:t>
      </w:r>
      <w:r>
        <w:rPr>
          <w:rFonts w:hint="eastAsia"/>
        </w:rPr>
        <w:t>接受状态</w:t>
      </w:r>
      <w:r>
        <w:rPr>
          <w:rFonts w:hint="eastAsia"/>
          <w:lang w:eastAsia="zh-CN"/>
        </w:rPr>
        <w:t>（</w:t>
      </w:r>
      <w:r>
        <w:rPr>
          <w:rFonts w:hint="eastAsia"/>
          <w:lang w:val="en-US" w:eastAsia="zh-CN"/>
        </w:rPr>
        <w:t>结束状态</w:t>
      </w:r>
      <w:r>
        <w:rPr>
          <w:rFonts w:hint="eastAsia"/>
          <w:lang w:eastAsia="zh-CN"/>
        </w:rPr>
        <w:t>）的</w:t>
      </w:r>
      <w:r>
        <w:rPr>
          <w:rFonts w:hint="eastAsia"/>
          <w:lang w:val="en-US" w:eastAsia="zh-CN"/>
        </w:rPr>
        <w:t>设置和</w:t>
      </w:r>
      <w:r>
        <w:rPr>
          <w:rFonts w:hint="eastAsia"/>
        </w:rPr>
        <w:t>取消</w:t>
      </w:r>
      <w:r>
        <w:rPr>
          <w:rFonts w:hint="eastAsia"/>
          <w:lang w:val="en-US" w:eastAsia="zh-CN"/>
        </w:rPr>
        <w:t>功能</w:t>
      </w:r>
      <w:r>
        <w:rPr>
          <w:rFonts w:hint="eastAsia"/>
        </w:rPr>
        <w:t>。</w:t>
      </w:r>
    </w:p>
    <w:p>
      <w:pPr>
        <w:pStyle w:val="5"/>
        <w:bidi w:val="0"/>
        <w:rPr>
          <w:rFonts w:hint="eastAsia"/>
        </w:rPr>
      </w:pPr>
      <w:r>
        <w:rPr>
          <w:rFonts w:hint="eastAsia"/>
        </w:rPr>
        <w:t>图灵机</w:t>
      </w:r>
      <w:r>
        <w:rPr>
          <w:rFonts w:hint="eastAsia"/>
          <w:lang w:val="en-US" w:eastAsia="zh-CN"/>
        </w:rPr>
        <w:t>模拟仿真</w:t>
      </w:r>
      <w:r>
        <w:rPr>
          <w:rFonts w:hint="eastAsia"/>
        </w:rPr>
        <w:t>验证模块</w:t>
      </w:r>
      <w:r>
        <w:rPr>
          <w:rFonts w:hint="eastAsia"/>
          <w:lang w:val="en-US" w:eastAsia="zh-CN"/>
        </w:rPr>
        <w:t>需要能从文件中直接读取已经构建好的图灵机模型或者从编辑界面获取当前编辑的图灵机模型，结合待检测的输入字符串进行模拟仿真</w:t>
      </w:r>
      <w:r>
        <w:rPr>
          <w:rFonts w:hint="eastAsia"/>
          <w:lang w:eastAsia="zh-CN"/>
        </w:rPr>
        <w:t>，</w:t>
      </w:r>
      <w:r>
        <w:rPr>
          <w:rFonts w:hint="eastAsia"/>
          <w:lang w:val="en-US" w:eastAsia="zh-CN"/>
        </w:rPr>
        <w:t>其功能</w:t>
      </w:r>
      <w:r>
        <w:rPr>
          <w:rFonts w:hint="eastAsia"/>
        </w:rPr>
        <w:t>主要包括：</w:t>
      </w:r>
    </w:p>
    <w:p>
      <w:pPr>
        <w:pStyle w:val="5"/>
        <w:bidi w:val="0"/>
        <w:ind w:left="0" w:leftChars="0" w:firstLine="480" w:firstLineChars="200"/>
        <w:rPr>
          <w:rFonts w:hint="eastAsia"/>
          <w:lang w:val="en-US" w:eastAsia="zh-CN"/>
        </w:rPr>
      </w:pPr>
      <w:r>
        <w:rPr>
          <w:rFonts w:hint="eastAsia"/>
          <w:lang w:val="en-US" w:eastAsia="zh-CN"/>
        </w:rPr>
        <w:t>（1）界面绘制：要求能识别图灵机的类型，并且对相应的图灵机模型进行图形化绘制。除此之外还需要对验证过程中每一步的过程以及验证的结果纸带进行绘制，绘制内容包括纸带本体、读写头位置、状态遍历路径；</w:t>
      </w:r>
    </w:p>
    <w:p>
      <w:pPr>
        <w:pStyle w:val="5"/>
        <w:rPr>
          <w:rFonts w:hint="eastAsia"/>
        </w:rPr>
      </w:pPr>
      <w:r>
        <w:rPr>
          <w:rFonts w:hint="eastAsia"/>
        </w:rPr>
        <w:t>（</w:t>
      </w:r>
      <w:r>
        <w:t>2</w:t>
      </w:r>
      <w:r>
        <w:rPr>
          <w:rFonts w:hint="eastAsia"/>
          <w:lang w:eastAsia="zh-CN"/>
        </w:rPr>
        <w:t>）</w:t>
      </w:r>
      <w:r>
        <w:rPr>
          <w:rFonts w:hint="eastAsia"/>
          <w:lang w:val="en-US" w:eastAsia="zh-CN"/>
        </w:rPr>
        <w:t>输入验证字符串：</w:t>
      </w:r>
      <w:r>
        <w:rPr>
          <w:rFonts w:hint="eastAsia"/>
        </w:rPr>
        <w:t>用户</w:t>
      </w:r>
      <w:r>
        <w:rPr>
          <w:rFonts w:hint="eastAsia"/>
          <w:lang w:val="en-US" w:eastAsia="zh-CN"/>
        </w:rPr>
        <w:t>可以</w:t>
      </w:r>
      <w:r>
        <w:rPr>
          <w:rFonts w:hint="eastAsia"/>
        </w:rPr>
        <w:t>输入</w:t>
      </w:r>
      <w:r>
        <w:rPr>
          <w:rFonts w:hint="eastAsia"/>
          <w:lang w:val="en-US" w:eastAsia="zh-CN"/>
        </w:rPr>
        <w:t>任意</w:t>
      </w:r>
      <w:r>
        <w:rPr>
          <w:rFonts w:hint="eastAsia"/>
        </w:rPr>
        <w:t>字符串</w:t>
      </w:r>
      <w:r>
        <w:rPr>
          <w:rFonts w:hint="eastAsia"/>
          <w:lang w:val="en-US" w:eastAsia="zh-CN"/>
        </w:rPr>
        <w:t>作为数据供</w:t>
      </w:r>
      <w:r>
        <w:rPr>
          <w:rFonts w:hint="eastAsia"/>
        </w:rPr>
        <w:t>图灵机</w:t>
      </w:r>
      <w:r>
        <w:rPr>
          <w:rFonts w:hint="eastAsia"/>
          <w:lang w:val="en-US" w:eastAsia="zh-CN"/>
        </w:rPr>
        <w:t>模拟器进行</w:t>
      </w:r>
      <w:r>
        <w:rPr>
          <w:rFonts w:hint="eastAsia"/>
        </w:rPr>
        <w:t>仿真；</w:t>
      </w:r>
    </w:p>
    <w:p>
      <w:pPr>
        <w:pStyle w:val="5"/>
        <w:rPr>
          <w:rFonts w:hint="eastAsia"/>
        </w:rPr>
      </w:pPr>
      <w:r>
        <w:rPr>
          <w:rFonts w:hint="eastAsia"/>
        </w:rPr>
        <w:t>（</w:t>
      </w:r>
      <w:r>
        <w:t>3</w:t>
      </w:r>
      <w:r>
        <w:rPr>
          <w:rFonts w:hint="eastAsia"/>
          <w:lang w:eastAsia="zh-CN"/>
        </w:rPr>
        <w:t>）</w:t>
      </w:r>
      <w:r>
        <w:rPr>
          <w:rFonts w:hint="eastAsia"/>
          <w:lang w:val="en-US" w:eastAsia="zh-CN"/>
        </w:rPr>
        <w:t>单步执行功能：要求点击一次按钮后，图灵机模拟器只执行下一步的操作，并且绘制出对应的运行状态快照；</w:t>
      </w:r>
    </w:p>
    <w:p>
      <w:pPr>
        <w:pStyle w:val="5"/>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快速执行功能：要求点击一次按钮后，图灵机模拟器直接执行到结束条件，条件包括字符串被接受、字符串不被接受、结果数量超出阈值；</w:t>
      </w:r>
    </w:p>
    <w:p>
      <w:pPr>
        <w:pStyle w:val="5"/>
        <w:rPr>
          <w:rFonts w:hint="eastAsia"/>
          <w:lang w:val="en-US" w:eastAsia="zh-CN"/>
        </w:rPr>
      </w:pPr>
      <w:r>
        <w:rPr>
          <w:rFonts w:hint="eastAsia"/>
          <w:lang w:val="en-US" w:eastAsia="zh-CN"/>
        </w:rPr>
        <w:t>（5）结果切换功能：要求有两个按钮用于切换当前显示的运行状态快照，显示不同的纸带内容、读写头位置、状态遍历路径；</w:t>
      </w:r>
    </w:p>
    <w:p>
      <w:pPr>
        <w:pStyle w:val="5"/>
        <w:rPr>
          <w:rFonts w:hint="default"/>
          <w:lang w:val="en-US" w:eastAsia="zh-CN"/>
        </w:rPr>
      </w:pPr>
      <w:r>
        <w:rPr>
          <w:rFonts w:hint="eastAsia"/>
          <w:lang w:val="en-US" w:eastAsia="zh-CN"/>
        </w:rPr>
        <w:t>（6）截图功能：要求能将当前的图灵机模型执行快照保存为PNG格式，存到磁盘中。</w:t>
      </w:r>
    </w:p>
    <w:p>
      <w:pPr>
        <w:pStyle w:val="5"/>
      </w:pPr>
      <w:r>
        <w:rPr>
          <w:rFonts w:hint="eastAsia"/>
        </w:rPr>
        <w:t>图灵机</w:t>
      </w:r>
      <w:r>
        <w:rPr>
          <w:rFonts w:hint="eastAsia"/>
          <w:lang w:val="en-US" w:eastAsia="zh-CN"/>
        </w:rPr>
        <w:t>模型的</w:t>
      </w:r>
      <w:r>
        <w:rPr>
          <w:rFonts w:hint="eastAsia"/>
        </w:rPr>
        <w:t>文件管理模块</w:t>
      </w:r>
      <w:r>
        <w:rPr>
          <w:rFonts w:hint="eastAsia"/>
          <w:lang w:val="en-US" w:eastAsia="zh-CN"/>
        </w:rPr>
        <w:t>主要管理整个小程序中与文件相关的各种操作</w:t>
      </w:r>
      <w:r>
        <w:rPr>
          <w:rFonts w:hint="eastAsia"/>
        </w:rPr>
        <w:t>：</w:t>
      </w:r>
    </w:p>
    <w:p>
      <w:pPr>
        <w:pStyle w:val="5"/>
      </w:pPr>
      <w:r>
        <w:rPr>
          <w:rFonts w:hint="eastAsia"/>
        </w:rPr>
        <w:t>（1）</w:t>
      </w:r>
      <w:r>
        <w:rPr>
          <w:rFonts w:hint="eastAsia"/>
          <w:lang w:val="en-US" w:eastAsia="zh-CN"/>
        </w:rPr>
        <w:t>保存文件：要求能够</w:t>
      </w:r>
      <w:r>
        <w:rPr>
          <w:rFonts w:hint="eastAsia"/>
        </w:rPr>
        <w:t>将单带图灵机</w:t>
      </w:r>
      <w:r>
        <w:rPr>
          <w:rFonts w:hint="eastAsia"/>
          <w:lang w:eastAsia="zh-CN"/>
        </w:rPr>
        <w:t>、</w:t>
      </w:r>
      <w:r>
        <w:rPr>
          <w:rFonts w:hint="eastAsia"/>
          <w:lang w:val="en-US" w:eastAsia="zh-CN"/>
        </w:rPr>
        <w:t>多带图灵机、子程序图灵机模型</w:t>
      </w:r>
      <w:r>
        <w:rPr>
          <w:rFonts w:hint="eastAsia"/>
        </w:rPr>
        <w:t>转化</w:t>
      </w:r>
      <w:r>
        <w:rPr>
          <w:rFonts w:hint="eastAsia"/>
          <w:lang w:val="en-US" w:eastAsia="zh-CN"/>
        </w:rPr>
        <w:t>到</w:t>
      </w:r>
      <w:r>
        <w:rPr>
          <w:rFonts w:hint="eastAsia"/>
        </w:rPr>
        <w:t>JSON，以JSON文件的</w:t>
      </w:r>
      <w:r>
        <w:rPr>
          <w:rFonts w:hint="eastAsia"/>
          <w:lang w:val="en-US" w:eastAsia="zh-CN"/>
        </w:rPr>
        <w:t>格式存到磁盘中</w:t>
      </w:r>
      <w:r>
        <w:rPr>
          <w:rFonts w:hint="eastAsia"/>
        </w:rPr>
        <w:t>；</w:t>
      </w:r>
    </w:p>
    <w:p>
      <w:pPr>
        <w:pStyle w:val="5"/>
        <w:rPr>
          <w:rFonts w:hint="eastAsia" w:eastAsia="宋体"/>
          <w:lang w:eastAsia="zh-CN"/>
        </w:rPr>
      </w:pPr>
      <w:r>
        <w:rPr>
          <w:rFonts w:hint="eastAsia"/>
        </w:rPr>
        <w:t>（</w:t>
      </w:r>
      <w:r>
        <w:rPr>
          <w:rFonts w:hint="eastAsia"/>
          <w:lang w:val="en-US" w:eastAsia="zh-CN"/>
        </w:rPr>
        <w:t>2</w:t>
      </w:r>
      <w:r>
        <w:rPr>
          <w:rFonts w:hint="eastAsia"/>
        </w:rPr>
        <w:t>）</w:t>
      </w:r>
      <w:r>
        <w:rPr>
          <w:rFonts w:hint="eastAsia"/>
          <w:lang w:val="en-US" w:eastAsia="zh-CN"/>
        </w:rPr>
        <w:t>文件列表：要求能够</w:t>
      </w:r>
      <w:r>
        <w:rPr>
          <w:rFonts w:hint="eastAsia"/>
        </w:rPr>
        <w:t>将</w:t>
      </w:r>
      <w:r>
        <w:rPr>
          <w:rFonts w:hint="eastAsia"/>
          <w:lang w:val="en-US" w:eastAsia="zh-CN"/>
        </w:rPr>
        <w:t>保存在磁盘中</w:t>
      </w:r>
      <w:r>
        <w:rPr>
          <w:rFonts w:hint="eastAsia"/>
        </w:rPr>
        <w:t>的图灵机</w:t>
      </w:r>
      <w:r>
        <w:rPr>
          <w:rFonts w:hint="eastAsia"/>
          <w:lang w:val="en-US" w:eastAsia="zh-CN"/>
        </w:rPr>
        <w:t>模型</w:t>
      </w:r>
      <w:r>
        <w:rPr>
          <w:rFonts w:hint="eastAsia"/>
        </w:rPr>
        <w:t>文件以列表的形式显示</w:t>
      </w:r>
      <w:r>
        <w:rPr>
          <w:rFonts w:hint="eastAsia"/>
          <w:lang w:eastAsia="zh-CN"/>
        </w:rPr>
        <w:t>；</w:t>
      </w:r>
    </w:p>
    <w:p>
      <w:pPr>
        <w:pStyle w:val="5"/>
      </w:pPr>
      <w:r>
        <w:rPr>
          <w:rFonts w:hint="eastAsia"/>
        </w:rPr>
        <w:t>（</w:t>
      </w:r>
      <w:r>
        <w:rPr>
          <w:rFonts w:hint="eastAsia"/>
          <w:lang w:val="en-US" w:eastAsia="zh-CN"/>
        </w:rPr>
        <w:t>3</w:t>
      </w:r>
      <w:r>
        <w:rPr>
          <w:rFonts w:hint="eastAsia"/>
        </w:rPr>
        <w:t>）</w:t>
      </w:r>
      <w:r>
        <w:rPr>
          <w:rFonts w:hint="eastAsia"/>
          <w:lang w:val="en-US" w:eastAsia="zh-CN"/>
        </w:rPr>
        <w:t>选择文件进行修改</w:t>
      </w:r>
      <w:r>
        <w:rPr>
          <w:rFonts w:hint="eastAsia"/>
          <w:lang w:eastAsia="zh-CN"/>
        </w:rPr>
        <w:t>：</w:t>
      </w:r>
      <w:r>
        <w:rPr>
          <w:rFonts w:hint="eastAsia"/>
          <w:lang w:val="en-US" w:eastAsia="zh-CN"/>
        </w:rPr>
        <w:t>要求能够让用户从</w:t>
      </w:r>
      <w:r>
        <w:rPr>
          <w:rFonts w:hint="eastAsia"/>
        </w:rPr>
        <w:t>文件列表</w:t>
      </w:r>
      <w:r>
        <w:rPr>
          <w:rFonts w:hint="eastAsia"/>
          <w:lang w:val="en-US" w:eastAsia="zh-CN"/>
        </w:rPr>
        <w:t>中</w:t>
      </w:r>
      <w:r>
        <w:rPr>
          <w:rFonts w:hint="eastAsia"/>
        </w:rPr>
        <w:t>选择图灵机</w:t>
      </w:r>
      <w:r>
        <w:rPr>
          <w:rFonts w:hint="eastAsia"/>
          <w:lang w:val="en-US" w:eastAsia="zh-CN"/>
        </w:rPr>
        <w:t>模型文件</w:t>
      </w:r>
      <w:r>
        <w:rPr>
          <w:rFonts w:hint="eastAsia"/>
        </w:rPr>
        <w:t>并跳转到</w:t>
      </w:r>
      <w:r>
        <w:rPr>
          <w:rFonts w:hint="eastAsia"/>
          <w:lang w:val="en-US" w:eastAsia="zh-CN"/>
        </w:rPr>
        <w:t>对应图灵机类型的编辑界面；</w:t>
      </w:r>
    </w:p>
    <w:p>
      <w:pPr>
        <w:pStyle w:val="5"/>
        <w:rPr>
          <w:rFonts w:hint="eastAsia" w:eastAsia="宋体"/>
          <w:lang w:eastAsia="zh-CN"/>
        </w:rPr>
      </w:pPr>
      <w:r>
        <w:rPr>
          <w:rFonts w:hint="eastAsia"/>
        </w:rPr>
        <w:t>（</w:t>
      </w:r>
      <w:r>
        <w:rPr>
          <w:rFonts w:hint="eastAsia"/>
          <w:lang w:val="en-US" w:eastAsia="zh-CN"/>
        </w:rPr>
        <w:t>4</w:t>
      </w:r>
      <w:r>
        <w:rPr>
          <w:rFonts w:hint="eastAsia"/>
        </w:rPr>
        <w:t>）</w:t>
      </w:r>
      <w:r>
        <w:rPr>
          <w:rFonts w:hint="eastAsia"/>
          <w:lang w:val="en-US" w:eastAsia="zh-CN"/>
        </w:rPr>
        <w:t>选择文件进行模拟：要求能够让用户</w:t>
      </w:r>
      <w:r>
        <w:rPr>
          <w:rFonts w:hint="eastAsia"/>
        </w:rPr>
        <w:t>从文件列表</w:t>
      </w:r>
      <w:r>
        <w:rPr>
          <w:rFonts w:hint="eastAsia"/>
          <w:lang w:val="en-US" w:eastAsia="zh-CN"/>
        </w:rPr>
        <w:t>中</w:t>
      </w:r>
      <w:r>
        <w:rPr>
          <w:rFonts w:hint="eastAsia"/>
        </w:rPr>
        <w:t>选择图灵机</w:t>
      </w:r>
      <w:r>
        <w:rPr>
          <w:rFonts w:hint="eastAsia"/>
          <w:lang w:val="en-US" w:eastAsia="zh-CN"/>
        </w:rPr>
        <w:t>模型文件，</w:t>
      </w:r>
      <w:r>
        <w:rPr>
          <w:rFonts w:hint="eastAsia"/>
        </w:rPr>
        <w:t>跳转到对应的图灵机</w:t>
      </w:r>
      <w:r>
        <w:rPr>
          <w:rFonts w:hint="eastAsia"/>
          <w:lang w:val="en-US" w:eastAsia="zh-CN"/>
        </w:rPr>
        <w:t>模拟</w:t>
      </w:r>
      <w:r>
        <w:rPr>
          <w:rFonts w:hint="eastAsia"/>
        </w:rPr>
        <w:t>仿真验证</w:t>
      </w:r>
      <w:r>
        <w:rPr>
          <w:rFonts w:hint="eastAsia"/>
          <w:lang w:val="en-US" w:eastAsia="zh-CN"/>
        </w:rPr>
        <w:t>界面并直接从该文件中加载图灵机模型</w:t>
      </w:r>
      <w:r>
        <w:rPr>
          <w:rFonts w:hint="eastAsia"/>
          <w:lang w:eastAsia="zh-CN"/>
        </w:rPr>
        <w:t>；</w:t>
      </w:r>
    </w:p>
    <w:p>
      <w:pPr>
        <w:pStyle w:val="5"/>
        <w:rPr>
          <w:rFonts w:hint="eastAsia" w:eastAsia="宋体"/>
          <w:lang w:eastAsia="zh-CN"/>
        </w:rPr>
      </w:pPr>
      <w:r>
        <w:rPr>
          <w:rFonts w:hint="eastAsia"/>
        </w:rPr>
        <w:t>（</w:t>
      </w:r>
      <w:r>
        <w:rPr>
          <w:rFonts w:hint="eastAsia"/>
          <w:lang w:val="en-US" w:eastAsia="zh-CN"/>
        </w:rPr>
        <w:t>5</w:t>
      </w:r>
      <w:r>
        <w:rPr>
          <w:rFonts w:hint="eastAsia"/>
        </w:rPr>
        <w:t>）</w:t>
      </w:r>
      <w:r>
        <w:rPr>
          <w:rFonts w:hint="eastAsia"/>
          <w:lang w:val="en-US" w:eastAsia="zh-CN"/>
        </w:rPr>
        <w:t>删除功能：要求能够让用户通过长按选择删除一个文件</w:t>
      </w:r>
      <w:r>
        <w:rPr>
          <w:rFonts w:hint="eastAsia"/>
          <w:lang w:eastAsia="zh-CN"/>
        </w:rPr>
        <w:t>。</w:t>
      </w:r>
    </w:p>
    <w:p>
      <w:pPr>
        <w:pStyle w:val="5"/>
      </w:pPr>
      <w:r>
        <w:rPr>
          <w:rFonts w:hint="eastAsia"/>
          <w:lang w:val="en-US" w:eastAsia="zh-CN"/>
        </w:rPr>
        <w:t>由于微信小程序的诸多文件功能涉及到用户权限，该小程序还包括专门用于进行权限管理的模块，小程序权限</w:t>
      </w:r>
      <w:r>
        <w:rPr>
          <w:rFonts w:hint="eastAsia"/>
        </w:rPr>
        <w:t>模块主要包括：</w:t>
      </w:r>
    </w:p>
    <w:p>
      <w:pPr>
        <w:pStyle w:val="5"/>
      </w:pPr>
      <w:r>
        <w:rPr>
          <w:rFonts w:hint="eastAsia"/>
        </w:rPr>
        <w:t>（1）</w:t>
      </w:r>
      <w:r>
        <w:rPr>
          <w:rFonts w:hint="eastAsia"/>
          <w:lang w:val="en-US" w:eastAsia="zh-CN"/>
        </w:rPr>
        <w:t>权限检测：要求在涉及到用户权限功能的地方对权限的开启情况进行检测</w:t>
      </w:r>
      <w:r>
        <w:rPr>
          <w:rFonts w:hint="eastAsia"/>
        </w:rPr>
        <w:t>；</w:t>
      </w:r>
    </w:p>
    <w:p>
      <w:pPr>
        <w:pStyle w:val="5"/>
        <w:rPr>
          <w:rFonts w:hint="eastAsia"/>
        </w:rPr>
      </w:pPr>
      <w:r>
        <w:rPr>
          <w:rFonts w:hint="eastAsia"/>
        </w:rPr>
        <w:t>（2）</w:t>
      </w:r>
      <w:r>
        <w:rPr>
          <w:rFonts w:hint="eastAsia"/>
          <w:lang w:val="en-US" w:eastAsia="zh-CN"/>
        </w:rPr>
        <w:t>权限设置：要求可以让用户对小程序权限进行设置</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4769485" cy="3162935"/>
            <wp:effectExtent l="0" t="0" r="635" b="6985"/>
            <wp:docPr id="15" name="图片 15" descr="用例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drawio"/>
                    <pic:cNvPicPr>
                      <a:picLocks noChangeAspect="1"/>
                    </pic:cNvPicPr>
                  </pic:nvPicPr>
                  <pic:blipFill>
                    <a:blip r:embed="rId22"/>
                    <a:stretch>
                      <a:fillRect/>
                    </a:stretch>
                  </pic:blipFill>
                  <pic:spPr>
                    <a:xfrm>
                      <a:off x="0" y="0"/>
                      <a:ext cx="4769485" cy="3162935"/>
                    </a:xfrm>
                    <a:prstGeom prst="rect">
                      <a:avLst/>
                    </a:prstGeom>
                  </pic:spPr>
                </pic:pic>
              </a:graphicData>
            </a:graphic>
          </wp:inline>
        </w:drawing>
      </w:r>
    </w:p>
    <w:p>
      <w:pPr>
        <w:pStyle w:val="57"/>
        <w:spacing w:after="317"/>
      </w:pPr>
      <w:bookmarkStart w:id="52"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2"/>
      <w:r>
        <w:t xml:space="preserve"> </w:t>
      </w:r>
      <w:r>
        <w:rPr>
          <w:rFonts w:hint="eastAsia"/>
        </w:rPr>
        <w:t>经典图灵机仿真</w:t>
      </w:r>
      <w:r>
        <w:rPr>
          <w:rFonts w:hint="eastAsia"/>
          <w:lang w:val="en-US" w:eastAsia="zh-CN"/>
        </w:rPr>
        <w:t>微信小程序</w:t>
      </w:r>
      <w:r>
        <w:rPr>
          <w:rFonts w:hint="eastAsia"/>
        </w:rPr>
        <w:t>用例图</w:t>
      </w:r>
    </w:p>
    <w:p>
      <w:pPr>
        <w:pStyle w:val="5"/>
      </w:pPr>
      <w:r>
        <w:rPr>
          <w:rFonts w:hint="eastAsia"/>
          <w:lang w:val="en-US" w:eastAsia="zh-CN"/>
        </w:rPr>
        <w:t>综合</w:t>
      </w:r>
      <w:r>
        <w:rPr>
          <w:rFonts w:hint="eastAsia"/>
        </w:rPr>
        <w:t>以上功能</w:t>
      </w:r>
      <w:r>
        <w:rPr>
          <w:rFonts w:hint="eastAsia"/>
          <w:lang w:eastAsia="zh-CN"/>
        </w:rPr>
        <w:t>，</w:t>
      </w:r>
      <w:r>
        <w:rPr>
          <w:rFonts w:hint="eastAsia"/>
          <w:lang w:val="en-US" w:eastAsia="zh-CN"/>
        </w:rPr>
        <w:t>我们</w:t>
      </w:r>
      <w:r>
        <w:rPr>
          <w:rFonts w:hint="eastAsia"/>
        </w:rPr>
        <w:t>可以得到</w:t>
      </w:r>
      <w:r>
        <w:rPr>
          <w:rFonts w:hint="eastAsia"/>
          <w:lang w:val="en-US" w:eastAsia="zh-CN"/>
        </w:rPr>
        <w:t>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所示经典图灵机仿真</w:t>
      </w:r>
      <w:r>
        <w:rPr>
          <w:rFonts w:hint="eastAsia"/>
          <w:lang w:val="en-US" w:eastAsia="zh-CN"/>
        </w:rPr>
        <w:t>微信小程序</w:t>
      </w:r>
      <w:r>
        <w:rPr>
          <w:rFonts w:hint="eastAsia"/>
        </w:rPr>
        <w:t>的用例图。</w:t>
      </w:r>
    </w:p>
    <w:p>
      <w:pPr>
        <w:pStyle w:val="7"/>
      </w:pPr>
      <w:bookmarkStart w:id="53" w:name="_Toc5280"/>
      <w:r>
        <w:rPr>
          <w:rFonts w:hint="eastAsia"/>
          <w:lang w:val="en-US" w:eastAsia="zh-CN"/>
        </w:rPr>
        <w:t>复杂用例的</w:t>
      </w:r>
      <w:r>
        <w:rPr>
          <w:rFonts w:hint="eastAsia"/>
        </w:rPr>
        <w:t>用例描述</w:t>
      </w:r>
      <w:bookmarkEnd w:id="53"/>
    </w:p>
    <w:p>
      <w:pPr>
        <w:pStyle w:val="5"/>
        <w:rPr>
          <w:rFonts w:hint="eastAsia"/>
        </w:rPr>
      </w:pPr>
      <w:r>
        <w:rPr>
          <w:rFonts w:hint="eastAsia"/>
        </w:rPr>
        <w:t>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用例中较为复杂的用例：</w:t>
      </w:r>
      <w:r>
        <w:rPr>
          <w:rFonts w:hint="eastAsia"/>
          <w:lang w:val="en-US" w:eastAsia="zh-CN"/>
        </w:rPr>
        <w:t>单带图灵机编辑、多带图灵机编辑、子程序图灵机绘制、图灵机模拟四个用例进行详细的用例描述，从整个微信小程序的构成来看，这四个用例也是整个微信小程序中最主要且最复杂的组成部分</w:t>
      </w:r>
      <w:r>
        <w:rPr>
          <w:rFonts w:hint="eastAsia"/>
        </w:rPr>
        <w:t>。</w:t>
      </w:r>
    </w:p>
    <w:p>
      <w:pPr>
        <w:pStyle w:val="58"/>
        <w:bidi w:val="0"/>
      </w:pPr>
      <w:r>
        <w:drawing>
          <wp:inline distT="0" distB="0" distL="114300" distR="114300">
            <wp:extent cx="4876800" cy="6179820"/>
            <wp:effectExtent l="0" t="0" r="0" b="762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3"/>
                    <a:stretch>
                      <a:fillRect/>
                    </a:stretch>
                  </pic:blipFill>
                  <pic:spPr>
                    <a:xfrm>
                      <a:off x="0" y="0"/>
                      <a:ext cx="4876800" cy="617982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3.1.2 单带图灵机编辑用例描述</w:t>
      </w:r>
    </w:p>
    <w:p>
      <w:pPr>
        <w:pStyle w:val="5"/>
        <w:rPr>
          <w:rFonts w:hint="eastAsia"/>
        </w:rPr>
      </w:pPr>
      <w:r>
        <w:rPr>
          <w:rFonts w:hint="eastAsia"/>
          <w:lang w:val="en-US" w:eastAsia="zh-CN"/>
        </w:rPr>
        <w:t>图3.1.2展示了单带图灵机编辑用例的用例描述，单带图灵机编辑模块是后续的多带图灵机编辑模块以及子程序图灵机编辑模块的基础</w:t>
      </w:r>
      <w:r>
        <w:rPr>
          <w:rFonts w:hint="eastAsia"/>
        </w:rPr>
        <w:t>。</w:t>
      </w:r>
    </w:p>
    <w:p>
      <w:pPr>
        <w:pStyle w:val="5"/>
        <w:rPr>
          <w:rFonts w:hint="eastAsia"/>
          <w:lang w:val="en-US" w:eastAsia="zh-CN"/>
        </w:rPr>
      </w:pPr>
      <w:r>
        <w:rPr>
          <w:rFonts w:hint="eastAsia"/>
          <w:lang w:val="en-US" w:eastAsia="zh-CN"/>
        </w:rPr>
        <w:t>单带图灵机编辑用例被两种事件触发，一种是用户在小程序的主界面点击创建图灵机下的创建单带图灵机按钮，另外一种是用户在主界面选择文件编辑中，从文件列表里选择一个单带图灵机的文件。在用户构建或编辑单带图灵机结束后，可以选择保存当前编辑的内容到文件，或者直接退出编辑界面放弃编辑内容。</w:t>
      </w:r>
    </w:p>
    <w:p>
      <w:pPr>
        <w:pStyle w:val="5"/>
        <w:rPr>
          <w:rFonts w:hint="eastAsia"/>
          <w:lang w:val="en-US" w:eastAsia="zh-CN"/>
        </w:rPr>
      </w:pPr>
      <w:r>
        <w:rPr>
          <w:rFonts w:hint="eastAsia"/>
          <w:lang w:val="en-US" w:eastAsia="zh-CN"/>
        </w:rPr>
        <w:t>用户在该用例的界面中可以执行的主要操作有：点击状态按钮让编辑模式变为状态编辑模式，在该模式下于绘制区点击，会在点击位置生成新状态，并且在不松手的情况下，还可以即时改变该状态的位置；点击状态转移函数按钮让编辑模式变为状态转移函数编辑模式，在该模式下于绘制区单击状态或者连接两个状态，会生成新的状态转移函数，如果连接两个状态时，另外一端没有正确连接，则该操作会被取消；用户点击选择按钮，让编辑模式变为选择模式，在该模式下长按绘制区已经存在的状态，会出现选择选项供用户选择该状态是否为初始状态或者接受状态（结束状态）；用户点击删除按钮，编辑模式变为删除模式，在该模式下，用户点击状态或者状态转移函数，系统将会对该状态或状态转移函数组件执行删除操作；用户点击撤回按钮，系统会直接回到上一次操作的状态；用户点击恢复按钮，系统会直接回到撤回前的操作状态。</w:t>
      </w:r>
    </w:p>
    <w:p>
      <w:pPr>
        <w:pStyle w:val="5"/>
        <w:rPr>
          <w:rFonts w:hint="eastAsia"/>
          <w:lang w:val="en-US" w:eastAsia="zh-CN"/>
        </w:rPr>
      </w:pPr>
      <w:r>
        <w:rPr>
          <w:rFonts w:hint="eastAsia"/>
          <w:lang w:val="en-US" w:eastAsia="zh-CN"/>
        </w:rPr>
        <w:t>除了主要的编辑操作，单带图灵机编辑用例还包括文件保存、保存截图和即时模拟仿真的功能。文件保存功能中，用户点击保存文件按钮，系统会对当前是否为新创建的图灵机模型进行判断，如果为新创建的图灵机模型，则会跳转到一个单独的页面，让用户填写正确的文件名进行保存；如果是从文件列表中选择的已存在的图灵机模型，则该按钮被按下时，系统自动将当前编辑区的图灵机模型转到JSON格式覆盖文件内容。保存截图功能涉及的初衷来源于一个实际的需求：该小程序在作为随堂实践软件使用或者被用来完成课后作业时，需要一个功能直接获取当前编辑的图灵机模型的绘制截图，方便提交给教师用于批改，或者同学之间可以通过网络更方便地互相交流，该功能会涉及到小程序的相册读写权限问题，所以和小程序的权限管理模块密切相连，用户在点击保存截图按钮时，小程序会判断该用户是否给予了小程序读写相册的权限，如果有该权限，则直接从绘制区生成PNG写入系统相册，如果没有权限，则跳转到小程序的权限管理模块。即时模拟仿真功能用于让用户可以随时判断自己写的模型是否符合预期，而不需要先通过保存到文件，然后从文件列表选择进行模拟。用户点击即时模拟的按钮之后，系统会将目前编辑区的图灵机模型传递给模拟模块，并且跳转到该模块所在的页面。</w:t>
      </w:r>
    </w:p>
    <w:p>
      <w:pPr>
        <w:pStyle w:val="5"/>
        <w:rPr>
          <w:rFonts w:hint="default"/>
          <w:lang w:val="en-US" w:eastAsia="zh-CN"/>
        </w:rPr>
      </w:pPr>
      <w:r>
        <w:rPr>
          <w:rFonts w:hint="eastAsia"/>
          <w:lang w:val="en-US" w:eastAsia="zh-CN"/>
        </w:rPr>
        <w:t>图 3.1.3展示的是多带图灵机编辑用例的用例描述，该用例本质上是对单带图灵机的纸带数的扩展，所以在单带图灵机用例的基础上有小部分的修改。</w:t>
      </w:r>
    </w:p>
    <w:p>
      <w:pPr>
        <w:pStyle w:val="58"/>
        <w:bidi w:val="0"/>
      </w:pPr>
      <w:r>
        <w:drawing>
          <wp:inline distT="0" distB="0" distL="114300" distR="114300">
            <wp:extent cx="4876800" cy="6301740"/>
            <wp:effectExtent l="0" t="0" r="0" b="762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24"/>
                    <a:stretch>
                      <a:fillRect/>
                    </a:stretch>
                  </pic:blipFill>
                  <pic:spPr>
                    <a:xfrm>
                      <a:off x="0" y="0"/>
                      <a:ext cx="4876800" cy="63017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3.1.3 多带图灵机编辑用例描述</w:t>
      </w:r>
    </w:p>
    <w:p>
      <w:pPr>
        <w:pStyle w:val="5"/>
        <w:rPr>
          <w:rFonts w:hint="default"/>
          <w:lang w:val="en-US" w:eastAsia="zh-CN"/>
        </w:rPr>
      </w:pPr>
      <w:r>
        <w:rPr>
          <w:rFonts w:hint="eastAsia"/>
          <w:lang w:val="en-US" w:eastAsia="zh-CN"/>
        </w:rPr>
        <w:t>与单带图灵机编辑用例相似，多带图灵机编辑用例也被两种事件触发，一种是用户在小程序的主界面点击创建图灵机下的创建多带图灵机按钮，另外一种是用户在主界面选择文件编辑中，从文件列表里选择一个多带图灵机的文件。在用户构建或编辑多带图灵机结束后，可以选择保存当前编辑的内容到文件，或者直接退出编辑界面放弃编辑内容。但是在创建多带图灵机时有一个前提条件，那就是必须输入该多带图灵机的纸带数，否则无法进入编辑界面。多带图灵机编辑用例的主事件流与其他事件流于单带图灵机编辑用例基本一致。该用例与单带图灵机的区别就是有纸带数量的扩展。因此在模块逻辑上多了状态转移函数属性的特别的检测函数以及特别的绘制逻辑。</w:t>
      </w:r>
    </w:p>
    <w:p>
      <w:pPr>
        <w:pStyle w:val="58"/>
        <w:bidi w:val="0"/>
        <w:rPr>
          <w:rFonts w:hint="eastAsia"/>
          <w:lang w:val="en-US" w:eastAsia="zh-CN"/>
        </w:rPr>
      </w:pPr>
      <w:r>
        <w:drawing>
          <wp:inline distT="0" distB="0" distL="114300" distR="114300">
            <wp:extent cx="4335780" cy="5768340"/>
            <wp:effectExtent l="0" t="0" r="7620" b="762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25"/>
                    <a:stretch>
                      <a:fillRect/>
                    </a:stretch>
                  </pic:blipFill>
                  <pic:spPr>
                    <a:xfrm>
                      <a:off x="0" y="0"/>
                      <a:ext cx="4335780" cy="57683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3.1.4 子程序图灵机用例描述</w:t>
      </w:r>
    </w:p>
    <w:p>
      <w:pPr>
        <w:pStyle w:val="5"/>
        <w:rPr>
          <w:rFonts w:hint="eastAsia"/>
          <w:lang w:val="en-US" w:eastAsia="zh-CN"/>
        </w:rPr>
      </w:pPr>
      <w:r>
        <w:rPr>
          <w:rFonts w:hint="eastAsia"/>
          <w:lang w:val="en-US" w:eastAsia="zh-CN"/>
        </w:rPr>
        <w:t>图 3.1.4 展示了子程序图灵机用例的用例描述。子程序图灵机用例本质上是对单带图灵机的状态的扩展。该用例的触发条件有两种，一种是用户选择创建子程序图灵机，一种是用户选择从文件列表打开一个已保存的子程序图灵机进行修改。该模块可以正常进行编辑的前提条件是用户导入作为特别状态的子程序模块必须是单带图灵机。在用户构建或编辑子程序图灵机结束后，可以选择保存当前编辑的内容到文件，或者直接退出编辑界面放弃编辑内容。</w:t>
      </w:r>
    </w:p>
    <w:p>
      <w:pPr>
        <w:pStyle w:val="5"/>
        <w:rPr>
          <w:rFonts w:hint="default"/>
          <w:lang w:val="en-US" w:eastAsia="zh-CN"/>
        </w:rPr>
      </w:pPr>
      <w:r>
        <w:rPr>
          <w:rFonts w:hint="eastAsia"/>
          <w:lang w:val="en-US" w:eastAsia="zh-CN"/>
        </w:rPr>
        <w:t>子程序图灵机编辑用例的主事件流和其他事件流与单带图灵机的编辑用例基本一致，但是主事件流存在一个不同点，就是子程序图灵机编辑用例特有的子程序模块导入功能。用户在点击子程序模块按钮后，系统进入子程序模块编辑模式，在该模式下，用户点击绘制区，会在点击处生成一个特别的状态，并跳转到文件列表让用户选择子程序，并且这个特别的状态也可以在选择模式下被用户长按选择是否设置为初始状态或者接受状态（结束状态）。</w:t>
      </w:r>
    </w:p>
    <w:p>
      <w:pPr>
        <w:pStyle w:val="58"/>
        <w:bidi w:val="0"/>
        <w:rPr>
          <w:rFonts w:hint="eastAsia"/>
          <w:lang w:val="en-US" w:eastAsia="zh-CN"/>
        </w:rPr>
      </w:pPr>
      <w:r>
        <w:drawing>
          <wp:inline distT="0" distB="0" distL="114300" distR="114300">
            <wp:extent cx="4876800" cy="5052060"/>
            <wp:effectExtent l="0" t="0" r="0"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6"/>
                    <a:stretch>
                      <a:fillRect/>
                    </a:stretch>
                  </pic:blipFill>
                  <pic:spPr>
                    <a:xfrm>
                      <a:off x="0" y="0"/>
                      <a:ext cx="4876800" cy="50520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3.1.5 图灵机模拟用例描述</w:t>
      </w:r>
    </w:p>
    <w:p>
      <w:pPr>
        <w:pStyle w:val="5"/>
        <w:rPr>
          <w:rFonts w:hint="eastAsia"/>
          <w:lang w:val="en-US" w:eastAsia="zh-CN"/>
        </w:rPr>
      </w:pPr>
      <w:r>
        <w:rPr>
          <w:rFonts w:hint="eastAsia"/>
          <w:lang w:val="en-US" w:eastAsia="zh-CN"/>
        </w:rPr>
        <w:t>图 3.1.5展示了图灵机模拟仿真用例的用例描述。图灵机模拟仿真不需要特别的前提条件和后续条件。该用例会在两种情况下被触发：第一种是用户在编辑界面点击即时模拟按钮，第二种是用户在文件列表选择文件进行模拟。</w:t>
      </w:r>
    </w:p>
    <w:p>
      <w:pPr>
        <w:pStyle w:val="5"/>
        <w:rPr>
          <w:rFonts w:hint="eastAsia"/>
          <w:lang w:val="en-US" w:eastAsia="zh-CN"/>
        </w:rPr>
      </w:pPr>
      <w:r>
        <w:rPr>
          <w:rFonts w:hint="eastAsia"/>
          <w:lang w:val="en-US" w:eastAsia="zh-CN"/>
        </w:rPr>
        <w:t>用户在图灵机模拟仿真用例的界面中可以进行的主要操作有：输入待验证的字符串，根据图灵机的类型，该验证字符串的数量会有所不同，对于单带图灵机和子程序图灵机，只需输入一个待验证字符串，而多带图灵机则要求用户输入符合纸带数量的待验证字符串；在输入完待验证字符串之后，模拟器会对存储在内存中的图灵机模型进行正确性检测，如果是不正确的图灵机模型，则模拟仿真过程不会开始，反之直接进入模拟仿真过程；用户点击单步执行按钮，模拟器只执行接下来的一次操作，并反馈运行快照；用户点击快速执行按钮，模拟器直接执行到结束条件，结束条件包括接受状态，无下一步操作的非接受状态以及运行错误状态。</w:t>
      </w:r>
    </w:p>
    <w:p>
      <w:pPr>
        <w:pStyle w:val="5"/>
        <w:rPr>
          <w:rFonts w:hint="eastAsia"/>
          <w:lang w:val="en-US" w:eastAsia="zh-CN"/>
        </w:rPr>
      </w:pPr>
      <w:r>
        <w:rPr>
          <w:rFonts w:hint="eastAsia"/>
          <w:lang w:val="en-US" w:eastAsia="zh-CN"/>
        </w:rPr>
        <w:t>除了主事件流的运行功能外，图灵机模拟仿真用例还包括多结果切换与保存截图两个操作。保存截图的操作与单带图灵机编辑用例中一致。多结果切换的设计原因是由于有些图灵机在执行一次操作的时候存在不同的状态转移函数符合当前读到的字符，例如式子 3.1.1所示的情况，状态q0同时存在两个状态转移函数可以转移到不同的状态q1和q2，但是两个状态转移函数拥有相同的读入字符1：</w:t>
      </w:r>
    </w:p>
    <w:p>
      <w:pPr>
        <w:pStyle w:val="69"/>
        <w:bidi w:val="0"/>
        <w:rPr>
          <w:rFonts w:hint="eastAsia"/>
          <w:lang w:val="en-US" w:eastAsia="zh-CN"/>
        </w:rPr>
      </w:pPr>
      <w:r>
        <w:rPr>
          <w:rFonts w:hint="eastAsia"/>
          <w:lang w:val="en-US" w:eastAsia="zh-CN"/>
        </w:rPr>
        <w:tab/>
      </w:r>
      <w:r>
        <w:rPr>
          <w:rFonts w:hint="default"/>
          <w:position w:val="-32"/>
          <w:lang w:val="en-US" w:eastAsia="zh-CN"/>
        </w:rPr>
        <w:object>
          <v:shape id="_x0000_i1025" o:spt="75" type="#_x0000_t75" style="height:64.6pt;width:113.8pt;" o:ole="t" filled="f" o:preferrelative="t" stroked="f" coordsize="21600,21600">
            <v:path/>
            <v:fill on="f" focussize="0,0"/>
            <v:stroke on="f"/>
            <v:imagedata r:id="rId28" o:title=""/>
            <o:lock v:ext="edit" aspectratio="t"/>
            <w10:wrap type="none"/>
            <w10:anchorlock/>
          </v:shape>
          <o:OLEObject Type="Embed" ProgID="Equation.KSEE3" ShapeID="_x0000_i1025" DrawAspect="Content" ObjectID="_1468075725" r:id="rId27">
            <o:LockedField>false</o:LockedField>
          </o:OLEObject>
        </w:object>
      </w:r>
      <w:r>
        <w:rPr>
          <w:rFonts w:hint="eastAsia"/>
          <w:lang w:val="en-US" w:eastAsia="zh-CN"/>
        </w:rPr>
        <w:tab/>
      </w:r>
      <w:r>
        <w:rPr>
          <w:rFonts w:hint="eastAsia"/>
          <w:lang w:val="en-US" w:eastAsia="zh-CN"/>
        </w:rPr>
        <w:t>(3.1.1)</w:t>
      </w:r>
    </w:p>
    <w:p>
      <w:pPr>
        <w:pStyle w:val="5"/>
        <w:rPr>
          <w:rFonts w:hint="default"/>
          <w:lang w:val="en-US" w:eastAsia="zh-CN"/>
        </w:rPr>
      </w:pPr>
      <w:r>
        <w:rPr>
          <w:rFonts w:hint="eastAsia"/>
          <w:lang w:val="en-US" w:eastAsia="zh-CN"/>
        </w:rPr>
        <w:t>那么在这种情况下，单步执行之后，结果会出现分支：一种是写入1，读写头右移，状态变为q1；一种是写入0，读写头右移，状态变为q2。在出现多个类似分支的情况下，一个页面是无法显示如此之多的运行状态快照的，那么就必须有一个机制，可以让用户只关注其中一个运行过程。多结果切换功能使用两个按钮，用户在按下切换上一条结果按钮时，页面绘制显示上一条的运行快照，用户在按下切换下一条结果按钮时，页面绘制显示下一条的运行快照。同时这个运行快照是可以被截图功能保存的。</w:t>
      </w:r>
    </w:p>
    <w:p>
      <w:pPr>
        <w:pStyle w:val="7"/>
      </w:pPr>
      <w:bookmarkStart w:id="54" w:name="_Toc17489"/>
      <w:r>
        <w:rPr>
          <w:rFonts w:hint="eastAsia"/>
        </w:rPr>
        <w:t>小结</w:t>
      </w:r>
      <w:bookmarkEnd w:id="54"/>
    </w:p>
    <w:p>
      <w:pPr>
        <w:pStyle w:val="5"/>
      </w:pPr>
      <w:r>
        <w:rPr>
          <w:rFonts w:hint="eastAsia"/>
          <w:lang w:val="en-US" w:eastAsia="zh-CN"/>
        </w:rPr>
        <w:t>我们在本节中对经典图灵机模拟仿真微信小程序的基本功能进行了需求分析，并且准确指出了用例中最为重要的几个用例，然后对这些最为重要且非常复杂的用例进行了详细的用例描述</w:t>
      </w:r>
      <w:r>
        <w:rPr>
          <w:rFonts w:hint="eastAsia"/>
        </w:rPr>
        <w:t>。</w:t>
      </w:r>
      <w:r>
        <w:rPr>
          <w:rFonts w:hint="eastAsia"/>
          <w:lang w:val="en-US" w:eastAsia="zh-CN"/>
        </w:rPr>
        <w:t>接下来本文将在3.2中提出项目的整体架构，对该阶段确定的用例进行概要设计，最终在3.3中阐述详细设计以及具体实现，包括界面的设计实现</w:t>
      </w:r>
      <w:r>
        <w:rPr>
          <w:rFonts w:hint="eastAsia"/>
        </w:rPr>
        <w:t>。</w:t>
      </w:r>
    </w:p>
    <w:p>
      <w:pPr>
        <w:pStyle w:val="4"/>
      </w:pPr>
      <w:bookmarkStart w:id="55" w:name="_Ref71906273"/>
      <w:bookmarkStart w:id="56" w:name="_Toc5512"/>
      <w:r>
        <w:rPr>
          <w:rFonts w:hint="eastAsia"/>
        </w:rPr>
        <w:t>概要设计</w:t>
      </w:r>
      <w:bookmarkEnd w:id="55"/>
      <w:bookmarkEnd w:id="56"/>
    </w:p>
    <w:p>
      <w:pPr>
        <w:pStyle w:val="5"/>
        <w:rPr>
          <w:bCs w:val="0"/>
          <w:vertAlign w:val="superscript"/>
        </w:rPr>
      </w:pPr>
      <w:r>
        <w:rPr>
          <w:rFonts w:hint="eastAsia"/>
          <w:lang w:val="en-US" w:eastAsia="zh-CN"/>
        </w:rPr>
        <w:t>由于微信小程序平台先前没有类似的项目，而JFLAP本身作为运行在PC的JVM中的软件，和微信小程序平台使用的是完全不同的接口，所以本项目的架构仅以JFLAP的项目架构为参考，主要的架构设计仍然由本人结合微信小程序平台的接口和JVM平台接口的不同点，以及手机用户和PC用户的使用操作习惯的不同，另外重新设计</w:t>
      </w:r>
      <w:r>
        <w:t>。</w:t>
      </w:r>
    </w:p>
    <w:p>
      <w:pPr>
        <w:pStyle w:val="7"/>
      </w:pPr>
      <w:bookmarkStart w:id="57" w:name="_Toc17201"/>
      <w:r>
        <w:rPr>
          <w:rFonts w:hint="eastAsia"/>
        </w:rPr>
        <w:t>项目架构及功能结构设计</w:t>
      </w:r>
      <w:bookmarkEnd w:id="57"/>
    </w:p>
    <w:p>
      <w:pPr>
        <w:pStyle w:val="5"/>
        <w:rPr>
          <w:rFonts w:hint="default"/>
          <w:lang w:val="en-US"/>
        </w:rPr>
      </w:pPr>
      <w:r>
        <w:rPr>
          <w:rFonts w:hint="eastAsia"/>
        </w:rPr>
        <w:t>经典图灵机模型</w:t>
      </w:r>
      <w:r>
        <w:rPr>
          <w:rFonts w:hint="eastAsia"/>
          <w:lang w:val="en-US" w:eastAsia="zh-CN"/>
        </w:rPr>
        <w:t>模拟仿真微信小程序最终是作为形式语言与自动机模拟仿真微信小程序的一个主要组成的次级小程序存在，而与其平行的其他几个自动机模拟仿真微信小程序将和该小程序共用一套架构、功能结构和界面结构。由于该平台没有先前工作，本人参考JFLAP的项目架构，结合微信小程序的接口和手机用户的使用习惯，另外进行了项目的整体架构设计和功能结构设计。</w:t>
      </w:r>
    </w:p>
    <w:p>
      <w:pPr>
        <w:pStyle w:val="5"/>
        <w:rPr>
          <w:rFonts w:hint="eastAsia"/>
          <w:lang w:val="en-US" w:eastAsia="zh-CN"/>
        </w:rPr>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lang w:val="en-US" w:eastAsia="zh-CN"/>
        </w:rPr>
        <w:t>展示了形式语言与自动机模拟仿真微信小程序中经典图灵机模型模拟仿真的项目架构图</w:t>
      </w:r>
      <w:r>
        <w:rPr>
          <w:rFonts w:hint="eastAsia"/>
        </w:rPr>
        <w:t>。</w:t>
      </w:r>
      <w:r>
        <w:rPr>
          <w:rFonts w:hint="eastAsia"/>
          <w:lang w:val="en-US" w:eastAsia="zh-CN"/>
        </w:rPr>
        <w:t>该项目架构图将经典图灵机模型模拟仿真微信小程序分为四次，分别为用户交互层、中间层、存储层、运算层，下面将分别对四层内容进行简单说明。</w:t>
      </w:r>
    </w:p>
    <w:p>
      <w:pPr>
        <w:pStyle w:val="5"/>
        <w:rPr>
          <w:rFonts w:hint="default"/>
          <w:lang w:val="en-US" w:eastAsia="zh-CN"/>
        </w:rPr>
      </w:pPr>
      <w:r>
        <w:rPr>
          <w:rFonts w:hint="eastAsia"/>
          <w:lang w:val="en-US" w:eastAsia="zh-CN"/>
        </w:rPr>
        <w:t>交互层是该微信小程序最为重要的部分，用于与用户的操作进行交互，四个重要的用例全部基于该层，接受用户的操作，将操作传递到运算层进行处理并且给予用户视觉反馈，一个好的UI设计和视觉反馈将会让手机用户的操作更加舒适。该层包含了各种事件反馈，对应事件触发时会与运算层交互，让运算层完成主要工作内容并反馈。另外图灵机模型的图形化绘制核心算法也集中于该层。</w:t>
      </w:r>
    </w:p>
    <w:p>
      <w:pPr>
        <w:pStyle w:val="5"/>
        <w:rPr>
          <w:rFonts w:hint="eastAsia"/>
          <w:lang w:val="en-US" w:eastAsia="zh-CN"/>
        </w:rPr>
      </w:pPr>
      <w:r>
        <w:rPr>
          <w:rFonts w:hint="eastAsia"/>
          <w:lang w:val="en-US" w:eastAsia="zh-CN"/>
        </w:rPr>
        <w:t>中间层专门用于对JSON文件进行处理，在保存文件时，中间层对自动机编辑画布中的图灵机模型进行编码，转换到字符串格式传递给存储层，而在使用编辑功能、和模拟仿真功能时，需要从文件中恢复出原本的图灵机模型，就需要中间层从存储层获取图灵机模型的JSON格式，并转换为对应的图灵机模型对象。</w:t>
      </w:r>
    </w:p>
    <w:p>
      <w:pPr>
        <w:pStyle w:val="5"/>
        <w:rPr>
          <w:rFonts w:hint="eastAsia"/>
          <w:lang w:val="en-US" w:eastAsia="zh-CN"/>
        </w:rPr>
      </w:pPr>
      <w:r>
        <w:rPr>
          <w:rFonts w:hint="eastAsia"/>
          <w:lang w:val="en-US" w:eastAsia="zh-CN"/>
        </w:rPr>
        <w:t>存储层用于长久保存用户构建的图灵机模型，该层从中间层接受JSON格式化字符串并保存到文件，或者提取一个JSON文件供中间层解码恢复出图灵机模型。同时用户在编辑带子程序的图灵机时，也需要借助该层选择合适的子程序模块。</w:t>
      </w:r>
    </w:p>
    <w:p>
      <w:pPr>
        <w:pStyle w:val="5"/>
        <w:rPr>
          <w:rFonts w:hint="default"/>
          <w:lang w:val="en-US" w:eastAsia="zh-CN"/>
        </w:rPr>
      </w:pPr>
      <w:r>
        <w:rPr>
          <w:rFonts w:hint="eastAsia"/>
          <w:lang w:val="en-US" w:eastAsia="zh-CN"/>
        </w:rPr>
        <w:t>运算层包含了该微信小程序的核心操作算法，包括状态编辑的算法，子程序导入和编辑的算法，状态转移函数编辑的算法，删除组件的算法，撤回/恢复操作算法，模拟仿真的核心算法。</w:t>
      </w:r>
    </w:p>
    <w:p>
      <w:pPr>
        <w:pStyle w:val="58"/>
        <w:spacing w:before="317"/>
        <w:rPr>
          <w:rFonts w:hint="eastAsia" w:eastAsia="黑体"/>
          <w:lang w:eastAsia="zh-CN"/>
        </w:rPr>
      </w:pPr>
      <w:r>
        <w:rPr>
          <w:rFonts w:hint="eastAsia" w:eastAsia="黑体"/>
          <w:lang w:eastAsia="zh-CN"/>
        </w:rPr>
        <w:drawing>
          <wp:inline distT="0" distB="0" distL="114300" distR="114300">
            <wp:extent cx="4766945" cy="2875280"/>
            <wp:effectExtent l="0" t="0" r="3175" b="5080"/>
            <wp:docPr id="14" name="图片 14" descr="软件架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软件架构图.drawio"/>
                    <pic:cNvPicPr>
                      <a:picLocks noChangeAspect="1"/>
                    </pic:cNvPicPr>
                  </pic:nvPicPr>
                  <pic:blipFill>
                    <a:blip r:embed="rId29"/>
                    <a:stretch>
                      <a:fillRect/>
                    </a:stretch>
                  </pic:blipFill>
                  <pic:spPr>
                    <a:xfrm>
                      <a:off x="0" y="0"/>
                      <a:ext cx="4766945" cy="2875280"/>
                    </a:xfrm>
                    <a:prstGeom prst="rect">
                      <a:avLst/>
                    </a:prstGeom>
                  </pic:spPr>
                </pic:pic>
              </a:graphicData>
            </a:graphic>
          </wp:inline>
        </w:drawing>
      </w:r>
    </w:p>
    <w:p>
      <w:pPr>
        <w:pStyle w:val="57"/>
        <w:spacing w:after="317"/>
      </w:pPr>
      <w:bookmarkStart w:id="58"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8"/>
      <w:r>
        <w:t xml:space="preserve"> </w:t>
      </w:r>
      <w:r>
        <w:rPr>
          <w:rFonts w:hint="eastAsia"/>
        </w:rPr>
        <w:t>形式语言与自动机仿真</w:t>
      </w:r>
      <w:r>
        <w:rPr>
          <w:rFonts w:hint="eastAsia"/>
          <w:lang w:val="en-US" w:eastAsia="zh-CN"/>
        </w:rPr>
        <w:t>微信小程序</w:t>
      </w:r>
      <w:r>
        <w:rPr>
          <w:rFonts w:hint="eastAsia"/>
        </w:rPr>
        <w:t>项目架构图</w:t>
      </w:r>
    </w:p>
    <w:p>
      <w:pPr>
        <w:pStyle w:val="5"/>
        <w:rPr>
          <w:rFonts w:hint="default" w:eastAsia="宋体"/>
          <w:lang w:val="en-US" w:eastAsia="zh-CN"/>
        </w:rPr>
      </w:pPr>
      <w:r>
        <w:rPr>
          <w:rFonts w:hint="eastAsia"/>
          <w:lang w:val="en-US" w:eastAsia="zh-CN"/>
        </w:rPr>
        <w:t>经典图灵机模拟仿真微信小程序的功能活动图如图 3.2.2所示</w:t>
      </w:r>
      <w:r>
        <w:rPr>
          <w:rFonts w:hint="eastAsia"/>
        </w:rPr>
        <w:t>。</w:t>
      </w:r>
      <w:r>
        <w:rPr>
          <w:rFonts w:hint="eastAsia"/>
          <w:lang w:val="en-US" w:eastAsia="zh-CN"/>
        </w:rPr>
        <w:t>从图中可以看到，交互层包含了其他所有层的内容，用户的操作会通过交互层传递给其他各层进行处理，再由各层给出处理结果，反馈给用户。同时交互层负责的图形绘制也贯穿了编辑功能和模拟仿真的功能，对于该微信小程序来说是最为核心的部分。为了适应手机用户的操作习惯，文件系统没有太多复杂的设计，而偏向于更简约的设计方式，仅用于进行文件的浏览，打开，保存和删除。运算层则负责复杂的逻辑任务，和交互层紧密结合提供简约清晰的图形绘制。</w:t>
      </w:r>
    </w:p>
    <w:p>
      <w:pPr>
        <w:pStyle w:val="58"/>
        <w:bidi w:val="0"/>
        <w:rPr>
          <w:rFonts w:hint="eastAsia"/>
          <w:lang w:eastAsia="zh-CN"/>
        </w:rPr>
      </w:pPr>
      <w:r>
        <w:rPr>
          <w:rFonts w:hint="eastAsia"/>
          <w:lang w:eastAsia="zh-CN"/>
        </w:rPr>
        <w:drawing>
          <wp:inline distT="0" distB="0" distL="114300" distR="114300">
            <wp:extent cx="6029960" cy="3194050"/>
            <wp:effectExtent l="0" t="0" r="5080" b="6350"/>
            <wp:docPr id="16" name="图片 16" descr="活动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活动图.drawio"/>
                    <pic:cNvPicPr>
                      <a:picLocks noChangeAspect="1"/>
                    </pic:cNvPicPr>
                  </pic:nvPicPr>
                  <pic:blipFill>
                    <a:blip r:embed="rId30"/>
                    <a:stretch>
                      <a:fillRect/>
                    </a:stretch>
                  </pic:blipFill>
                  <pic:spPr>
                    <a:xfrm>
                      <a:off x="0" y="0"/>
                      <a:ext cx="6029960" cy="3194050"/>
                    </a:xfrm>
                    <a:prstGeom prst="rect">
                      <a:avLst/>
                    </a:prstGeom>
                  </pic:spPr>
                </pic:pic>
              </a:graphicData>
            </a:graphic>
          </wp:inline>
        </w:drawing>
      </w:r>
    </w:p>
    <w:p>
      <w:pPr>
        <w:pStyle w:val="57"/>
        <w:spacing w:after="317"/>
      </w:pPr>
      <w:bookmarkStart w:id="59"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9"/>
      <w:r>
        <w:t xml:space="preserve"> </w:t>
      </w:r>
      <w:r>
        <w:rPr>
          <w:rFonts w:hint="eastAsia"/>
          <w:lang w:val="en-US" w:eastAsia="zh-CN"/>
        </w:rPr>
        <w:t>经典图灵机模拟仿真微信小程序模块</w:t>
      </w:r>
      <w:r>
        <w:rPr>
          <w:rFonts w:hint="eastAsia"/>
        </w:rPr>
        <w:t>功能活动图</w:t>
      </w:r>
    </w:p>
    <w:p>
      <w:pPr>
        <w:pStyle w:val="7"/>
      </w:pPr>
      <w:bookmarkStart w:id="60" w:name="_Toc20407"/>
      <w:r>
        <w:rPr>
          <w:rFonts w:hint="eastAsia"/>
        </w:rPr>
        <w:t>单带图灵机</w:t>
      </w:r>
      <w:r>
        <w:rPr>
          <w:rFonts w:hint="eastAsia"/>
          <w:lang w:val="en-US" w:eastAsia="zh-CN"/>
        </w:rPr>
        <w:t>编辑</w:t>
      </w:r>
      <w:r>
        <w:rPr>
          <w:rFonts w:hint="eastAsia"/>
        </w:rPr>
        <w:t>模块设计</w:t>
      </w:r>
      <w:bookmarkEnd w:id="60"/>
    </w:p>
    <w:p>
      <w:pPr>
        <w:pStyle w:val="5"/>
        <w:rPr>
          <w:rFonts w:hint="default" w:eastAsia="宋体"/>
          <w:lang w:val="en-US" w:eastAsia="zh-CN"/>
        </w:rPr>
      </w:pPr>
      <w:r>
        <w:rPr>
          <w:rFonts w:hint="eastAsia"/>
          <w:lang w:val="en-US" w:eastAsia="zh-CN"/>
        </w:rPr>
        <w:t>由3.1中我们对单带图灵机编辑模块的需求分析可知，单带图灵机编辑模块中绝大多数功能是下文中多带图灵机编辑模块以及子程序图灵机编辑模块的基础，而多带图灵机编辑模块和子程序图灵机编辑模块的功能仅是在单带图灵机编辑模块的基础上进行了特殊扩展，甚至没有删减</w:t>
      </w:r>
      <w:r>
        <w:rPr>
          <w:rFonts w:hint="eastAsia"/>
        </w:rPr>
        <w:t>。</w:t>
      </w:r>
      <w:r>
        <w:rPr>
          <w:rFonts w:hint="eastAsia"/>
          <w:lang w:val="en-US" w:eastAsia="zh-CN"/>
        </w:rPr>
        <w:t>故在本节中，我们将对单带图灵机编辑模块进行非常细致的模块设计。</w:t>
      </w:r>
    </w:p>
    <w:p>
      <w:pPr>
        <w:pStyle w:val="5"/>
        <w:rPr>
          <w:rFonts w:hint="default" w:eastAsia="宋体"/>
          <w:lang w:val="en-US" w:eastAsia="zh-CN"/>
        </w:rPr>
      </w:pPr>
      <w:r>
        <w:rPr>
          <w:rFonts w:hint="eastAsia"/>
          <w:lang w:val="en-US" w:eastAsia="zh-CN"/>
        </w:rPr>
        <w:t>单带图灵机编辑模块的活动图如图 3.2.3所示</w:t>
      </w:r>
      <w:r>
        <w:rPr>
          <w:rFonts w:hint="eastAsia"/>
        </w:rPr>
        <w:t>。</w:t>
      </w:r>
      <w:r>
        <w:rPr>
          <w:rFonts w:hint="eastAsia"/>
          <w:lang w:val="en-US" w:eastAsia="zh-CN"/>
        </w:rPr>
        <w:t>其中对选择组件功能、保存截图、保存文件功能进行了简化，以方便在一张图中能展现整个模块的大致活动流程。接下来我们将展示被简化的功能部分的活动图。</w:t>
      </w:r>
    </w:p>
    <w:p>
      <w:pPr>
        <w:pStyle w:val="58"/>
        <w:bidi w:val="0"/>
        <w:rPr>
          <w:rFonts w:hint="eastAsia"/>
          <w:lang w:eastAsia="zh-CN"/>
        </w:rPr>
      </w:pPr>
      <w:r>
        <w:rPr>
          <w:rFonts w:hint="eastAsia"/>
          <w:lang w:eastAsia="zh-CN"/>
        </w:rPr>
        <w:drawing>
          <wp:inline distT="0" distB="0" distL="114300" distR="114300">
            <wp:extent cx="5938520" cy="2876550"/>
            <wp:effectExtent l="0" t="0" r="5080" b="3810"/>
            <wp:docPr id="18" name="图片 18" descr="单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单带图灵机活动图"/>
                    <pic:cNvPicPr>
                      <a:picLocks noChangeAspect="1"/>
                    </pic:cNvPicPr>
                  </pic:nvPicPr>
                  <pic:blipFill>
                    <a:blip r:embed="rId31"/>
                    <a:stretch>
                      <a:fillRect/>
                    </a:stretch>
                  </pic:blipFill>
                  <pic:spPr>
                    <a:xfrm>
                      <a:off x="0" y="0"/>
                      <a:ext cx="5938520" cy="2876550"/>
                    </a:xfrm>
                    <a:prstGeom prst="rect">
                      <a:avLst/>
                    </a:prstGeom>
                  </pic:spPr>
                </pic:pic>
              </a:graphicData>
            </a:graphic>
          </wp:inline>
        </w:drawing>
      </w:r>
    </w:p>
    <w:p>
      <w:pPr>
        <w:pStyle w:val="57"/>
        <w:spacing w:after="317"/>
      </w:pPr>
      <w:bookmarkStart w:id="61"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61"/>
      <w:r>
        <w:t xml:space="preserve"> </w:t>
      </w:r>
      <w:r>
        <w:rPr>
          <w:rFonts w:hint="eastAsia"/>
        </w:rPr>
        <w:t>单带图灵机</w:t>
      </w:r>
      <w:r>
        <w:rPr>
          <w:rFonts w:hint="eastAsia"/>
          <w:lang w:val="en-US" w:eastAsia="zh-CN"/>
        </w:rPr>
        <w:t>编辑</w:t>
      </w:r>
      <w:r>
        <w:rPr>
          <w:rFonts w:hint="eastAsia"/>
        </w:rPr>
        <w:t>模块活动图</w:t>
      </w:r>
    </w:p>
    <w:p>
      <w:pPr>
        <w:pStyle w:val="5"/>
        <w:rPr>
          <w:rFonts w:hint="default" w:eastAsia="宋体"/>
          <w:lang w:val="en-US" w:eastAsia="zh-CN"/>
        </w:rPr>
      </w:pPr>
      <w:r>
        <w:rPr>
          <w:rFonts w:hint="eastAsia"/>
          <w:lang w:val="en-US" w:eastAsia="zh-CN"/>
        </w:rPr>
        <w:t>图 3.2.4展示了选择组件功能的活动图</w:t>
      </w:r>
      <w:r>
        <w:rPr>
          <w:rFonts w:hint="eastAsia"/>
        </w:rPr>
        <w:t>。</w:t>
      </w:r>
      <w:r>
        <w:rPr>
          <w:rFonts w:hint="eastAsia"/>
          <w:lang w:val="en-US" w:eastAsia="zh-CN"/>
        </w:rPr>
        <w:t>从这个活动图可以看出选择组件的复杂程度。点击选择功能之后，系统会进入选择模式，在该模式下遵循活动图中的流程，在点击绘制区时，会判断是否点击到了状态，这个分支默认用户点到了图灵机的组件，而没点到组件的时候，该功能不会被触发。在这个分支下，用户如果点击的是状态转移函数（即否分支），那么就会弹窗让用户输入新的状态转移函数，用户在输入新的状态转移函数内容后，系统会对用户的输入进行合法性检测，如果合法则修改成功，并且进入单带图灵机编辑模块中的绘制图灵机中，更新画布内容。如果输入不合法，则弹窗显示输入格式不正确，并且保留原来的状态转移函数内容。同样在这个分支下，用户如果点击的是图灵机状态，那么会判断用户的点击时间，如果用户点击时间不是长按，则会用不同颜色来标注该状态，以高亮显示该状态，表明该状态被选中，并且用户在这个情况下如果拖动状态，状态会跟随用户的手指触摸位置进行移动。</w:t>
      </w:r>
    </w:p>
    <w:p>
      <w:pPr>
        <w:pStyle w:val="58"/>
        <w:spacing w:before="317"/>
        <w:rPr>
          <w:rFonts w:hint="eastAsia" w:eastAsia="黑体"/>
          <w:lang w:eastAsia="zh-CN"/>
        </w:rPr>
      </w:pPr>
      <w:r>
        <w:rPr>
          <w:rFonts w:hint="eastAsia" w:eastAsia="黑体"/>
          <w:lang w:eastAsia="zh-CN"/>
        </w:rPr>
        <w:drawing>
          <wp:inline distT="0" distB="0" distL="114300" distR="114300">
            <wp:extent cx="5933440" cy="3318510"/>
            <wp:effectExtent l="0" t="0" r="10160" b="3810"/>
            <wp:docPr id="19" name="图片 19" descr="选择组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选择组件活动图"/>
                    <pic:cNvPicPr>
                      <a:picLocks noChangeAspect="1"/>
                    </pic:cNvPicPr>
                  </pic:nvPicPr>
                  <pic:blipFill>
                    <a:blip r:embed="rId32"/>
                    <a:stretch>
                      <a:fillRect/>
                    </a:stretch>
                  </pic:blipFill>
                  <pic:spPr>
                    <a:xfrm>
                      <a:off x="0" y="0"/>
                      <a:ext cx="5933440" cy="3318510"/>
                    </a:xfrm>
                    <a:prstGeom prst="rect">
                      <a:avLst/>
                    </a:prstGeom>
                  </pic:spPr>
                </pic:pic>
              </a:graphicData>
            </a:graphic>
          </wp:inline>
        </w:drawing>
      </w:r>
    </w:p>
    <w:p>
      <w:pPr>
        <w:pStyle w:val="57"/>
        <w:spacing w:after="317"/>
        <w:rPr>
          <w:rFonts w:hint="eastAsia"/>
          <w:lang w:val="en-US" w:eastAsia="zh-CN"/>
        </w:rPr>
      </w:pPr>
      <w:bookmarkStart w:id="62"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62"/>
      <w:r>
        <w:t xml:space="preserve"> </w:t>
      </w:r>
      <w:r>
        <w:rPr>
          <w:rFonts w:hint="eastAsia"/>
          <w:lang w:val="en-US" w:eastAsia="zh-CN"/>
        </w:rPr>
        <w:t>选择组件功能活动图</w:t>
      </w:r>
    </w:p>
    <w:p>
      <w:pPr>
        <w:pStyle w:val="5"/>
        <w:rPr>
          <w:rFonts w:hint="eastAsia"/>
          <w:lang w:val="en-US" w:eastAsia="zh-CN"/>
        </w:rPr>
      </w:pPr>
      <w:r>
        <w:rPr>
          <w:rFonts w:hint="eastAsia"/>
          <w:lang w:val="en-US" w:eastAsia="zh-CN"/>
        </w:rPr>
        <w:t>如果用户点击状态且不拖动状态的情况下满足一定时间，则系统会将该操作判定为长按，此时会为该状态绘制初始状态/结束状态的设置圆盘，此处的界面绘制细节中，会对该状态的初始状态/结束状态属性进行判断，如果状态已经拥有这些状态，则圆盘上对应的设置区会以浅绿色填充，反之则以浅灰色填充。</w:t>
      </w:r>
    </w:p>
    <w:p>
      <w:pPr>
        <w:pStyle w:val="5"/>
        <w:rPr>
          <w:rFonts w:hint="eastAsia"/>
          <w:lang w:val="en-US" w:eastAsia="zh-CN"/>
        </w:rPr>
      </w:pPr>
      <w:r>
        <w:rPr>
          <w:rFonts w:hint="eastAsia"/>
          <w:lang w:val="en-US" w:eastAsia="zh-CN"/>
        </w:rPr>
        <w:t>之所以使用这种视觉设计，是为了避免太多的弹窗影响用户的编辑过程，而这样的视觉和交互设计可以让用户在不被弹窗询问打断的情况下，只通过简单的手势就可以完成初始状态/结束状态的设置，并且用户可以通过这种视觉圆盘的方式简单了解到当前设置的状态是否已经有初始状态/结束状态的属性。使用圆盘则是让视觉效果更加具有现代感和科技感，让用户在操作过程中不会觉得枯燥乏味。通过判断用户手势，且结合当前状态的初始状态/结束状态的属性，系统可以对状态的初始状态/结束状态的属性进行设置和取消。</w:t>
      </w:r>
    </w:p>
    <w:p>
      <w:pPr>
        <w:pStyle w:val="5"/>
        <w:rPr>
          <w:rFonts w:hint="default"/>
          <w:lang w:val="en-US" w:eastAsia="zh-CN"/>
        </w:rPr>
      </w:pPr>
      <w:r>
        <w:rPr>
          <w:rFonts w:hint="eastAsia"/>
          <w:lang w:val="en-US" w:eastAsia="zh-CN"/>
        </w:rPr>
        <w:t>图 3.2.5展示了保存截图功能的活动图。该功能实际上的复杂点在于不拥有保存图片到系统相册权限时该如何与权限管理页面交互。由于微信小程序为了防止开发者恶意使用弹窗强制用户授权，目前取消了在页面底部弹窗的权限申请功能，所以授权必须要通过在页面的一个特殊按钮上通过点击跳转到专门的页面来进行。这里我们跳转到该小程序的权限管理模块，该模块提供了一个包含该按钮的页面用于让用户跳转到权限设置的页面。该模块同时也在小程序的设置页面留下了一个相同功能的按钮，以便用户在其他情况下可以自行更改权限。</w:t>
      </w:r>
    </w:p>
    <w:p>
      <w:pPr>
        <w:pStyle w:val="58"/>
        <w:bidi w:val="0"/>
        <w:rPr>
          <w:rFonts w:hint="eastAsia"/>
          <w:lang w:eastAsia="zh-CN"/>
        </w:rPr>
      </w:pPr>
      <w:r>
        <w:rPr>
          <w:rFonts w:hint="eastAsia"/>
          <w:lang w:eastAsia="zh-CN"/>
        </w:rPr>
        <w:drawing>
          <wp:inline distT="0" distB="0" distL="114300" distR="114300">
            <wp:extent cx="3284220" cy="1074420"/>
            <wp:effectExtent l="0" t="0" r="7620" b="7620"/>
            <wp:docPr id="21" name="图片 21" descr="保存截图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保存截图活动图"/>
                    <pic:cNvPicPr>
                      <a:picLocks noChangeAspect="1"/>
                    </pic:cNvPicPr>
                  </pic:nvPicPr>
                  <pic:blipFill>
                    <a:blip r:embed="rId33"/>
                    <a:stretch>
                      <a:fillRect/>
                    </a:stretch>
                  </pic:blipFill>
                  <pic:spPr>
                    <a:xfrm>
                      <a:off x="0" y="0"/>
                      <a:ext cx="3284220" cy="1074420"/>
                    </a:xfrm>
                    <a:prstGeom prst="rect">
                      <a:avLst/>
                    </a:prstGeom>
                  </pic:spPr>
                </pic:pic>
              </a:graphicData>
            </a:graphic>
          </wp:inline>
        </w:drawing>
      </w:r>
    </w:p>
    <w:p>
      <w:pPr>
        <w:pStyle w:val="57"/>
        <w:bidi w:val="0"/>
        <w:rPr>
          <w:rFonts w:hint="eastAsia"/>
          <w:lang w:val="en-US" w:eastAsia="zh-CN"/>
        </w:rPr>
      </w:pPr>
      <w:r>
        <w:rPr>
          <w:rFonts w:hint="eastAsia"/>
          <w:lang w:val="en-US" w:eastAsia="zh-CN"/>
        </w:rPr>
        <w:t>图 3.2.5 保存截图功能活动图</w:t>
      </w:r>
    </w:p>
    <w:p>
      <w:pPr>
        <w:pStyle w:val="5"/>
        <w:rPr>
          <w:rFonts w:hint="default"/>
          <w:lang w:val="en-US" w:eastAsia="zh-CN"/>
        </w:rPr>
      </w:pPr>
      <w:r>
        <w:rPr>
          <w:rFonts w:hint="eastAsia"/>
          <w:lang w:val="en-US" w:eastAsia="zh-CN"/>
        </w:rPr>
        <w:t>图 3.2.6 展示了文件保存的活动图。文件保存功能在用户按下保存文件的按钮时触发，该功能首先会对当前是否为新创建的图灵机模型进行判断，如果是从文件中读取进行修改的图灵机模型，则直接进行保存，而不需要跳转到文件保存页面。如果是新创建的图灵机模型，则跳转到文件保存页面，用户输入文件名后，选择确认保存，如果选择取消，则退出文件保存，并且弹窗显示保存取消。选择确认保存后，系统会对文件名的合法性进行判断，不合法则弹窗报错，弹窗会自动关闭，用户可以选择继续输入或者直接取消保存。如果文件名合法，则将图灵机模型JSON格式化后保存到该文件名的文件中。</w:t>
      </w:r>
    </w:p>
    <w:p>
      <w:pPr>
        <w:pStyle w:val="58"/>
        <w:bidi w:val="0"/>
        <w:rPr>
          <w:rFonts w:hint="default"/>
          <w:lang w:val="en-US" w:eastAsia="zh-CN"/>
        </w:rPr>
      </w:pPr>
      <w:r>
        <w:rPr>
          <w:rFonts w:hint="default"/>
          <w:lang w:val="en-US" w:eastAsia="zh-CN"/>
        </w:rPr>
        <w:drawing>
          <wp:inline distT="0" distB="0" distL="114300" distR="114300">
            <wp:extent cx="5265420" cy="2011680"/>
            <wp:effectExtent l="0" t="0" r="7620" b="0"/>
            <wp:docPr id="22" name="图片 22" descr="保存文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保存文件活动图"/>
                    <pic:cNvPicPr>
                      <a:picLocks noChangeAspect="1"/>
                    </pic:cNvPicPr>
                  </pic:nvPicPr>
                  <pic:blipFill>
                    <a:blip r:embed="rId34"/>
                    <a:stretch>
                      <a:fillRect/>
                    </a:stretch>
                  </pic:blipFill>
                  <pic:spPr>
                    <a:xfrm>
                      <a:off x="0" y="0"/>
                      <a:ext cx="5265420" cy="2011680"/>
                    </a:xfrm>
                    <a:prstGeom prst="rect">
                      <a:avLst/>
                    </a:prstGeom>
                  </pic:spPr>
                </pic:pic>
              </a:graphicData>
            </a:graphic>
          </wp:inline>
        </w:drawing>
      </w:r>
    </w:p>
    <w:p>
      <w:pPr>
        <w:pStyle w:val="57"/>
        <w:bidi w:val="0"/>
        <w:rPr>
          <w:rFonts w:hint="default"/>
          <w:lang w:val="en-US" w:eastAsia="zh-CN"/>
        </w:rPr>
      </w:pPr>
      <w:r>
        <w:rPr>
          <w:rFonts w:hint="eastAsia"/>
          <w:lang w:val="en-US" w:eastAsia="zh-CN"/>
        </w:rPr>
        <w:t>图 3.2.6 保存文件功能活动图</w:t>
      </w:r>
    </w:p>
    <w:p>
      <w:pPr>
        <w:pStyle w:val="7"/>
      </w:pPr>
      <w:bookmarkStart w:id="63" w:name="_Toc15699"/>
      <w:r>
        <w:rPr>
          <w:rFonts w:hint="eastAsia"/>
          <w:lang w:val="en-US" w:eastAsia="zh-CN"/>
        </w:rPr>
        <w:t>多带图灵机编辑模块设计</w:t>
      </w:r>
      <w:bookmarkEnd w:id="63"/>
    </w:p>
    <w:p>
      <w:pPr>
        <w:pStyle w:val="5"/>
        <w:rPr>
          <w:rFonts w:hint="eastAsia"/>
          <w:lang w:val="en-US" w:eastAsia="zh-CN"/>
        </w:rPr>
      </w:pPr>
      <w:r>
        <w:rPr>
          <w:rFonts w:hint="eastAsia"/>
          <w:lang w:val="en-US" w:eastAsia="zh-CN"/>
        </w:rPr>
        <w:t>多带图灵机的编辑模块与单带图灵机的编辑模块相比，多了一个前提条件，那就是纸带数的输入确认</w:t>
      </w:r>
      <w:r>
        <w:rPr>
          <w:rFonts w:hint="eastAsia"/>
        </w:rPr>
        <w:t>。</w:t>
      </w:r>
      <w:r>
        <w:rPr>
          <w:rFonts w:hint="eastAsia"/>
          <w:lang w:val="en-US" w:eastAsia="zh-CN"/>
        </w:rPr>
        <w:t>从图3.2.7的多带图灵机编辑模块活动图可以看出，该模块的内容是基于单带图灵机编辑模块，添加了输入纸带数这一个功能，如果纸带的数量不合法，直接取消创建新的多带图灵机模型，直到用户输入合法的纸带数。</w:t>
      </w:r>
    </w:p>
    <w:p>
      <w:pPr>
        <w:pStyle w:val="58"/>
        <w:bidi w:val="0"/>
        <w:rPr>
          <w:rFonts w:hint="eastAsia"/>
          <w:lang w:eastAsia="zh-CN"/>
        </w:rPr>
      </w:pPr>
      <w:r>
        <w:rPr>
          <w:rFonts w:hint="eastAsia"/>
          <w:lang w:eastAsia="zh-CN"/>
        </w:rPr>
        <w:drawing>
          <wp:inline distT="0" distB="0" distL="114300" distR="114300">
            <wp:extent cx="5113020" cy="1973580"/>
            <wp:effectExtent l="0" t="0" r="7620" b="7620"/>
            <wp:docPr id="24" name="图片 24" descr="多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多带图灵机活动图"/>
                    <pic:cNvPicPr>
                      <a:picLocks noChangeAspect="1"/>
                    </pic:cNvPicPr>
                  </pic:nvPicPr>
                  <pic:blipFill>
                    <a:blip r:embed="rId35"/>
                    <a:stretch>
                      <a:fillRect/>
                    </a:stretch>
                  </pic:blipFill>
                  <pic:spPr>
                    <a:xfrm>
                      <a:off x="0" y="0"/>
                      <a:ext cx="5113020" cy="1973580"/>
                    </a:xfrm>
                    <a:prstGeom prst="rect">
                      <a:avLst/>
                    </a:prstGeom>
                  </pic:spPr>
                </pic:pic>
              </a:graphicData>
            </a:graphic>
          </wp:inline>
        </w:drawing>
      </w:r>
    </w:p>
    <w:p>
      <w:pPr>
        <w:pStyle w:val="57"/>
        <w:bidi w:val="0"/>
        <w:rPr>
          <w:rFonts w:hint="eastAsia"/>
          <w:lang w:val="en-US" w:eastAsia="zh-CN"/>
        </w:rPr>
      </w:pPr>
      <w:r>
        <w:rPr>
          <w:rFonts w:hint="eastAsia"/>
          <w:lang w:val="en-US" w:eastAsia="zh-CN"/>
        </w:rPr>
        <w:t>图 3.2.7 多带图灵机编辑模块活动图</w:t>
      </w:r>
    </w:p>
    <w:p>
      <w:pPr>
        <w:pStyle w:val="5"/>
        <w:rPr>
          <w:rFonts w:hint="default"/>
          <w:lang w:val="en-US" w:eastAsia="zh-CN"/>
        </w:rPr>
      </w:pPr>
      <w:r>
        <w:rPr>
          <w:rFonts w:hint="eastAsia"/>
          <w:lang w:val="en-US" w:eastAsia="zh-CN"/>
        </w:rPr>
        <w:t>值得一提的是，由于微信小程序在自定义弹窗组件和canvas组件的配合上存在问题，canvas组件总会覆盖在自定义弹窗的上层，导致无法使用自定义弹窗，那么在编辑多带图灵机的状态转移函数时，只能使用原生弹窗来进行内容的输入，而纸带数达到一定程度时，原生弹窗内输入的状态转移函数内容会非常冗长，不易于手机端用户操作，另外如果输入中因为一时疏忽，有一个条目的输入存在格式错误，那么输入的内容将会在判断时被判定为错误格式，导致这次输入前功尽弃。所以我在纸带数量的考虑上仍然采用了JFLAP的纸带数量限制方式，将纸带数量限制在2~5条。超过5条纸带的多带图灵机在手机端的操作会存在诸多不便，除了上文提到的状态转移函数内容输入，还存在如图 3.2.8所示的渲染困难，虽然图中所示为5纸带，但是可以看出来状态转移函数的内容已经存在互相覆盖的情况，这不利于小屏幕手机的使用。</w:t>
      </w:r>
    </w:p>
    <w:p>
      <w:pPr>
        <w:pStyle w:val="58"/>
        <w:bidi w:val="0"/>
      </w:pPr>
      <w:r>
        <w:drawing>
          <wp:inline distT="0" distB="0" distL="114300" distR="114300">
            <wp:extent cx="2944495" cy="2870835"/>
            <wp:effectExtent l="0" t="0" r="12065"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6"/>
                    <a:stretch>
                      <a:fillRect/>
                    </a:stretch>
                  </pic:blipFill>
                  <pic:spPr>
                    <a:xfrm>
                      <a:off x="0" y="0"/>
                      <a:ext cx="2944495" cy="2870835"/>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图3.2.8 多带图灵机5纸带数实例</w:t>
      </w:r>
    </w:p>
    <w:p>
      <w:pPr>
        <w:pStyle w:val="7"/>
      </w:pPr>
      <w:bookmarkStart w:id="64" w:name="_Toc32746"/>
      <w:r>
        <w:rPr>
          <w:rFonts w:hint="eastAsia"/>
        </w:rPr>
        <w:t>带子程序图灵机</w:t>
      </w:r>
      <w:r>
        <w:rPr>
          <w:rFonts w:hint="eastAsia"/>
          <w:lang w:val="en-US" w:eastAsia="zh-CN"/>
        </w:rPr>
        <w:t>编辑</w:t>
      </w:r>
      <w:r>
        <w:rPr>
          <w:rFonts w:hint="eastAsia"/>
        </w:rPr>
        <w:t>模块设计</w:t>
      </w:r>
      <w:bookmarkEnd w:id="64"/>
    </w:p>
    <w:p>
      <w:pPr>
        <w:pStyle w:val="5"/>
        <w:rPr>
          <w:rFonts w:hint="default" w:eastAsia="宋体"/>
          <w:lang w:val="en-US" w:eastAsia="zh-CN"/>
        </w:rPr>
      </w:pPr>
      <w:r>
        <w:rPr>
          <w:rFonts w:hint="eastAsia"/>
          <w:lang w:val="en-US" w:eastAsia="zh-CN"/>
        </w:rPr>
        <w:t>图 3.2.9展示了带子程序图灵机编辑模块的活动图</w:t>
      </w:r>
      <w:r>
        <w:rPr>
          <w:rFonts w:hint="eastAsia"/>
        </w:rPr>
        <w:t>。</w:t>
      </w:r>
      <w:r>
        <w:rPr>
          <w:rFonts w:hint="eastAsia"/>
          <w:lang w:val="en-US" w:eastAsia="zh-CN"/>
        </w:rPr>
        <w:t>很明显，图中高亮显示的部分告诉我们带子程序图灵机编辑模块也是基于单带图灵机编辑模块的，并且在单带图灵机编辑模块的基础上增加了添加子程序模块的功能。添加子程序模块是个较为复杂的功能，在图 3.2.10中我们展示了该功能的具体活动图。</w:t>
      </w:r>
    </w:p>
    <w:p>
      <w:pPr>
        <w:pStyle w:val="58"/>
        <w:spacing w:before="317"/>
        <w:rPr>
          <w:rFonts w:hint="eastAsia" w:eastAsia="黑体"/>
          <w:lang w:eastAsia="zh-CN"/>
        </w:rPr>
      </w:pPr>
      <w:r>
        <w:rPr>
          <w:rFonts w:hint="eastAsia" w:eastAsia="黑体"/>
          <w:lang w:eastAsia="zh-CN"/>
        </w:rPr>
        <w:drawing>
          <wp:inline distT="0" distB="0" distL="114300" distR="114300">
            <wp:extent cx="5189220" cy="1760220"/>
            <wp:effectExtent l="0" t="0" r="7620" b="7620"/>
            <wp:docPr id="28" name="图片 28" descr="子程序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子程序图灵机活动图"/>
                    <pic:cNvPicPr>
                      <a:picLocks noChangeAspect="1"/>
                    </pic:cNvPicPr>
                  </pic:nvPicPr>
                  <pic:blipFill>
                    <a:blip r:embed="rId37"/>
                    <a:stretch>
                      <a:fillRect/>
                    </a:stretch>
                  </pic:blipFill>
                  <pic:spPr>
                    <a:xfrm>
                      <a:off x="0" y="0"/>
                      <a:ext cx="5189220" cy="1760220"/>
                    </a:xfrm>
                    <a:prstGeom prst="rect">
                      <a:avLst/>
                    </a:prstGeom>
                  </pic:spPr>
                </pic:pic>
              </a:graphicData>
            </a:graphic>
          </wp:inline>
        </w:drawing>
      </w:r>
    </w:p>
    <w:p>
      <w:pPr>
        <w:pStyle w:val="57"/>
        <w:spacing w:after="317"/>
        <w:rPr>
          <w:rFonts w:hint="eastAsia"/>
        </w:rPr>
      </w:pPr>
      <w:bookmarkStart w:id="65"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bookmarkEnd w:id="65"/>
      <w:r>
        <w:rPr>
          <w:rFonts w:hint="eastAsia"/>
          <w:lang w:val="en-US" w:eastAsia="zh-CN"/>
        </w:rPr>
        <w:t>9</w:t>
      </w:r>
      <w:r>
        <w:t xml:space="preserve"> </w:t>
      </w:r>
      <w:r>
        <w:rPr>
          <w:rFonts w:hint="eastAsia"/>
        </w:rPr>
        <w:t>带子程序图灵机</w:t>
      </w:r>
      <w:r>
        <w:rPr>
          <w:rFonts w:hint="eastAsia"/>
          <w:lang w:val="en-US" w:eastAsia="zh-CN"/>
        </w:rPr>
        <w:t>编辑</w:t>
      </w:r>
      <w:r>
        <w:rPr>
          <w:rFonts w:hint="eastAsia"/>
        </w:rPr>
        <w:t>模块活动图</w:t>
      </w:r>
    </w:p>
    <w:p>
      <w:pPr>
        <w:pStyle w:val="58"/>
        <w:bidi w:val="0"/>
        <w:rPr>
          <w:rFonts w:hint="eastAsia"/>
          <w:lang w:eastAsia="zh-CN"/>
        </w:rPr>
      </w:pPr>
      <w:r>
        <w:rPr>
          <w:rFonts w:hint="eastAsia"/>
          <w:lang w:eastAsia="zh-CN"/>
        </w:rPr>
        <w:drawing>
          <wp:inline distT="0" distB="0" distL="114300" distR="114300">
            <wp:extent cx="3284220" cy="1059180"/>
            <wp:effectExtent l="0" t="0" r="7620" b="7620"/>
            <wp:docPr id="31" name="图片 31" descr="子程序模块导入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子程序模块导入活动图"/>
                    <pic:cNvPicPr>
                      <a:picLocks noChangeAspect="1"/>
                    </pic:cNvPicPr>
                  </pic:nvPicPr>
                  <pic:blipFill>
                    <a:blip r:embed="rId38"/>
                    <a:stretch>
                      <a:fillRect/>
                    </a:stretch>
                  </pic:blipFill>
                  <pic:spPr>
                    <a:xfrm>
                      <a:off x="0" y="0"/>
                      <a:ext cx="3284220" cy="1059180"/>
                    </a:xfrm>
                    <a:prstGeom prst="rect">
                      <a:avLst/>
                    </a:prstGeom>
                  </pic:spPr>
                </pic:pic>
              </a:graphicData>
            </a:graphic>
          </wp:inline>
        </w:drawing>
      </w:r>
    </w:p>
    <w:p>
      <w:pPr>
        <w:pStyle w:val="57"/>
        <w:bidi w:val="0"/>
        <w:rPr>
          <w:rFonts w:hint="eastAsia"/>
          <w:lang w:val="en-US" w:eastAsia="zh-CN"/>
        </w:rPr>
      </w:pPr>
      <w:r>
        <w:rPr>
          <w:rFonts w:hint="eastAsia"/>
          <w:lang w:val="en-US" w:eastAsia="zh-CN"/>
        </w:rPr>
        <w:t>图 3.2.10 添加子程序模块功能活动图</w:t>
      </w:r>
    </w:p>
    <w:p>
      <w:pPr>
        <w:pStyle w:val="5"/>
        <w:rPr>
          <w:rFonts w:hint="default"/>
          <w:lang w:val="en-US" w:eastAsia="zh-CN"/>
        </w:rPr>
      </w:pPr>
      <w:r>
        <w:rPr>
          <w:rFonts w:hint="eastAsia"/>
          <w:lang w:val="en-US" w:eastAsia="zh-CN"/>
        </w:rPr>
        <w:t>子程序模块的添加会使用到文件管理模块的文件列表功能，在用户点击一个文件后，系统会判断该文件存储的是否为单带图灵机，如果不是单带图灵机，则会弹窗报错，并且让用户可以再次选择文件，或者取消选择退回编辑界面。当选择的文件是单带图灵机时，会返回到编辑界面，并且在用户在绘制区点击的位置生成一个新的特殊状态，该状态有特别的绘制方式，并且包含特殊属性，用于标记该状态是一个子程序模块。</w:t>
      </w:r>
    </w:p>
    <w:p>
      <w:pPr>
        <w:pStyle w:val="5"/>
      </w:pPr>
      <w:r>
        <w:rPr>
          <w:rFonts w:hint="eastAsia"/>
          <w:lang w:val="en-US" w:eastAsia="zh-CN"/>
        </w:rPr>
        <w:t>同样，子程序模块虽然是特殊的状态，但是与状态共享一套选择机制，选择功能中，用户如果单击该特别状态，系统会弹窗告知该状态包含的子程序模块的源文件名</w:t>
      </w:r>
      <w:r>
        <w:rPr>
          <w:rFonts w:hint="eastAsia"/>
        </w:rPr>
        <w:t>。</w:t>
      </w:r>
      <w:r>
        <w:rPr>
          <w:rFonts w:hint="eastAsia"/>
          <w:lang w:val="en-US" w:eastAsia="zh-CN"/>
        </w:rPr>
        <w:t>用户如果长按该特别状态，一样会进入初始状态/结束状态的设置逻辑。</w:t>
      </w:r>
      <w:r>
        <w:t xml:space="preserve"> </w:t>
      </w:r>
    </w:p>
    <w:p>
      <w:pPr>
        <w:pStyle w:val="7"/>
      </w:pPr>
      <w:bookmarkStart w:id="66" w:name="_Toc1813"/>
      <w:r>
        <w:rPr>
          <w:rFonts w:hint="eastAsia"/>
          <w:lang w:val="en-US" w:eastAsia="zh-CN"/>
        </w:rPr>
        <w:t>图灵机模拟</w:t>
      </w:r>
      <w:r>
        <w:rPr>
          <w:rFonts w:hint="eastAsia"/>
        </w:rPr>
        <w:t>仿真模块设计</w:t>
      </w:r>
      <w:bookmarkEnd w:id="66"/>
    </w:p>
    <w:p>
      <w:pPr>
        <w:pStyle w:val="5"/>
        <w:rPr>
          <w:rFonts w:hint="default" w:eastAsia="宋体"/>
          <w:lang w:val="en-US" w:eastAsia="zh-CN"/>
        </w:rPr>
      </w:pPr>
      <w:r>
        <w:rPr>
          <w:rFonts w:hint="eastAsia"/>
          <w:lang w:val="en-US" w:eastAsia="zh-CN"/>
        </w:rPr>
        <w:t>在该小程序的整体活动图（图 3.2.2）中，我们展示了该在何时，何处进入图灵机的模拟仿真模块</w:t>
      </w:r>
      <w:r>
        <w:rPr>
          <w:rFonts w:hint="eastAsia"/>
        </w:rPr>
        <w:t>。</w:t>
      </w:r>
      <w:r>
        <w:rPr>
          <w:rFonts w:hint="eastAsia"/>
          <w:lang w:val="en-US" w:eastAsia="zh-CN"/>
        </w:rPr>
        <w:t>该模块会在单独的模拟仿真模块中由用户选择文件后直接加载文件进入模拟仿真模块，或者在编辑界面，由用户点击即时模拟仿真功能的按钮，从编辑界面跳转到模拟仿真模块的界面。</w:t>
      </w:r>
      <w:bookmarkStart w:id="148" w:name="_GoBack"/>
      <w:bookmarkEnd w:id="148"/>
    </w:p>
    <w:p>
      <w:pPr>
        <w:pStyle w:val="58"/>
        <w:spacing w:before="317"/>
      </w:pPr>
      <w:r>
        <w:drawing>
          <wp:inline distT="0" distB="0" distL="0" distR="0">
            <wp:extent cx="4600575" cy="400177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9"/>
                    <a:srcRect t="7407" b="28315"/>
                    <a:stretch>
                      <a:fillRect/>
                    </a:stretch>
                  </pic:blipFill>
                  <pic:spPr>
                    <a:xfrm>
                      <a:off x="0" y="0"/>
                      <a:ext cx="4627520" cy="4025773"/>
                    </a:xfrm>
                    <a:prstGeom prst="rect">
                      <a:avLst/>
                    </a:prstGeom>
                    <a:ln>
                      <a:noFill/>
                    </a:ln>
                  </pic:spPr>
                </pic:pic>
              </a:graphicData>
            </a:graphic>
          </wp:inline>
        </w:drawing>
      </w:r>
    </w:p>
    <w:p>
      <w:pPr>
        <w:pStyle w:val="57"/>
        <w:spacing w:after="317"/>
      </w:pPr>
      <w:bookmarkStart w:id="67"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67"/>
      <w:r>
        <w:t xml:space="preserve"> </w:t>
      </w:r>
      <w:r>
        <w:rPr>
          <w:rFonts w:hint="eastAsia"/>
        </w:rPr>
        <w:t>图灵机</w:t>
      </w:r>
      <w:r>
        <w:rPr>
          <w:rFonts w:hint="eastAsia"/>
          <w:lang w:val="en-US" w:eastAsia="zh-CN"/>
        </w:rPr>
        <w:t>模拟</w:t>
      </w:r>
      <w:r>
        <w:rPr>
          <w:rFonts w:hint="eastAsia"/>
        </w:rPr>
        <w:t>仿真时序图</w:t>
      </w:r>
    </w:p>
    <w:p>
      <w:pPr>
        <w:pStyle w:val="7"/>
      </w:pPr>
      <w:bookmarkStart w:id="68" w:name="_Toc28977"/>
      <w:r>
        <w:rPr>
          <w:rFonts w:hint="eastAsia"/>
          <w:lang w:val="en-US" w:eastAsia="zh-CN"/>
        </w:rPr>
        <w:t>图灵机文件管理</w:t>
      </w:r>
      <w:r>
        <w:rPr>
          <w:rFonts w:hint="eastAsia"/>
        </w:rPr>
        <w:t>模块设计</w:t>
      </w:r>
      <w:bookmarkEnd w:id="68"/>
    </w:p>
    <w:p>
      <w:pPr>
        <w:pStyle w:val="5"/>
      </w:pPr>
      <w:r>
        <w:fldChar w:fldCharType="begin"/>
      </w:r>
      <w:r>
        <w:instrText xml:space="preserve"> </w:instrText>
      </w:r>
      <w:r>
        <w:rPr>
          <w:rFonts w:hint="eastAsia"/>
        </w:rPr>
        <w:instrText xml:space="preserve">REF _Ref71905691 \h</w:instrText>
      </w:r>
      <w:r>
        <w:instrText xml:space="preserve"> </w:instrText>
      </w:r>
      <w:r>
        <w:fldChar w:fldCharType="separate"/>
      </w:r>
      <w:r>
        <w:rPr>
          <w:rFonts w:hint="eastAsia"/>
        </w:rPr>
        <w:t xml:space="preserve">图 </w:t>
      </w:r>
      <w:r>
        <w:t>3.2.14</w:t>
      </w:r>
      <w:r>
        <w:fldChar w:fldCharType="end"/>
      </w:r>
      <w:r>
        <w:rPr>
          <w:rFonts w:hint="eastAsia"/>
        </w:rPr>
        <w:t>是经典图灵机模型仿真APP文件存储系统的数据流图，包括了读取、保存、删除等主要操作的数据流向。</w:t>
      </w:r>
    </w:p>
    <w:p>
      <w:pPr>
        <w:pStyle w:val="58"/>
        <w:spacing w:before="317"/>
      </w:pPr>
      <w:r>
        <w:drawing>
          <wp:inline distT="0" distB="0" distL="0" distR="0">
            <wp:extent cx="4543425" cy="311531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0"/>
                    <a:stretch>
                      <a:fillRect/>
                    </a:stretch>
                  </pic:blipFill>
                  <pic:spPr>
                    <a:xfrm>
                      <a:off x="0" y="0"/>
                      <a:ext cx="4571920" cy="3135436"/>
                    </a:xfrm>
                    <a:prstGeom prst="rect">
                      <a:avLst/>
                    </a:prstGeom>
                  </pic:spPr>
                </pic:pic>
              </a:graphicData>
            </a:graphic>
          </wp:inline>
        </w:drawing>
      </w:r>
    </w:p>
    <w:p>
      <w:pPr>
        <w:pStyle w:val="57"/>
        <w:spacing w:after="317"/>
      </w:pPr>
      <w:bookmarkStart w:id="69" w:name="_Ref71905691"/>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14</w:t>
      </w:r>
      <w:r>
        <w:fldChar w:fldCharType="end"/>
      </w:r>
      <w:bookmarkEnd w:id="69"/>
      <w:r>
        <w:t xml:space="preserve">  </w:t>
      </w:r>
      <w:r>
        <w:rPr>
          <w:rFonts w:hint="eastAsia"/>
        </w:rPr>
        <w:t>APP的“1”级数据流图</w:t>
      </w:r>
    </w:p>
    <w:p>
      <w:pPr>
        <w:pStyle w:val="5"/>
      </w:pPr>
      <w:r>
        <w:rPr>
          <w:rFonts w:hint="eastAsia"/>
        </w:rPr>
        <w:t>图灵机文件存储模块采用了两级存储结构，使用LitePal数据库存储用户输入的文件索引信息，使用磁盘存储自动机文件以实现数据持久化。使用数据库存储文件索引信息的优点是支持快速的多条件的进行文件目录索引，使用磁盘存储自动机文件的优点是简单方便。如果只使用数据库来实现数据持久化，那么复杂的自动机数据结构及不同实体间的关联关系将导致数据库表的数据过于复杂且充斥着很冗余信息。如果只使用磁盘来实现数据持久化，那么每次索引目录都要进行一次读盘操作，将大大降低APP的运行速度。</w:t>
      </w:r>
    </w:p>
    <w:p>
      <w:pPr>
        <w:pStyle w:val="7"/>
      </w:pPr>
      <w:bookmarkStart w:id="70" w:name="_Toc11952"/>
      <w:r>
        <w:rPr>
          <w:rFonts w:hint="eastAsia"/>
        </w:rPr>
        <w:t>小结</w:t>
      </w:r>
      <w:bookmarkEnd w:id="70"/>
    </w:p>
    <w:p>
      <w:pPr>
        <w:pStyle w:val="5"/>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我们对项目的结构进行了说明，在需求分析的基础上划分了主要的功能模块，包括单带图灵机模块、带子程序图灵机模块、仿真验证模块、数据持久化模块。使用了大量的UML模型图对设计的主要内容进行了说明。通过本节内容的描述，经典图灵机模型仿真APP已经具备了基本框架和流程。详细的设计实现在</w:t>
      </w:r>
      <w:r>
        <w:fldChar w:fldCharType="begin"/>
      </w:r>
      <w:r>
        <w:instrText xml:space="preserve"> </w:instrText>
      </w:r>
      <w:r>
        <w:rPr>
          <w:rFonts w:hint="eastAsia"/>
        </w:rPr>
        <w:instrText xml:space="preserve">REF _Ref71906734 \r \h</w:instrText>
      </w:r>
      <w:r>
        <w:instrText xml:space="preserve"> </w:instrText>
      </w:r>
      <w:r>
        <w:fldChar w:fldCharType="separate"/>
      </w:r>
      <w:r>
        <w:t>3.3</w:t>
      </w:r>
      <w:r>
        <w:fldChar w:fldCharType="end"/>
      </w:r>
      <w:r>
        <w:rPr>
          <w:rFonts w:hint="eastAsia"/>
        </w:rPr>
        <w:t>节将进行说明。</w:t>
      </w:r>
    </w:p>
    <w:p>
      <w:pPr>
        <w:pStyle w:val="4"/>
      </w:pPr>
      <w:bookmarkStart w:id="71" w:name="_Ref71906734"/>
      <w:bookmarkStart w:id="72" w:name="_Toc21161"/>
      <w:r>
        <w:rPr>
          <w:rFonts w:hint="eastAsia"/>
        </w:rPr>
        <w:t>详细设计</w:t>
      </w:r>
      <w:bookmarkEnd w:id="71"/>
      <w:r>
        <w:rPr>
          <w:rFonts w:hint="eastAsia"/>
        </w:rPr>
        <w:t>与实现</w:t>
      </w:r>
      <w:bookmarkEnd w:id="72"/>
    </w:p>
    <w:p>
      <w:pPr>
        <w:pStyle w:val="5"/>
      </w:pPr>
      <w:r>
        <w:rPr>
          <w:rFonts w:hint="eastAsia"/>
        </w:rPr>
        <w:t>在本节将进行详细设计内容的说明，包括关键类的设计与实现，关键算法设计与实现。</w:t>
      </w:r>
    </w:p>
    <w:p>
      <w:pPr>
        <w:pStyle w:val="7"/>
      </w:pPr>
      <w:bookmarkStart w:id="73" w:name="_Toc8588"/>
      <w:r>
        <w:rPr>
          <w:rFonts w:hint="eastAsia"/>
        </w:rPr>
        <w:t>项目环境</w:t>
      </w:r>
      <w:bookmarkEnd w:id="73"/>
    </w:p>
    <w:p>
      <w:pPr>
        <w:pStyle w:val="5"/>
      </w:pPr>
      <w:r>
        <w:rPr>
          <w:rFonts w:hint="eastAsia"/>
        </w:rPr>
        <w:t>本次毕业设计开发的经典图灵机模型仿真APP开发环境所使用的操作系统为微软Windows 10操作系统；所使用的编程语言为Java语言并且其JDK（</w:t>
      </w:r>
      <w:r>
        <w:t>Java Development Kit</w:t>
      </w:r>
      <w:r>
        <w:rPr>
          <w:rFonts w:hint="eastAsia"/>
        </w:rPr>
        <w:t>）的版本为1.8；所使用的开发工具是 Android Studio。本APP目标运行的SDK（</w:t>
      </w:r>
      <w:r>
        <w:t xml:space="preserve">Software </w:t>
      </w:r>
      <w:r>
        <w:rPr>
          <w:rFonts w:hint="eastAsia"/>
        </w:rPr>
        <w:t>D</w:t>
      </w:r>
      <w:r>
        <w:t>evelopment Kit</w:t>
      </w:r>
      <w:r>
        <w:rPr>
          <w:rFonts w:hint="eastAsia"/>
        </w:rPr>
        <w:t>）版本为2</w:t>
      </w:r>
      <w:r>
        <w:t>9</w:t>
      </w:r>
      <w:r>
        <w:rPr>
          <w:rFonts w:hint="eastAsia"/>
        </w:rPr>
        <w:t>，可兼容运行的最低SDK版本为2</w:t>
      </w:r>
      <w:r>
        <w:t>6</w:t>
      </w:r>
      <w:r>
        <w:rPr>
          <w:rFonts w:hint="eastAsia"/>
        </w:rPr>
        <w:t>，当低于此SDK版本时软件可靠性将下降且会出现难以预料的软件缺陷。</w:t>
      </w:r>
    </w:p>
    <w:p>
      <w:pPr>
        <w:pStyle w:val="7"/>
      </w:pPr>
      <w:bookmarkStart w:id="74" w:name="_Toc21484"/>
      <w:r>
        <w:rPr>
          <w:rFonts w:hint="eastAsia"/>
        </w:rPr>
        <w:t>关键类设计实现</w:t>
      </w:r>
      <w:bookmarkEnd w:id="74"/>
    </w:p>
    <w:p>
      <w:pPr>
        <w:pStyle w:val="5"/>
      </w:pPr>
      <w:r>
        <w:rPr>
          <w:rFonts w:hint="eastAsia"/>
        </w:rPr>
        <w:t>在本小节将对关键类的实现进行说明。</w:t>
      </w:r>
      <w:r>
        <w:fldChar w:fldCharType="begin"/>
      </w:r>
      <w:r>
        <w:instrText xml:space="preserve"> </w:instrText>
      </w:r>
      <w:r>
        <w:rPr>
          <w:rFonts w:hint="eastAsia"/>
        </w:rPr>
        <w:instrText xml:space="preserve">REF _Ref71911812 \h</w:instrText>
      </w:r>
      <w:r>
        <w:instrText xml:space="preserve"> </w:instrText>
      </w:r>
      <w:r>
        <w:fldChar w:fldCharType="separate"/>
      </w:r>
      <w:r>
        <w:rPr>
          <w:rFonts w:hint="eastAsia"/>
        </w:rPr>
        <w:t xml:space="preserve">图 </w:t>
      </w:r>
      <w:r>
        <w:t>3.3.1</w:t>
      </w:r>
      <w:r>
        <w:fldChar w:fldCharType="end"/>
      </w:r>
      <w:r>
        <w:rPr>
          <w:rFonts w:hint="eastAsia"/>
        </w:rPr>
        <w:t>是所依托的形式语言与自动机仿真APP项目中的自动机类的设计。</w:t>
      </w:r>
    </w:p>
    <w:p>
      <w:pPr>
        <w:pStyle w:val="5"/>
      </w:pPr>
      <w:r>
        <w:rPr>
          <w:rFonts w:hint="eastAsia"/>
        </w:rPr>
        <w:t>Automaton类中定义了有关自动机实现所必须的属性，包括多个状态和多个状态转移函数，一个初始状态，多个接收状态。并提供了对这些属性进行操作的方法。State类中定义了有关自动机状态的属性，包括该状态的名称、该状态所属的自动机及当前状态在画布中的坐标，并提供了一些必要的操作。Transition类中定义了有关状态转移函数的属性，包括出发状态，目的状态以及输入字符，并提供了一些必要的操作。</w:t>
      </w:r>
    </w:p>
    <w:p>
      <w:pPr>
        <w:pStyle w:val="5"/>
      </w:pPr>
      <w:r>
        <w:rPr>
          <w:rFonts w:hint="eastAsia"/>
        </w:rPr>
        <w:t>这三个类实现了一个自动机的基础框架，但要实现经典图灵机模型仿真APP还需要在继承这些类的基础上继续进行设计，并使用JAVA语言实现。</w:t>
      </w:r>
    </w:p>
    <w:p>
      <w:pPr>
        <w:pStyle w:val="58"/>
        <w:spacing w:before="317"/>
      </w:pPr>
      <w:r>
        <w:drawing>
          <wp:inline distT="0" distB="0" distL="0" distR="0">
            <wp:extent cx="3752850" cy="32023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797005" cy="3240078"/>
                    </a:xfrm>
                    <a:prstGeom prst="rect">
                      <a:avLst/>
                    </a:prstGeom>
                  </pic:spPr>
                </pic:pic>
              </a:graphicData>
            </a:graphic>
          </wp:inline>
        </w:drawing>
      </w:r>
    </w:p>
    <w:p>
      <w:pPr>
        <w:pStyle w:val="57"/>
        <w:spacing w:after="317"/>
      </w:pPr>
      <w:bookmarkStart w:id="75" w:name="_Ref7191181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75"/>
      <w:r>
        <w:t xml:space="preserve"> </w:t>
      </w:r>
      <w:r>
        <w:rPr>
          <w:rFonts w:hint="eastAsia"/>
        </w:rPr>
        <w:t>自动机数据结构设计</w:t>
      </w:r>
    </w:p>
    <w:p>
      <w:pPr>
        <w:pStyle w:val="8"/>
      </w:pPr>
      <w:r>
        <w:rPr>
          <w:rFonts w:hint="eastAsia"/>
        </w:rPr>
        <w:t>单带图灵机</w:t>
      </w:r>
    </w:p>
    <w:p>
      <w:pPr>
        <w:pStyle w:val="5"/>
      </w:pPr>
      <w:r>
        <w:rPr>
          <w:rFonts w:hint="eastAsia"/>
        </w:rPr>
        <w:t>为了实现单带图灵机特有的操作，我们定义了一个继承于</w:t>
      </w:r>
      <w:r>
        <w:t>Automaton</w:t>
      </w:r>
      <w:r>
        <w:rPr>
          <w:rFonts w:hint="eastAsia"/>
        </w:rPr>
        <w:t>类的</w:t>
      </w:r>
      <w:r>
        <w:t>TurningMachineAutomaton</w:t>
      </w:r>
      <w:r>
        <w:rPr>
          <w:rFonts w:hint="eastAsia"/>
        </w:rPr>
        <w:t>。根据图灵机的定义，图灵机的状态转移函数需要包括：读头内容，写头内容以及读写头的移动方向，故定义了一个继承于Transition类的</w:t>
      </w:r>
      <w:r>
        <w:t>TurningMachineTransition</w:t>
      </w:r>
      <w:r>
        <w:rPr>
          <w:rFonts w:hint="eastAsia"/>
        </w:rPr>
        <w:t>类来实现。</w:t>
      </w:r>
      <w:r>
        <w:fldChar w:fldCharType="begin"/>
      </w:r>
      <w:r>
        <w:instrText xml:space="preserve"> </w:instrText>
      </w:r>
      <w:r>
        <w:rPr>
          <w:rFonts w:hint="eastAsia"/>
        </w:rPr>
        <w:instrText xml:space="preserve">REF _Ref71914134 \h</w:instrText>
      </w:r>
      <w:r>
        <w:instrText xml:space="preserve"> </w:instrText>
      </w:r>
      <w:r>
        <w:fldChar w:fldCharType="separate"/>
      </w:r>
      <w:r>
        <w:rPr>
          <w:rFonts w:hint="eastAsia"/>
        </w:rPr>
        <w:t xml:space="preserve">图 </w:t>
      </w:r>
      <w:r>
        <w:t>3.3.2</w:t>
      </w:r>
      <w:r>
        <w:fldChar w:fldCharType="end"/>
      </w:r>
      <w:r>
        <w:rPr>
          <w:rFonts w:hint="eastAsia"/>
        </w:rPr>
        <w:t>是该模块主要类的设计类图。</w:t>
      </w:r>
    </w:p>
    <w:p>
      <w:pPr>
        <w:pStyle w:val="58"/>
        <w:spacing w:before="317"/>
      </w:pPr>
      <w:r>
        <w:drawing>
          <wp:inline distT="0" distB="0" distL="0" distR="0">
            <wp:extent cx="5759450" cy="32359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5760000" cy="3236400"/>
                    </a:xfrm>
                    <a:prstGeom prst="rect">
                      <a:avLst/>
                    </a:prstGeom>
                  </pic:spPr>
                </pic:pic>
              </a:graphicData>
            </a:graphic>
          </wp:inline>
        </w:drawing>
      </w:r>
    </w:p>
    <w:p>
      <w:pPr>
        <w:pStyle w:val="57"/>
        <w:spacing w:after="317"/>
      </w:pPr>
      <w:bookmarkStart w:id="76" w:name="_Ref71914134"/>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76"/>
      <w:r>
        <w:t xml:space="preserve"> </w:t>
      </w:r>
      <w:r>
        <w:rPr>
          <w:rFonts w:hint="eastAsia"/>
        </w:rPr>
        <w:t>单带图灵机类图</w:t>
      </w:r>
    </w:p>
    <w:p>
      <w:pPr>
        <w:pStyle w:val="5"/>
      </w:pPr>
      <w:r>
        <w:fldChar w:fldCharType="begin"/>
      </w:r>
      <w:r>
        <w:instrText xml:space="preserve"> REF _Ref71914728 \h </w:instrText>
      </w:r>
      <w:r>
        <w:fldChar w:fldCharType="separate"/>
      </w:r>
      <w:r>
        <w:rPr>
          <w:rFonts w:hint="eastAsia"/>
        </w:rPr>
        <w:t xml:space="preserve">表 </w:t>
      </w:r>
      <w:r>
        <w:t>3.3.1</w:t>
      </w:r>
      <w:r>
        <w:fldChar w:fldCharType="end"/>
      </w:r>
      <w:r>
        <w:rPr>
          <w:rFonts w:hint="eastAsia"/>
        </w:rPr>
        <w:t>显示了TuringMachineAutomaton类的内部变量。在父类基础上增加了偏好设置属性和仿真结果属性。</w:t>
      </w:r>
    </w:p>
    <w:p>
      <w:pPr>
        <w:pStyle w:val="5"/>
      </w:pPr>
      <w:r>
        <w:rPr>
          <w:rFonts w:hint="eastAsia"/>
        </w:rPr>
        <w:t>偏好设置的数据类型为自定义类Profile，其中包括了四个图灵机的偏好设置：允许在图灵机接受状态进行转换、在接受状态接受、在停机时接受、允许纸带在状态转移时停机。这四个属性均为布尔类型。仿真结果的数据类型为自定义类SimResult，该属性将作用于图灵机仿真过程，用来保存图灵机仿真过程中的纸带内容，停机详情及是否接受输入纸带。并在该类中提供了获取这些内容的接口。</w:t>
      </w:r>
    </w:p>
    <w:p>
      <w:pPr>
        <w:pStyle w:val="5"/>
      </w:pPr>
      <w:r>
        <w:fldChar w:fldCharType="begin"/>
      </w:r>
      <w:r>
        <w:instrText xml:space="preserve"> </w:instrText>
      </w:r>
      <w:r>
        <w:rPr>
          <w:rFonts w:hint="eastAsia"/>
        </w:rPr>
        <w:instrText xml:space="preserve">REF _Ref71916143 \h</w:instrText>
      </w:r>
      <w:r>
        <w:instrText xml:space="preserve"> </w:instrText>
      </w:r>
      <w:r>
        <w:fldChar w:fldCharType="separate"/>
      </w:r>
      <w:r>
        <w:rPr>
          <w:rFonts w:hint="eastAsia"/>
        </w:rPr>
        <w:t xml:space="preserve">表 </w:t>
      </w:r>
      <w:r>
        <w:t>3.3.2</w:t>
      </w:r>
      <w:r>
        <w:fldChar w:fldCharType="end"/>
      </w:r>
      <w:r>
        <w:rPr>
          <w:rFonts w:hint="eastAsia"/>
        </w:rPr>
        <w:t>显示了在TuringMachineAutomaton类中添加的或重构的类操作。</w:t>
      </w:r>
    </w:p>
    <w:p>
      <w:pPr>
        <w:pStyle w:val="5"/>
      </w:pPr>
      <w:bookmarkStart w:id="77" w:name="_Hlk71921830"/>
      <w:r>
        <w:t>TurningMachineAutomaton</w:t>
      </w:r>
      <w:r>
        <w:rPr>
          <w:rFonts w:hint="eastAsia"/>
        </w:rPr>
        <w:t>为构造函数，在该类中我们设置了两个接受不同输入的构造函数。当输入为空时将执行初始化程序构造一个空的单带图灵机。当输入为JSON对象时将执行反序列化器恢复一个已保存的单带图灵机。另外注意，在此过程中，反序列化器在处理转移函数时将使用在本类中定义的</w:t>
      </w:r>
      <w:r>
        <w:t>getTransitionFromJSON</w:t>
      </w:r>
      <w:r>
        <w:rPr>
          <w:rFonts w:hint="eastAsia"/>
        </w:rPr>
        <w:t>函数进行操作。该函数输入为JSON对象，接着该函数将对其中的“</w:t>
      </w:r>
      <w:r>
        <w:t>from</w:t>
      </w:r>
      <w:r>
        <w:rPr>
          <w:rFonts w:hint="eastAsia"/>
        </w:rPr>
        <w:t>”、“</w:t>
      </w:r>
      <w:r>
        <w:t>to</w:t>
      </w:r>
      <w:r>
        <w:rPr>
          <w:rFonts w:hint="eastAsia"/>
        </w:rPr>
        <w:t>”、“</w:t>
      </w:r>
      <w:r>
        <w:t>input</w:t>
      </w:r>
      <w:r>
        <w:rPr>
          <w:rFonts w:hint="eastAsia"/>
        </w:rPr>
        <w:t>”、“</w:t>
      </w:r>
      <w:r>
        <w:t>output</w:t>
      </w:r>
      <w:r>
        <w:rPr>
          <w:rFonts w:hint="eastAsia"/>
        </w:rPr>
        <w:t>”、“</w:t>
      </w:r>
      <w:r>
        <w:t>move</w:t>
      </w:r>
      <w:r>
        <w:rPr>
          <w:rFonts w:hint="eastAsia"/>
        </w:rPr>
        <w:t>”标签进行提取，然后返回一个实例化的</w:t>
      </w:r>
      <w:r>
        <w:t>TuringMachineTransition</w:t>
      </w:r>
      <w:r>
        <w:rPr>
          <w:rFonts w:hint="eastAsia"/>
        </w:rPr>
        <w:t>对象。</w:t>
      </w:r>
      <w:bookmarkEnd w:id="77"/>
    </w:p>
    <w:p>
      <w:pPr>
        <w:pStyle w:val="5"/>
      </w:pPr>
      <w:r>
        <w:t>createTransitionFromTo</w:t>
      </w:r>
      <w:bookmarkStart w:id="78" w:name="_Hlk71923871"/>
      <w:r>
        <w:rPr>
          <w:rFonts w:hint="eastAsia"/>
        </w:rPr>
        <w:t>为创建状态转移函数的实现操作，该函数的输入为两个State类，代表状态转移函数的起止状态，创建成功后将返回一个实例化的</w:t>
      </w:r>
      <w:r>
        <w:t>Transition</w:t>
      </w:r>
      <w:r>
        <w:rPr>
          <w:rFonts w:hint="eastAsia"/>
        </w:rPr>
        <w:t>对象。</w:t>
      </w:r>
      <w:bookmarkEnd w:id="78"/>
    </w:p>
    <w:p>
      <w:pPr>
        <w:pStyle w:val="5"/>
      </w:pPr>
      <w:r>
        <w:t>getSimResult</w:t>
      </w:r>
      <w:r>
        <w:rPr>
          <w:rFonts w:hint="eastAsia"/>
        </w:rPr>
        <w:t>是获取图灵机仿真结果的函数，该函数不需要输入参数，直接调用即可。当图灵机仿真结束之后可以通过此函数获取包含仿真结果的</w:t>
      </w:r>
      <w:r>
        <w:t>SimResul</w:t>
      </w:r>
      <w:r>
        <w:rPr>
          <w:rFonts w:hint="eastAsia"/>
        </w:rPr>
        <w:t>t对象。</w:t>
      </w:r>
    </w:p>
    <w:p>
      <w:pPr>
        <w:pStyle w:val="5"/>
      </w:pPr>
      <w:r>
        <w:rPr>
          <w:rFonts w:hint="eastAsia"/>
        </w:rPr>
        <w:t>sim是实现图灵机仿真算法的关键函数，该算法将在</w:t>
      </w:r>
      <w:r>
        <w:rPr>
          <w:rStyle w:val="56"/>
        </w:rPr>
        <w:fldChar w:fldCharType="begin"/>
      </w:r>
      <w:r>
        <w:instrText xml:space="preserve"> </w:instrText>
      </w:r>
      <w:r>
        <w:rPr>
          <w:rFonts w:hint="eastAsia"/>
        </w:rPr>
        <w:instrText xml:space="preserve">REF _Ref71932962 \r \h</w:instrText>
      </w:r>
      <w:r>
        <w:instrText xml:space="preserve"> </w:instrText>
      </w:r>
      <w:r>
        <w:rPr>
          <w:rStyle w:val="56"/>
        </w:rPr>
        <w:fldChar w:fldCharType="separate"/>
      </w:r>
      <w:r>
        <w:t>3.3.3</w:t>
      </w:r>
      <w:r>
        <w:rPr>
          <w:rStyle w:val="56"/>
        </w:rPr>
        <w:fldChar w:fldCharType="end"/>
      </w:r>
      <w:r>
        <w:t>节</w:t>
      </w:r>
      <w:r>
        <w:rPr>
          <w:rFonts w:hint="eastAsia"/>
        </w:rPr>
        <w:t>进行详细说明。</w:t>
      </w:r>
    </w:p>
    <w:p>
      <w:pPr>
        <w:pStyle w:val="61"/>
        <w:spacing w:before="317"/>
      </w:pPr>
      <w:bookmarkStart w:id="79" w:name="_Ref71914728"/>
      <w:bookmarkStart w:id="80" w:name="_Ref71914715"/>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79"/>
      <w:r>
        <w:t xml:space="preserve"> </w:t>
      </w:r>
      <w:r>
        <w:rPr>
          <w:rFonts w:hint="eastAsia"/>
        </w:rPr>
        <w:t>TuringMachine</w:t>
      </w:r>
      <w:r>
        <w:t>Automaton</w:t>
      </w:r>
      <w:r>
        <w:rPr>
          <w:rFonts w:hint="eastAsia"/>
        </w:rPr>
        <w:t>类变量</w:t>
      </w:r>
      <w:bookmarkEnd w:id="80"/>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rPr>
              <w:t>偏好设置</w:t>
            </w:r>
          </w:p>
        </w:tc>
        <w:tc>
          <w:tcPr>
            <w:tcW w:w="1309" w:type="pct"/>
            <w:shd w:val="clear" w:color="auto" w:fill="auto"/>
            <w:vAlign w:val="center"/>
          </w:tcPr>
          <w:p>
            <w:pPr>
              <w:pStyle w:val="82"/>
              <w:rPr>
                <w:color w:val="auto"/>
                <w:lang w:val="en-US" w:eastAsia="zh-CN"/>
              </w:rPr>
            </w:pPr>
            <w:r>
              <w:rPr>
                <w:rFonts w:hint="eastAsia"/>
              </w:rPr>
              <w:t>profile</w:t>
            </w:r>
          </w:p>
        </w:tc>
        <w:tc>
          <w:tcPr>
            <w:tcW w:w="954" w:type="pct"/>
            <w:shd w:val="clear" w:color="auto" w:fill="auto"/>
            <w:vAlign w:val="center"/>
          </w:tcPr>
          <w:p>
            <w:pPr>
              <w:pStyle w:val="82"/>
              <w:rPr>
                <w:color w:val="auto"/>
                <w:lang w:val="en-US" w:eastAsia="zh-CN"/>
              </w:rPr>
            </w:pPr>
            <w:r>
              <w:rPr>
                <w:rFonts w:hint="eastAsia"/>
              </w:rPr>
              <w:t>public</w:t>
            </w:r>
          </w:p>
        </w:tc>
        <w:tc>
          <w:tcPr>
            <w:tcW w:w="1309" w:type="pct"/>
            <w:shd w:val="clear" w:color="auto" w:fill="auto"/>
            <w:vAlign w:val="center"/>
          </w:tcPr>
          <w:p>
            <w:pPr>
              <w:pStyle w:val="82"/>
              <w:rPr>
                <w:color w:val="auto"/>
                <w:lang w:val="en-US" w:eastAsia="zh-CN"/>
              </w:rPr>
            </w:pPr>
            <w:r>
              <w:t>P</w:t>
            </w:r>
            <w:r>
              <w:rPr>
                <w:rFonts w:hint="eastAsia"/>
              </w:rPr>
              <w:t>rofile</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仿真结果</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simResult</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rPr>
              <w:t>public</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keepNext/>
              <w:rPr>
                <w:b w:val="0"/>
                <w:color w:val="auto"/>
                <w:lang w:val="en-US" w:eastAsia="zh-CN"/>
              </w:rPr>
            </w:pPr>
            <w:r>
              <w:rPr>
                <w:b w:val="0"/>
                <w:color w:val="auto"/>
                <w:lang w:val="en-US" w:eastAsia="zh-CN"/>
              </w:rPr>
              <w:t>SimResult</w:t>
            </w:r>
          </w:p>
        </w:tc>
      </w:tr>
    </w:tbl>
    <w:p>
      <w:pPr>
        <w:pStyle w:val="61"/>
        <w:spacing w:before="317"/>
      </w:pPr>
      <w:bookmarkStart w:id="81" w:name="_Ref71916143"/>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2</w:t>
      </w:r>
      <w:r>
        <w:fldChar w:fldCharType="end"/>
      </w:r>
      <w:bookmarkEnd w:id="81"/>
      <w:r>
        <w:t xml:space="preserve"> </w:t>
      </w:r>
      <w:r>
        <w:rPr>
          <w:rFonts w:hint="eastAsia"/>
        </w:rPr>
        <w:t>TuringMachineAutomaton类操作</w:t>
      </w:r>
    </w:p>
    <w:tbl>
      <w:tblPr>
        <w:tblStyle w:val="46"/>
        <w:tblW w:w="9072" w:type="dxa"/>
        <w:jc w:val="center"/>
        <w:tblLayout w:type="autofit"/>
        <w:tblCellMar>
          <w:top w:w="0" w:type="dxa"/>
          <w:left w:w="108" w:type="dxa"/>
          <w:bottom w:w="0" w:type="dxa"/>
          <w:right w:w="108" w:type="dxa"/>
        </w:tblCellMar>
      </w:tblPr>
      <w:tblGrid>
        <w:gridCol w:w="553"/>
        <w:gridCol w:w="2783"/>
        <w:gridCol w:w="1965"/>
        <w:gridCol w:w="1139"/>
        <w:gridCol w:w="2632"/>
      </w:tblGrid>
      <w:tr>
        <w:tblPrEx>
          <w:tblCellMar>
            <w:top w:w="0" w:type="dxa"/>
            <w:left w:w="108" w:type="dxa"/>
            <w:bottom w:w="0" w:type="dxa"/>
            <w:right w:w="108" w:type="dxa"/>
          </w:tblCellMar>
        </w:tblPrEx>
        <w:trPr>
          <w:jc w:val="center"/>
        </w:trPr>
        <w:tc>
          <w:tcPr>
            <w:tcW w:w="316"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54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109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63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40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TurningMachineAutomaton</w:t>
            </w:r>
          </w:p>
        </w:tc>
        <w:tc>
          <w:tcPr>
            <w:tcW w:w="1094" w:type="pct"/>
            <w:shd w:val="clear" w:color="auto" w:fill="auto"/>
            <w:vAlign w:val="top"/>
          </w:tcPr>
          <w:p>
            <w:pPr>
              <w:pStyle w:val="82"/>
              <w:rPr>
                <w:lang w:val="en-US" w:eastAsia="zh-CN"/>
              </w:rPr>
            </w:pPr>
            <w:r>
              <w:rPr>
                <w:rFonts w:hint="eastAsia"/>
              </w:rPr>
              <w:t>打开图灵机</w:t>
            </w:r>
          </w:p>
        </w:tc>
        <w:tc>
          <w:tcPr>
            <w:tcW w:w="639"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1406" w:type="pct"/>
            <w:shd w:val="clear" w:color="auto" w:fill="auto"/>
            <w:vAlign w:val="center"/>
          </w:tcPr>
          <w:p>
            <w:pPr>
              <w:pStyle w:val="82"/>
              <w:rPr>
                <w:lang w:val="en-US" w:eastAsia="zh-CN"/>
              </w:rPr>
            </w:pPr>
            <w:r>
              <w:rPr>
                <w:lang w:val="en-US" w:eastAsia="zh-CN"/>
              </w:rPr>
              <w:t>TurningMachineAutomaton</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createTransitionFromTo</w:t>
            </w:r>
          </w:p>
        </w:tc>
        <w:tc>
          <w:tcPr>
            <w:tcW w:w="1094" w:type="pct"/>
            <w:shd w:val="clear" w:color="auto" w:fill="auto"/>
            <w:vAlign w:val="top"/>
          </w:tcPr>
          <w:p>
            <w:pPr>
              <w:pStyle w:val="82"/>
              <w:rPr>
                <w:lang w:val="en-US" w:eastAsia="zh-CN"/>
              </w:rPr>
            </w:pPr>
            <w:r>
              <w:rPr>
                <w:rFonts w:hint="eastAsia"/>
              </w:rPr>
              <w:t>新建状态转移函数</w:t>
            </w:r>
          </w:p>
        </w:tc>
        <w:tc>
          <w:tcPr>
            <w:tcW w:w="639"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1406" w:type="pct"/>
            <w:shd w:val="clear" w:color="auto" w:fill="auto"/>
            <w:vAlign w:val="center"/>
          </w:tcPr>
          <w:p>
            <w:pPr>
              <w:pStyle w:val="82"/>
              <w:rPr>
                <w:lang w:val="en-US" w:eastAsia="zh-CN"/>
              </w:rPr>
            </w:pPr>
            <w:r>
              <w:rPr>
                <w:lang w:val="en-US" w:eastAsia="zh-CN"/>
              </w:rPr>
              <w:t>Transition</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center"/>
          </w:tcPr>
          <w:p>
            <w:pPr>
              <w:pStyle w:val="82"/>
              <w:rPr>
                <w:lang w:val="en-US" w:eastAsia="zh-CN"/>
              </w:rPr>
            </w:pPr>
            <w:r>
              <w:rPr>
                <w:rFonts w:hint="eastAsia"/>
                <w:lang w:val="en-US" w:eastAsia="zh-CN"/>
              </w:rPr>
              <w:t>g</w:t>
            </w:r>
            <w:r>
              <w:rPr>
                <w:lang w:val="en-US" w:eastAsia="zh-CN"/>
              </w:rPr>
              <w:t>etSimResult</w:t>
            </w:r>
          </w:p>
        </w:tc>
        <w:tc>
          <w:tcPr>
            <w:tcW w:w="1094" w:type="pct"/>
            <w:shd w:val="clear" w:color="auto" w:fill="auto"/>
            <w:vAlign w:val="center"/>
          </w:tcPr>
          <w:p>
            <w:pPr>
              <w:pStyle w:val="82"/>
              <w:rPr>
                <w:lang w:val="en-US" w:eastAsia="zh-CN"/>
              </w:rPr>
            </w:pPr>
            <w:r>
              <w:rPr>
                <w:rFonts w:hint="eastAsia"/>
                <w:lang w:val="en-US" w:eastAsia="zh-CN"/>
              </w:rPr>
              <w:t>获取仿真结果</w:t>
            </w:r>
          </w:p>
        </w:tc>
        <w:tc>
          <w:tcPr>
            <w:tcW w:w="639" w:type="pct"/>
            <w:shd w:val="clear" w:color="auto" w:fill="auto"/>
            <w:vAlign w:val="center"/>
          </w:tcPr>
          <w:p>
            <w:pPr>
              <w:pStyle w:val="82"/>
              <w:rPr>
                <w:lang w:val="en-US" w:eastAsia="zh-CN"/>
              </w:rPr>
            </w:pPr>
            <w:r>
              <w:rPr>
                <w:rFonts w:hint="eastAsia"/>
                <w:lang w:val="en-US" w:eastAsia="zh-CN"/>
              </w:rPr>
              <w:t>public</w:t>
            </w:r>
          </w:p>
        </w:tc>
        <w:tc>
          <w:tcPr>
            <w:tcW w:w="1406" w:type="pct"/>
            <w:shd w:val="clear" w:color="auto" w:fill="auto"/>
            <w:vAlign w:val="center"/>
          </w:tcPr>
          <w:p>
            <w:pPr>
              <w:pStyle w:val="82"/>
              <w:rPr>
                <w:lang w:val="en-US" w:eastAsia="zh-CN"/>
              </w:rPr>
            </w:pPr>
            <w:r>
              <w:rPr>
                <w:lang w:val="en-US" w:eastAsia="zh-CN"/>
              </w:rPr>
              <w:t>SimResult</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sim</w:t>
            </w:r>
          </w:p>
        </w:tc>
        <w:tc>
          <w:tcPr>
            <w:tcW w:w="1094" w:type="pct"/>
            <w:shd w:val="clear" w:color="auto" w:fill="auto"/>
            <w:vAlign w:val="top"/>
          </w:tcPr>
          <w:p>
            <w:pPr>
              <w:pStyle w:val="82"/>
              <w:rPr>
                <w:lang w:val="en-US" w:eastAsia="zh-CN"/>
              </w:rPr>
            </w:pPr>
            <w:r>
              <w:rPr>
                <w:rFonts w:hint="eastAsia"/>
              </w:rPr>
              <w:t>图灵机仿真</w:t>
            </w:r>
          </w:p>
        </w:tc>
        <w:tc>
          <w:tcPr>
            <w:tcW w:w="639" w:type="pct"/>
            <w:shd w:val="clear" w:color="auto" w:fill="auto"/>
            <w:vAlign w:val="center"/>
          </w:tcPr>
          <w:p>
            <w:pPr>
              <w:pStyle w:val="82"/>
              <w:rPr>
                <w:lang w:val="en-US" w:eastAsia="zh-CN"/>
              </w:rPr>
            </w:pPr>
            <w:r>
              <w:rPr>
                <w:rFonts w:hint="eastAsia"/>
                <w:lang w:val="en-US" w:eastAsia="zh-CN"/>
              </w:rPr>
              <w:t>public</w:t>
            </w:r>
          </w:p>
        </w:tc>
        <w:tc>
          <w:tcPr>
            <w:tcW w:w="1406" w:type="pct"/>
            <w:shd w:val="clear" w:color="auto" w:fill="auto"/>
            <w:vAlign w:val="center"/>
          </w:tcPr>
          <w:p>
            <w:pPr>
              <w:pStyle w:val="82"/>
              <w:rPr>
                <w:lang w:val="en-US" w:eastAsia="zh-CN"/>
              </w:rPr>
            </w:pPr>
            <w:r>
              <w:rPr>
                <w:lang w:val="en-US" w:eastAsia="zh-CN"/>
              </w:rPr>
              <w:t>SimResult</w:t>
            </w:r>
          </w:p>
        </w:tc>
      </w:tr>
      <w:tr>
        <w:tblPrEx>
          <w:tblCellMar>
            <w:top w:w="0" w:type="dxa"/>
            <w:left w:w="108" w:type="dxa"/>
            <w:bottom w:w="0" w:type="dxa"/>
            <w:right w:w="108" w:type="dxa"/>
          </w:tblCellMar>
        </w:tblPrEx>
        <w:trPr>
          <w:jc w:val="center"/>
        </w:trPr>
        <w:tc>
          <w:tcPr>
            <w:tcW w:w="316"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2"/>
              </w:numPr>
              <w:rPr>
                <w:b w:val="0"/>
                <w:lang w:val="en-US" w:eastAsia="zh-CN"/>
              </w:rPr>
            </w:pPr>
          </w:p>
        </w:tc>
        <w:tc>
          <w:tcPr>
            <w:tcW w:w="1545"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getTransitionFromJSON</w:t>
            </w:r>
          </w:p>
        </w:tc>
        <w:tc>
          <w:tcPr>
            <w:tcW w:w="1094"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反序列化转移函数</w:t>
            </w:r>
          </w:p>
        </w:tc>
        <w:tc>
          <w:tcPr>
            <w:tcW w:w="639"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1406"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Transition</w:t>
            </w:r>
          </w:p>
        </w:tc>
      </w:tr>
    </w:tbl>
    <w:p>
      <w:pPr>
        <w:pStyle w:val="5"/>
      </w:pPr>
      <w:r>
        <w:fldChar w:fldCharType="begin"/>
      </w:r>
      <w:r>
        <w:instrText xml:space="preserve"> </w:instrText>
      </w:r>
      <w:r>
        <w:rPr>
          <w:rFonts w:hint="eastAsia"/>
        </w:rPr>
        <w:instrText xml:space="preserve">REF _Ref71917929 \h</w:instrText>
      </w:r>
      <w:r>
        <w:instrText xml:space="preserve"> </w:instrText>
      </w:r>
      <w:r>
        <w:fldChar w:fldCharType="separate"/>
      </w:r>
      <w:r>
        <w:rPr>
          <w:rFonts w:hint="eastAsia"/>
        </w:rPr>
        <w:t xml:space="preserve">表 </w:t>
      </w:r>
      <w:r>
        <w:t>3.3.3</w:t>
      </w:r>
      <w:r>
        <w:fldChar w:fldCharType="end"/>
      </w:r>
      <w:r>
        <w:rPr>
          <w:rFonts w:hint="eastAsia"/>
        </w:rPr>
        <w:t>显示了</w:t>
      </w:r>
      <w:r>
        <w:t>TuringMachineTransition</w:t>
      </w:r>
      <w:r>
        <w:rPr>
          <w:rFonts w:hint="eastAsia"/>
        </w:rPr>
        <w:t>类的类变量，包括读头字符</w:t>
      </w:r>
      <w:r>
        <w:t>inputContent</w:t>
      </w:r>
      <w:r>
        <w:rPr>
          <w:rFonts w:hint="eastAsia"/>
        </w:rPr>
        <w:t>、写头字符</w:t>
      </w:r>
      <w:r>
        <w:t>outputContent</w:t>
      </w:r>
      <w:r>
        <w:rPr>
          <w:rFonts w:hint="eastAsia"/>
        </w:rPr>
        <w:t>、以及移动方向</w:t>
      </w:r>
      <w:r>
        <w:t>move</w:t>
      </w:r>
      <w:r>
        <w:rPr>
          <w:rFonts w:hint="eastAsia"/>
        </w:rPr>
        <w:t>。</w:t>
      </w:r>
      <w:r>
        <w:t>inputContent</w:t>
      </w:r>
      <w:r>
        <w:rPr>
          <w:rFonts w:hint="eastAsia"/>
        </w:rPr>
        <w:t>和</w:t>
      </w:r>
      <w:r>
        <w:t>outputContent</w:t>
      </w:r>
      <w:r>
        <w:rPr>
          <w:rFonts w:hint="eastAsia"/>
        </w:rPr>
        <w:t>均为</w:t>
      </w:r>
      <w:r>
        <w:t>Character</w:t>
      </w:r>
      <w:r>
        <w:rPr>
          <w:rFonts w:hint="eastAsia"/>
        </w:rPr>
        <w:t>类型，只能存储一个字符；</w:t>
      </w:r>
      <w:r>
        <w:t>move</w:t>
      </w:r>
      <w:r>
        <w:rPr>
          <w:rFonts w:hint="eastAsia"/>
        </w:rPr>
        <w:t>为自定义的</w:t>
      </w:r>
      <w:r>
        <w:t>TurningMachineMove</w:t>
      </w:r>
      <w:r>
        <w:rPr>
          <w:rFonts w:hint="eastAsia"/>
        </w:rPr>
        <w:t>类型，</w:t>
      </w:r>
      <w:r>
        <w:t>TurningMachineMove</w:t>
      </w:r>
      <w:r>
        <w:rPr>
          <w:rFonts w:hint="eastAsia"/>
        </w:rPr>
        <w:t>为一个枚举器，包括左移</w:t>
      </w:r>
      <w:r>
        <w:t>LEFT</w:t>
      </w:r>
      <w:r>
        <w:rPr>
          <w:rFonts w:hint="eastAsia"/>
        </w:rPr>
        <w:t>、右移</w:t>
      </w:r>
      <w:r>
        <w:t>RIGHT</w:t>
      </w:r>
      <w:r>
        <w:rPr>
          <w:rFonts w:hint="eastAsia"/>
        </w:rPr>
        <w:t>、停机</w:t>
      </w:r>
      <w:r>
        <w:t>STAY</w:t>
      </w:r>
      <w:r>
        <w:rPr>
          <w:rFonts w:hint="eastAsia"/>
        </w:rPr>
        <w:t>三个取值类型。</w:t>
      </w:r>
    </w:p>
    <w:p>
      <w:pPr>
        <w:pStyle w:val="5"/>
      </w:pPr>
      <w:r>
        <w:t>TuringMachineTransition</w:t>
      </w:r>
      <w:r>
        <w:rPr>
          <w:rFonts w:hint="eastAsia"/>
        </w:rPr>
        <w:t>类中虽然实现的操作但大部分比较简单，这里选择一个重要的类操作进行说明。s</w:t>
      </w:r>
      <w:r>
        <w:t>ave</w:t>
      </w:r>
      <w:r>
        <w:rPr>
          <w:rFonts w:hint="eastAsia"/>
        </w:rPr>
        <w:t>是实现序列化转移函数操作的函数，在该函数中定义了“</w:t>
      </w:r>
      <w:r>
        <w:t>from</w:t>
      </w:r>
      <w:r>
        <w:rPr>
          <w:rFonts w:hint="eastAsia"/>
        </w:rPr>
        <w:t>”、“</w:t>
      </w:r>
      <w:r>
        <w:t>to</w:t>
      </w:r>
      <w:r>
        <w:rPr>
          <w:rFonts w:hint="eastAsia"/>
        </w:rPr>
        <w:t>”、“</w:t>
      </w:r>
      <w:r>
        <w:t>input</w:t>
      </w:r>
      <w:r>
        <w:rPr>
          <w:rFonts w:hint="eastAsia"/>
        </w:rPr>
        <w:t>”、“</w:t>
      </w:r>
      <w:r>
        <w:t>output</w:t>
      </w:r>
      <w:r>
        <w:rPr>
          <w:rFonts w:hint="eastAsia"/>
        </w:rPr>
        <w:t>”、“</w:t>
      </w:r>
      <w:r>
        <w:t>move</w:t>
      </w:r>
      <w:r>
        <w:rPr>
          <w:rFonts w:hint="eastAsia"/>
        </w:rPr>
        <w:t>”五个标签，“from”标签用于存储转移函数的出发状态，“to”标签用于存储转移函数的目标状态，“</w:t>
      </w:r>
      <w:r>
        <w:t>input</w:t>
      </w:r>
      <w:r>
        <w:rPr>
          <w:rFonts w:hint="eastAsia"/>
        </w:rPr>
        <w:t>”标签用于存储读头数据，“out</w:t>
      </w:r>
      <w:r>
        <w:t>put</w:t>
      </w:r>
      <w:r>
        <w:rPr>
          <w:rFonts w:hint="eastAsia"/>
        </w:rPr>
        <w:t>”标签用于存储读头数据，“</w:t>
      </w:r>
      <w:r>
        <w:t>move</w:t>
      </w:r>
      <w:r>
        <w:rPr>
          <w:rFonts w:hint="eastAsia"/>
        </w:rPr>
        <w:t>”标签用于存储读写头移动方向。最后返回一个JSON对象。</w:t>
      </w:r>
    </w:p>
    <w:p>
      <w:pPr>
        <w:pStyle w:val="61"/>
        <w:spacing w:before="317"/>
      </w:pPr>
      <w:bookmarkStart w:id="82" w:name="_Ref71917929"/>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3</w:t>
      </w:r>
      <w:r>
        <w:fldChar w:fldCharType="end"/>
      </w:r>
      <w:bookmarkEnd w:id="82"/>
      <w:r>
        <w:t xml:space="preserve"> </w:t>
      </w:r>
      <w:r>
        <w:rPr>
          <w:rFonts w:hint="eastAsia"/>
        </w:rPr>
        <w:t>TuringMachineTransition类变量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lang w:eastAsia="zh-CN"/>
              </w:rPr>
              <w:t>读头字符</w:t>
            </w:r>
          </w:p>
        </w:tc>
        <w:tc>
          <w:tcPr>
            <w:tcW w:w="1309" w:type="pct"/>
            <w:shd w:val="clear" w:color="auto" w:fill="auto"/>
            <w:vAlign w:val="center"/>
          </w:tcPr>
          <w:p>
            <w:pPr>
              <w:pStyle w:val="82"/>
              <w:rPr>
                <w:color w:val="auto"/>
                <w:lang w:val="en-US" w:eastAsia="zh-CN"/>
              </w:rPr>
            </w:pPr>
            <w:r>
              <w:t>inputContent</w:t>
            </w:r>
          </w:p>
        </w:tc>
        <w:tc>
          <w:tcPr>
            <w:tcW w:w="954" w:type="pct"/>
            <w:shd w:val="clear" w:color="auto" w:fill="auto"/>
            <w:vAlign w:val="center"/>
          </w:tcPr>
          <w:p>
            <w:pPr>
              <w:pStyle w:val="82"/>
              <w:rPr>
                <w:color w:val="auto"/>
                <w:lang w:val="en-US" w:eastAsia="zh-CN"/>
              </w:rPr>
            </w:pPr>
            <w:r>
              <w:t>private</w:t>
            </w:r>
          </w:p>
        </w:tc>
        <w:tc>
          <w:tcPr>
            <w:tcW w:w="1309" w:type="pct"/>
            <w:shd w:val="clear" w:color="auto" w:fill="auto"/>
            <w:vAlign w:val="center"/>
          </w:tcPr>
          <w:p>
            <w:pPr>
              <w:pStyle w:val="82"/>
              <w:rPr>
                <w:color w:val="auto"/>
                <w:lang w:val="en-US" w:eastAsia="zh-CN"/>
              </w:rPr>
            </w:pPr>
            <w:r>
              <w:t>Character</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lang w:eastAsia="zh-CN"/>
              </w:rPr>
            </w:pPr>
            <w:r>
              <w:rPr>
                <w:rFonts w:hint="eastAsia"/>
                <w:color w:val="auto"/>
                <w:lang w:val="en-US" w:eastAsia="zh-CN"/>
              </w:rPr>
              <w:t>写头字符</w:t>
            </w:r>
          </w:p>
        </w:tc>
        <w:tc>
          <w:tcPr>
            <w:tcW w:w="1309" w:type="pct"/>
            <w:shd w:val="clear" w:color="auto" w:fill="auto"/>
            <w:vAlign w:val="center"/>
          </w:tcPr>
          <w:p>
            <w:pPr>
              <w:pStyle w:val="82"/>
            </w:pPr>
            <w:r>
              <w:t>outputContent</w:t>
            </w:r>
          </w:p>
        </w:tc>
        <w:tc>
          <w:tcPr>
            <w:tcW w:w="954" w:type="pct"/>
            <w:shd w:val="clear" w:color="auto" w:fill="auto"/>
            <w:vAlign w:val="center"/>
          </w:tcPr>
          <w:p>
            <w:pPr>
              <w:pStyle w:val="82"/>
            </w:pPr>
            <w:r>
              <w:t>private</w:t>
            </w:r>
          </w:p>
        </w:tc>
        <w:tc>
          <w:tcPr>
            <w:tcW w:w="1309" w:type="pct"/>
            <w:shd w:val="clear" w:color="auto" w:fill="auto"/>
            <w:vAlign w:val="center"/>
          </w:tcPr>
          <w:p>
            <w:pPr>
              <w:pStyle w:val="82"/>
            </w:pPr>
            <w:r>
              <w:t>Character</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移动方向</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color w:val="auto"/>
                <w:lang w:val="en-US" w:eastAsia="zh-CN"/>
              </w:rPr>
              <w:t>move</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private</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keepNext/>
              <w:rPr>
                <w:b w:val="0"/>
                <w:color w:val="auto"/>
                <w:lang w:val="en-US" w:eastAsia="zh-CN"/>
              </w:rPr>
            </w:pPr>
            <w:r>
              <w:rPr>
                <w:b w:val="0"/>
                <w:color w:val="auto"/>
                <w:lang w:val="en-US" w:eastAsia="zh-CN"/>
              </w:rPr>
              <w:t>TurningMachineMove</w:t>
            </w:r>
          </w:p>
        </w:tc>
      </w:tr>
    </w:tbl>
    <w:p>
      <w:pPr>
        <w:pStyle w:val="8"/>
      </w:pPr>
      <w:r>
        <w:rPr>
          <w:rFonts w:hint="eastAsia"/>
        </w:rPr>
        <w:t>带子程序图灵机</w:t>
      </w:r>
    </w:p>
    <w:p>
      <w:pPr>
        <w:pStyle w:val="5"/>
      </w:pPr>
      <w:r>
        <w:fldChar w:fldCharType="begin"/>
      </w:r>
      <w:r>
        <w:instrText xml:space="preserve"> </w:instrText>
      </w:r>
      <w:r>
        <w:rPr>
          <w:rFonts w:hint="eastAsia"/>
        </w:rPr>
        <w:instrText xml:space="preserve">REF _Ref71914134 \h</w:instrText>
      </w:r>
      <w:r>
        <w:instrText xml:space="preserve"> </w:instrText>
      </w:r>
      <w:r>
        <w:fldChar w:fldCharType="separate"/>
      </w:r>
      <w:r>
        <w:rPr>
          <w:rFonts w:hint="eastAsia"/>
        </w:rPr>
        <w:t xml:space="preserve">图 </w:t>
      </w:r>
      <w:r>
        <w:t>3.3.2</w:t>
      </w:r>
      <w:r>
        <w:fldChar w:fldCharType="end"/>
      </w:r>
      <w:r>
        <w:rPr>
          <w:rFonts w:hint="eastAsia"/>
        </w:rPr>
        <w:t>是带子程序图灵机模块主要类的设计类图，从图中可以看到，我们定义了继承于</w:t>
      </w:r>
      <w:r>
        <w:t>TurningMachineAutomaton</w:t>
      </w:r>
      <w:r>
        <w:rPr>
          <w:rFonts w:hint="eastAsia"/>
        </w:rPr>
        <w:t>类的</w:t>
      </w:r>
      <w:r>
        <w:t>Turning MachineWithBuildBlocksAutomaton</w:t>
      </w:r>
      <w:r>
        <w:rPr>
          <w:rFonts w:hint="eastAsia"/>
        </w:rPr>
        <w:t>类实现带子程序图灵机。定义了继承于State类的TMBBState类实现子程序状态。定义了继承于</w:t>
      </w:r>
      <w:r>
        <w:t>Transition</w:t>
      </w:r>
      <w:r>
        <w:rPr>
          <w:rFonts w:hint="eastAsia"/>
        </w:rPr>
        <w:t>类的</w:t>
      </w:r>
      <w:r>
        <w:t>TurningMachineWithBuild-BlocksTransition</w:t>
      </w:r>
      <w:r>
        <w:rPr>
          <w:rFonts w:hint="eastAsia"/>
        </w:rPr>
        <w:t>类实现混合状态转移函数，由于该类只简单修改了</w:t>
      </w:r>
      <w:r>
        <w:t>Transition</w:t>
      </w:r>
      <w:r>
        <w:rPr>
          <w:rFonts w:hint="eastAsia"/>
        </w:rPr>
        <w:t>类中的构造函数和序列化操作，在后文将不在赘述。</w:t>
      </w:r>
    </w:p>
    <w:p>
      <w:pPr>
        <w:pStyle w:val="58"/>
        <w:spacing w:before="317"/>
      </w:pPr>
      <w:r>
        <w:drawing>
          <wp:inline distT="0" distB="0" distL="0" distR="0">
            <wp:extent cx="5759450" cy="33191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stretch>
                      <a:fillRect/>
                    </a:stretch>
                  </pic:blipFill>
                  <pic:spPr>
                    <a:xfrm>
                      <a:off x="0" y="0"/>
                      <a:ext cx="5760000" cy="3319200"/>
                    </a:xfrm>
                    <a:prstGeom prst="rect">
                      <a:avLst/>
                    </a:prstGeom>
                  </pic:spPr>
                </pic:pic>
              </a:graphicData>
            </a:graphic>
          </wp:inline>
        </w:drawing>
      </w:r>
    </w:p>
    <w:p>
      <w:pPr>
        <w:pStyle w:val="57"/>
        <w:spacing w:after="317"/>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r>
        <w:t xml:space="preserve"> </w:t>
      </w:r>
      <w:r>
        <w:rPr>
          <w:rFonts w:hint="eastAsia"/>
        </w:rPr>
        <w:t>带子程序图灵机类图</w:t>
      </w:r>
    </w:p>
    <w:p>
      <w:pPr>
        <w:pStyle w:val="5"/>
      </w:pPr>
      <w:r>
        <w:fldChar w:fldCharType="begin"/>
      </w:r>
      <w:r>
        <w:instrText xml:space="preserve"> </w:instrText>
      </w:r>
      <w:r>
        <w:rPr>
          <w:rFonts w:hint="eastAsia"/>
        </w:rPr>
        <w:instrText xml:space="preserve">REF _Ref71920958 \h</w:instrText>
      </w:r>
      <w:r>
        <w:instrText xml:space="preserve"> </w:instrText>
      </w:r>
      <w:r>
        <w:fldChar w:fldCharType="separate"/>
      </w:r>
      <w:r>
        <w:rPr>
          <w:rFonts w:hint="eastAsia"/>
        </w:rPr>
        <w:t xml:space="preserve">表 </w:t>
      </w:r>
      <w:r>
        <w:t>3.3.4</w:t>
      </w:r>
      <w:r>
        <w:fldChar w:fldCharType="end"/>
      </w:r>
      <w:r>
        <w:rPr>
          <w:rFonts w:hint="eastAsia"/>
        </w:rPr>
        <w:t>显示了</w:t>
      </w:r>
      <w:r>
        <w:t>TurningMachineWithBuildBlocksAutomaton</w:t>
      </w:r>
      <w:r>
        <w:rPr>
          <w:rFonts w:hint="eastAsia"/>
        </w:rPr>
        <w:t>类中添加的变量，该变量表示子程序状态表，是由</w:t>
      </w:r>
      <w:r>
        <w:t>TMBBState</w:t>
      </w:r>
      <w:r>
        <w:rPr>
          <w:rFonts w:hint="eastAsia"/>
        </w:rPr>
        <w:t>类型的数据构成一个哈希表。该表与States表的逻辑关系为被包含关系。</w:t>
      </w:r>
    </w:p>
    <w:p>
      <w:pPr>
        <w:pStyle w:val="5"/>
      </w:pPr>
      <w:r>
        <w:fldChar w:fldCharType="begin"/>
      </w:r>
      <w:r>
        <w:instrText xml:space="preserve"> REF _Ref71921735 \h </w:instrText>
      </w:r>
      <w:r>
        <w:fldChar w:fldCharType="separate"/>
      </w:r>
      <w:r>
        <w:rPr>
          <w:rFonts w:hint="eastAsia"/>
        </w:rPr>
        <w:t xml:space="preserve">表 </w:t>
      </w:r>
      <w:r>
        <w:t>3.3.5</w:t>
      </w:r>
      <w:r>
        <w:fldChar w:fldCharType="end"/>
      </w:r>
      <w:r>
        <w:rPr>
          <w:rFonts w:hint="eastAsia"/>
        </w:rPr>
        <w:t>显示了</w:t>
      </w:r>
      <w:r>
        <w:t>TurningMachineWithBuildBlocksAutomaton</w:t>
      </w:r>
      <w:r>
        <w:rPr>
          <w:rFonts w:hint="eastAsia"/>
        </w:rPr>
        <w:t>类中的类操作。首先是构造函数</w:t>
      </w:r>
      <w:r>
        <w:t>TurningMachineWithBuildBlocksAutomaton</w:t>
      </w:r>
      <w:r>
        <w:rPr>
          <w:rFonts w:hint="eastAsia"/>
        </w:rPr>
        <w:t>，与单带图灵机类中的构造函数设置相同，带子程序图灵机类也有两种构造函数，支持空的带子程序图灵机的构建和接受JSON对象输入并执行反序列化器恢复一个已保存的带子程序图灵机。另外，从</w:t>
      </w:r>
      <w:r>
        <w:fldChar w:fldCharType="begin"/>
      </w:r>
      <w:r>
        <w:instrText xml:space="preserve"> </w:instrText>
      </w:r>
      <w:r>
        <w:rPr>
          <w:rFonts w:hint="eastAsia"/>
        </w:rPr>
        <w:instrText xml:space="preserve">REF _Ref71920958 \h</w:instrText>
      </w:r>
      <w:r>
        <w:instrText xml:space="preserve"> </w:instrText>
      </w:r>
      <w:r>
        <w:fldChar w:fldCharType="separate"/>
      </w:r>
      <w:r>
        <w:rPr>
          <w:rFonts w:hint="eastAsia"/>
        </w:rPr>
        <w:t xml:space="preserve">表 </w:t>
      </w:r>
      <w:r>
        <w:t>3.3.4</w:t>
      </w:r>
      <w:r>
        <w:fldChar w:fldCharType="end"/>
      </w:r>
      <w:r>
        <w:rPr>
          <w:rFonts w:hint="eastAsia"/>
        </w:rPr>
        <w:t>中可以发现，我们只为TMBBState创建了一个新的哈希表与State哈希表进行区分，却没有为</w:t>
      </w:r>
      <w:r>
        <w:t>TurningMachineWithBuildBlocksTransition</w:t>
      </w:r>
      <w:r>
        <w:rPr>
          <w:rFonts w:hint="eastAsia"/>
        </w:rPr>
        <w:t>创建一个新的哈希表。这是因为</w:t>
      </w:r>
      <w:r>
        <w:t>TurningMachine-WithBuildBlocksTransition</w:t>
      </w:r>
      <w:r>
        <w:rPr>
          <w:rFonts w:hint="eastAsia"/>
        </w:rPr>
        <w:t>与</w:t>
      </w:r>
      <w:r>
        <w:t>TurningMachineTransition</w:t>
      </w:r>
      <w:r>
        <w:rPr>
          <w:rFonts w:hint="eastAsia"/>
        </w:rPr>
        <w:t>虽然都继承了Transition类但是其中的所有属性未被</w:t>
      </w:r>
      <w:r>
        <w:t>TurningMachineTransition</w:t>
      </w:r>
      <w:r>
        <w:rPr>
          <w:rFonts w:hint="eastAsia"/>
        </w:rPr>
        <w:t>对象完全使用，故我们可以采用这些属性进行一个区分，并执行不同的实例化操作</w:t>
      </w:r>
    </w:p>
    <w:p>
      <w:pPr>
        <w:pStyle w:val="61"/>
        <w:spacing w:before="317"/>
      </w:pPr>
      <w:bookmarkStart w:id="83" w:name="_Ref71920958"/>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4</w:t>
      </w:r>
      <w:r>
        <w:fldChar w:fldCharType="end"/>
      </w:r>
      <w:bookmarkEnd w:id="83"/>
      <w:r>
        <w:t xml:space="preserve"> TurningMachineWithBuildBlocksAutomaton</w:t>
      </w:r>
      <w:r>
        <w:rPr>
          <w:rFonts w:hint="eastAsia"/>
        </w:rPr>
        <w:t>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lang w:eastAsia="zh-CN"/>
              </w:rPr>
              <w:t>子程序状态表</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buildBlocks</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protected</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HashSet&lt;TMBBState&gt;</w:t>
            </w:r>
          </w:p>
        </w:tc>
      </w:tr>
    </w:tbl>
    <w:p>
      <w:pPr>
        <w:pStyle w:val="61"/>
        <w:spacing w:before="317"/>
      </w:pPr>
      <w:bookmarkStart w:id="84" w:name="_Ref71921735"/>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5</w:t>
      </w:r>
      <w:r>
        <w:fldChar w:fldCharType="end"/>
      </w:r>
      <w:bookmarkEnd w:id="84"/>
      <w:r>
        <w:t xml:space="preserve"> TurningMachineWithBuildBlocksAutomaton类</w:t>
      </w:r>
      <w:r>
        <w:rPr>
          <w:rFonts w:hint="eastAsia"/>
        </w:rPr>
        <w:t>操作</w:t>
      </w:r>
    </w:p>
    <w:tbl>
      <w:tblPr>
        <w:tblStyle w:val="46"/>
        <w:tblW w:w="9072" w:type="dxa"/>
        <w:jc w:val="center"/>
        <w:tblLayout w:type="fixed"/>
        <w:tblCellMar>
          <w:top w:w="0" w:type="dxa"/>
          <w:left w:w="108" w:type="dxa"/>
          <w:bottom w:w="0" w:type="dxa"/>
          <w:right w:w="108" w:type="dxa"/>
        </w:tblCellMar>
      </w:tblPr>
      <w:tblGrid>
        <w:gridCol w:w="448"/>
        <w:gridCol w:w="3124"/>
        <w:gridCol w:w="2085"/>
        <w:gridCol w:w="893"/>
        <w:gridCol w:w="2522"/>
      </w:tblGrid>
      <w:tr>
        <w:tblPrEx>
          <w:tblCellMar>
            <w:top w:w="0" w:type="dxa"/>
            <w:left w:w="108" w:type="dxa"/>
            <w:bottom w:w="0" w:type="dxa"/>
            <w:right w:w="108" w:type="dxa"/>
          </w:tblCellMar>
        </w:tblPrEx>
        <w:trPr>
          <w:jc w:val="center"/>
        </w:trPr>
        <w:tc>
          <w:tcPr>
            <w:tcW w:w="24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72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114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49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90"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trHeight w:val="580"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pPr>
            <w:r>
              <w:t>TurningMachineWith-</w:t>
            </w:r>
          </w:p>
          <w:p>
            <w:pPr>
              <w:pStyle w:val="82"/>
              <w:rPr>
                <w:lang w:val="en-US" w:eastAsia="zh-CN"/>
              </w:rPr>
            </w:pPr>
            <w:r>
              <w:t>BuildBlocksAutomaton</w:t>
            </w:r>
          </w:p>
        </w:tc>
        <w:tc>
          <w:tcPr>
            <w:tcW w:w="1149" w:type="pct"/>
            <w:shd w:val="clear" w:color="auto" w:fill="auto"/>
            <w:vAlign w:val="center"/>
          </w:tcPr>
          <w:p>
            <w:pPr>
              <w:pStyle w:val="82"/>
              <w:rPr>
                <w:lang w:val="en-US" w:eastAsia="zh-CN"/>
              </w:rPr>
            </w:pPr>
            <w:r>
              <w:rPr>
                <w:rFonts w:hint="eastAsia"/>
              </w:rPr>
              <w:t>打开图灵机</w:t>
            </w:r>
          </w:p>
        </w:tc>
        <w:tc>
          <w:tcPr>
            <w:tcW w:w="492"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1390" w:type="pct"/>
            <w:shd w:val="clear" w:color="auto" w:fill="auto"/>
            <w:vAlign w:val="center"/>
          </w:tcPr>
          <w:p>
            <w:pPr>
              <w:pStyle w:val="82"/>
              <w:rPr>
                <w:lang w:val="en-US" w:eastAsia="zh-CN"/>
              </w:rPr>
            </w:pPr>
            <w:r>
              <w:rPr>
                <w:lang w:val="en-US" w:eastAsia="zh-CN"/>
              </w:rPr>
              <w:t>TurningMachineWith-</w:t>
            </w:r>
          </w:p>
          <w:p>
            <w:pPr>
              <w:pStyle w:val="82"/>
              <w:rPr>
                <w:lang w:val="en-US" w:eastAsia="zh-CN"/>
              </w:rPr>
            </w:pPr>
            <w:r>
              <w:rPr>
                <w:lang w:val="en-US" w:eastAsia="zh-CN"/>
              </w:rPr>
              <w:t>BuildBlocksAutomaton</w:t>
            </w:r>
          </w:p>
        </w:tc>
      </w:tr>
      <w:tr>
        <w:tblPrEx>
          <w:tblCellMar>
            <w:top w:w="0" w:type="dxa"/>
            <w:left w:w="108" w:type="dxa"/>
            <w:bottom w:w="0" w:type="dxa"/>
            <w:right w:w="108" w:type="dxa"/>
          </w:tblCellMar>
        </w:tblPrEx>
        <w:trPr>
          <w:trHeight w:val="429"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t>addBuildBlocks</w:t>
            </w:r>
          </w:p>
        </w:tc>
        <w:tc>
          <w:tcPr>
            <w:tcW w:w="1149" w:type="pct"/>
            <w:shd w:val="clear" w:color="auto" w:fill="auto"/>
            <w:vAlign w:val="center"/>
          </w:tcPr>
          <w:p>
            <w:pPr>
              <w:pStyle w:val="82"/>
              <w:rPr>
                <w:lang w:val="en-US" w:eastAsia="zh-CN"/>
              </w:rPr>
            </w:pPr>
            <w:r>
              <w:rPr>
                <w:rFonts w:hint="eastAsia"/>
              </w:rPr>
              <w:t>新建</w:t>
            </w:r>
            <w:r>
              <w:rPr>
                <w:rFonts w:hint="eastAsia"/>
                <w:lang w:eastAsia="zh-CN"/>
              </w:rPr>
              <w:t>子程序</w:t>
            </w:r>
            <w:r>
              <w:rPr>
                <w:rFonts w:hint="eastAsia"/>
              </w:rPr>
              <w:t>状态</w:t>
            </w:r>
          </w:p>
        </w:tc>
        <w:tc>
          <w:tcPr>
            <w:tcW w:w="492"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1390"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421"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buildBlockSim</w:t>
            </w:r>
          </w:p>
        </w:tc>
        <w:tc>
          <w:tcPr>
            <w:tcW w:w="1149" w:type="pct"/>
            <w:shd w:val="clear" w:color="auto" w:fill="auto"/>
            <w:vAlign w:val="center"/>
          </w:tcPr>
          <w:p>
            <w:pPr>
              <w:pStyle w:val="82"/>
              <w:rPr>
                <w:lang w:val="en-US" w:eastAsia="zh-CN"/>
              </w:rPr>
            </w:pPr>
            <w:r>
              <w:rPr>
                <w:rFonts w:hint="eastAsia"/>
                <w:lang w:val="en-US" w:eastAsia="zh-CN"/>
              </w:rPr>
              <w:t>子程序仿真</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boolean</w:t>
            </w:r>
          </w:p>
        </w:tc>
      </w:tr>
      <w:tr>
        <w:tblPrEx>
          <w:tblCellMar>
            <w:top w:w="0" w:type="dxa"/>
            <w:left w:w="108" w:type="dxa"/>
            <w:bottom w:w="0" w:type="dxa"/>
            <w:right w:w="108" w:type="dxa"/>
          </w:tblCellMar>
        </w:tblPrEx>
        <w:trPr>
          <w:trHeight w:val="569"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pPr>
            <w:r>
              <w:t>createAndAdd-BuildBlocksState</w:t>
            </w:r>
          </w:p>
        </w:tc>
        <w:tc>
          <w:tcPr>
            <w:tcW w:w="1149" w:type="pct"/>
            <w:shd w:val="clear" w:color="auto" w:fill="auto"/>
            <w:vAlign w:val="center"/>
          </w:tcPr>
          <w:p>
            <w:pPr>
              <w:pStyle w:val="82"/>
              <w:rPr>
                <w:lang w:val="en-US" w:eastAsia="zh-CN"/>
              </w:rPr>
            </w:pPr>
            <w:r>
              <w:rPr>
                <w:rFonts w:hint="eastAsia"/>
              </w:rPr>
              <w:t>新建并添加子程序状态</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State</w:t>
            </w:r>
          </w:p>
        </w:tc>
      </w:tr>
      <w:tr>
        <w:tblPrEx>
          <w:tblCellMar>
            <w:top w:w="0" w:type="dxa"/>
            <w:left w:w="108" w:type="dxa"/>
            <w:bottom w:w="0" w:type="dxa"/>
            <w:right w:w="108" w:type="dxa"/>
          </w:tblCellMar>
        </w:tblPrEx>
        <w:trPr>
          <w:trHeight w:val="563"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createTMBBTransitionFromTo</w:t>
            </w:r>
          </w:p>
        </w:tc>
        <w:tc>
          <w:tcPr>
            <w:tcW w:w="1149" w:type="pct"/>
            <w:shd w:val="clear" w:color="auto" w:fill="auto"/>
            <w:vAlign w:val="center"/>
          </w:tcPr>
          <w:p>
            <w:pPr>
              <w:pStyle w:val="82"/>
              <w:rPr>
                <w:lang w:val="en-US" w:eastAsia="zh-CN"/>
              </w:rPr>
            </w:pPr>
            <w:r>
              <w:rPr>
                <w:rFonts w:hint="eastAsia"/>
                <w:lang w:val="en-US" w:eastAsia="zh-CN"/>
              </w:rPr>
              <w:t>新建混合状态转移函数</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Transition</w:t>
            </w:r>
          </w:p>
        </w:tc>
      </w:tr>
      <w:tr>
        <w:tblPrEx>
          <w:tblCellMar>
            <w:top w:w="0" w:type="dxa"/>
            <w:left w:w="108" w:type="dxa"/>
            <w:bottom w:w="0" w:type="dxa"/>
            <w:right w:w="108" w:type="dxa"/>
          </w:tblCellMar>
        </w:tblPrEx>
        <w:trPr>
          <w:trHeight w:val="700"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save</w:t>
            </w:r>
          </w:p>
        </w:tc>
        <w:tc>
          <w:tcPr>
            <w:tcW w:w="1149" w:type="pct"/>
            <w:shd w:val="clear" w:color="auto" w:fill="auto"/>
            <w:vAlign w:val="center"/>
          </w:tcPr>
          <w:p>
            <w:pPr>
              <w:pStyle w:val="82"/>
              <w:rPr>
                <w:lang w:val="en-US" w:eastAsia="zh-CN"/>
              </w:rPr>
            </w:pPr>
            <w:r>
              <w:rPr>
                <w:rFonts w:hint="eastAsia"/>
                <w:lang w:val="en-US" w:eastAsia="zh-CN"/>
              </w:rPr>
              <w:t>使用序列化器保存图灵机</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JSONObject</w:t>
            </w:r>
          </w:p>
        </w:tc>
      </w:tr>
      <w:tr>
        <w:tblPrEx>
          <w:tblCellMar>
            <w:top w:w="0" w:type="dxa"/>
            <w:left w:w="108" w:type="dxa"/>
            <w:bottom w:w="0" w:type="dxa"/>
            <w:right w:w="108" w:type="dxa"/>
          </w:tblCellMar>
        </w:tblPrEx>
        <w:trPr>
          <w:jc w:val="center"/>
        </w:trPr>
        <w:tc>
          <w:tcPr>
            <w:tcW w:w="247"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3"/>
              </w:numPr>
              <w:rPr>
                <w:b w:val="0"/>
                <w:lang w:val="en-US" w:eastAsia="zh-CN"/>
              </w:rPr>
            </w:pPr>
          </w:p>
        </w:tc>
        <w:tc>
          <w:tcPr>
            <w:tcW w:w="172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sim</w:t>
            </w:r>
          </w:p>
        </w:tc>
        <w:tc>
          <w:tcPr>
            <w:tcW w:w="1149"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仿真验证</w:t>
            </w:r>
          </w:p>
        </w:tc>
        <w:tc>
          <w:tcPr>
            <w:tcW w:w="49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1390"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SimResult</w:t>
            </w:r>
          </w:p>
        </w:tc>
      </w:tr>
    </w:tbl>
    <w:p>
      <w:pPr>
        <w:pStyle w:val="5"/>
      </w:pPr>
      <w:r>
        <w:t>createAndAddBuildBlocksState</w:t>
      </w:r>
      <w:r>
        <w:rPr>
          <w:rFonts w:hint="eastAsia"/>
        </w:rPr>
        <w:t>函数是相应子程序状态操作的函数，接受的输入为</w:t>
      </w:r>
      <w:r>
        <w:t>PointF</w:t>
      </w:r>
      <w:r>
        <w:rPr>
          <w:rFonts w:hint="eastAsia"/>
        </w:rPr>
        <w:t>点坐标对象。当接受输入后先实例化一个</w:t>
      </w:r>
      <w:r>
        <w:t>TMBBState</w:t>
      </w:r>
      <w:r>
        <w:rPr>
          <w:rFonts w:hint="eastAsia"/>
        </w:rPr>
        <w:t>对象，接着调用</w:t>
      </w:r>
      <w:r>
        <w:t>addState</w:t>
      </w:r>
      <w:r>
        <w:rPr>
          <w:rFonts w:hint="eastAsia"/>
        </w:rPr>
        <w:t>函数将该状态添加到State表中，然后再调用</w:t>
      </w:r>
      <w:r>
        <w:t>addBuildBlocks</w:t>
      </w:r>
      <w:r>
        <w:rPr>
          <w:rFonts w:hint="eastAsia"/>
        </w:rPr>
        <w:t>将子程序状态添加到</w:t>
      </w:r>
      <w:r>
        <w:t>BuildBlocks</w:t>
      </w:r>
      <w:r>
        <w:rPr>
          <w:rFonts w:hint="eastAsia"/>
        </w:rPr>
        <w:t>列表中。</w:t>
      </w:r>
    </w:p>
    <w:p>
      <w:pPr>
        <w:pStyle w:val="5"/>
      </w:pPr>
      <w:r>
        <w:t>createTMBBTransitionFromTo</w:t>
      </w:r>
      <w:r>
        <w:rPr>
          <w:rFonts w:hint="eastAsia"/>
        </w:rPr>
        <w:t>为创建混合状态转移函数的实现操作，该函数的输入为两个State类，代表状态转移函数的起止状态，创建成功后将返回一个实例化的Transition对象。</w:t>
      </w:r>
    </w:p>
    <w:p>
      <w:pPr>
        <w:pStyle w:val="5"/>
      </w:pPr>
      <w:r>
        <w:t>save</w:t>
      </w:r>
      <w:r>
        <w:rPr>
          <w:rFonts w:hint="eastAsia"/>
        </w:rPr>
        <w:t>函数是重新定义的序列化器，通过该序列化器可以将带子程序图灵机序列化为JSON对象。sim和</w:t>
      </w:r>
      <w:r>
        <w:t>buildBlockSim</w:t>
      </w:r>
      <w:r>
        <w:rPr>
          <w:rFonts w:hint="eastAsia"/>
        </w:rPr>
        <w:t>是实现图灵机仿真算法的关键函数，该算法将在</w:t>
      </w:r>
      <w:r>
        <w:rPr>
          <w:rStyle w:val="56"/>
        </w:rPr>
        <w:fldChar w:fldCharType="begin"/>
      </w:r>
      <w:r>
        <w:instrText xml:space="preserve"> </w:instrText>
      </w:r>
      <w:r>
        <w:rPr>
          <w:rFonts w:hint="eastAsia"/>
        </w:rPr>
        <w:instrText xml:space="preserve">REF _Ref71932962 \r \h</w:instrText>
      </w:r>
      <w:r>
        <w:instrText xml:space="preserve"> </w:instrText>
      </w:r>
      <w:r>
        <w:rPr>
          <w:rStyle w:val="56"/>
        </w:rPr>
        <w:fldChar w:fldCharType="separate"/>
      </w:r>
      <w:r>
        <w:t>3.3.3</w:t>
      </w:r>
      <w:r>
        <w:rPr>
          <w:rStyle w:val="56"/>
        </w:rPr>
        <w:fldChar w:fldCharType="end"/>
      </w:r>
      <w:r>
        <w:t>节</w:t>
      </w:r>
      <w:r>
        <w:rPr>
          <w:rFonts w:hint="eastAsia"/>
        </w:rPr>
        <w:t>进行详细说明。</w:t>
      </w:r>
    </w:p>
    <w:p>
      <w:pPr>
        <w:pStyle w:val="5"/>
      </w:pPr>
      <w:r>
        <w:fldChar w:fldCharType="begin"/>
      </w:r>
      <w:r>
        <w:instrText xml:space="preserve"> </w:instrText>
      </w:r>
      <w:r>
        <w:rPr>
          <w:rFonts w:hint="eastAsia"/>
        </w:rPr>
        <w:instrText xml:space="preserve">REF _Ref71924618 \h</w:instrText>
      </w:r>
      <w:r>
        <w:instrText xml:space="preserve"> </w:instrText>
      </w:r>
      <w:r>
        <w:fldChar w:fldCharType="separate"/>
      </w:r>
      <w:r>
        <w:rPr>
          <w:rFonts w:hint="eastAsia"/>
        </w:rPr>
        <w:t xml:space="preserve">表 </w:t>
      </w:r>
      <w:r>
        <w:t>3.3.6</w:t>
      </w:r>
      <w:r>
        <w:fldChar w:fldCharType="end"/>
      </w:r>
      <w:r>
        <w:rPr>
          <w:rFonts w:hint="eastAsia"/>
        </w:rPr>
        <w:t>显示了子程序状态类TMBB</w:t>
      </w:r>
      <w:r>
        <w:t>State</w:t>
      </w:r>
      <w:r>
        <w:rPr>
          <w:rFonts w:hint="eastAsia"/>
        </w:rPr>
        <w:t>的类变量，</w:t>
      </w:r>
      <w:r>
        <w:fldChar w:fldCharType="begin"/>
      </w:r>
      <w:r>
        <w:instrText xml:space="preserve"> </w:instrText>
      </w:r>
      <w:r>
        <w:rPr>
          <w:rFonts w:hint="eastAsia"/>
        </w:rPr>
        <w:instrText xml:space="preserve">REF _Ref71924983 \h</w:instrText>
      </w:r>
      <w:r>
        <w:instrText xml:space="preserve"> </w:instrText>
      </w:r>
      <w:r>
        <w:fldChar w:fldCharType="separate"/>
      </w:r>
      <w:r>
        <w:rPr>
          <w:rFonts w:hint="eastAsia"/>
        </w:rPr>
        <w:t xml:space="preserve">表 </w:t>
      </w:r>
      <w:r>
        <w:t>3.3.7</w:t>
      </w:r>
      <w:r>
        <w:fldChar w:fldCharType="end"/>
      </w:r>
      <w:r>
        <w:rPr>
          <w:rFonts w:hint="eastAsia"/>
        </w:rPr>
        <w:t>显示了子程序状态类TMBB</w:t>
      </w:r>
      <w:r>
        <w:t>State</w:t>
      </w:r>
      <w:r>
        <w:rPr>
          <w:rFonts w:hint="eastAsia"/>
        </w:rPr>
        <w:t>的类操作，在设置存储子程序图灵机的JSON对象时，是通过文件操作工具根据设定的文件名读取文件内容为JSON对象。子程序状态类的操作都较为简单，在此不过多赘述。</w:t>
      </w:r>
    </w:p>
    <w:p>
      <w:pPr>
        <w:pStyle w:val="61"/>
        <w:spacing w:before="317"/>
      </w:pPr>
      <w:bookmarkStart w:id="85" w:name="_Ref71924618"/>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6</w:t>
      </w:r>
      <w:r>
        <w:fldChar w:fldCharType="end"/>
      </w:r>
      <w:bookmarkEnd w:id="85"/>
      <w:r>
        <w:t xml:space="preserve"> </w:t>
      </w:r>
      <w:r>
        <w:rPr>
          <w:rFonts w:hint="eastAsia"/>
        </w:rPr>
        <w:t>TMBB</w:t>
      </w:r>
      <w:r>
        <w:t>State</w:t>
      </w:r>
      <w:r>
        <w:rPr>
          <w:rFonts w:hint="eastAsia"/>
        </w:rPr>
        <w:t>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lang w:eastAsia="zh-CN"/>
              </w:rPr>
              <w:t>子程序名</w:t>
            </w:r>
          </w:p>
        </w:tc>
        <w:tc>
          <w:tcPr>
            <w:tcW w:w="1309" w:type="pct"/>
            <w:shd w:val="clear" w:color="auto" w:fill="auto"/>
            <w:vAlign w:val="center"/>
          </w:tcPr>
          <w:p>
            <w:pPr>
              <w:pStyle w:val="82"/>
              <w:rPr>
                <w:color w:val="auto"/>
                <w:lang w:val="en-US" w:eastAsia="zh-CN"/>
              </w:rPr>
            </w:pPr>
            <w:r>
              <w:t>fileName</w:t>
            </w:r>
          </w:p>
        </w:tc>
        <w:tc>
          <w:tcPr>
            <w:tcW w:w="954" w:type="pct"/>
            <w:shd w:val="clear" w:color="auto" w:fill="auto"/>
            <w:vAlign w:val="center"/>
          </w:tcPr>
          <w:p>
            <w:pPr>
              <w:pStyle w:val="82"/>
              <w:rPr>
                <w:color w:val="auto"/>
                <w:lang w:val="en-US" w:eastAsia="zh-CN"/>
              </w:rPr>
            </w:pPr>
            <w:r>
              <w:rPr>
                <w:color w:val="auto"/>
                <w:lang w:val="en-US" w:eastAsia="zh-CN"/>
              </w:rPr>
              <w:t>private</w:t>
            </w:r>
          </w:p>
        </w:tc>
        <w:tc>
          <w:tcPr>
            <w:tcW w:w="1309" w:type="pct"/>
            <w:shd w:val="clear" w:color="auto" w:fill="auto"/>
            <w:vAlign w:val="center"/>
          </w:tcPr>
          <w:p>
            <w:pPr>
              <w:pStyle w:val="82"/>
              <w:rPr>
                <w:color w:val="auto"/>
                <w:lang w:val="en-US" w:eastAsia="zh-CN"/>
              </w:rPr>
            </w:pPr>
            <w:r>
              <w:t>String</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lang w:eastAsia="zh-CN"/>
              </w:rPr>
            </w:pPr>
            <w:r>
              <w:rPr>
                <w:rFonts w:hint="eastAsia"/>
                <w:b w:val="0"/>
                <w:lang w:eastAsia="zh-CN"/>
              </w:rPr>
              <w:t>子程序图灵机的JSON对象</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buildBlockJSON</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color w:val="auto"/>
                <w:lang w:val="en-US" w:eastAsia="zh-CN"/>
              </w:rPr>
              <w:t>private</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JSONObject</w:t>
            </w:r>
          </w:p>
        </w:tc>
      </w:tr>
    </w:tbl>
    <w:p>
      <w:pPr>
        <w:pStyle w:val="61"/>
        <w:spacing w:before="317"/>
      </w:pPr>
      <w:bookmarkStart w:id="86" w:name="_Ref71924983"/>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7</w:t>
      </w:r>
      <w:r>
        <w:fldChar w:fldCharType="end"/>
      </w:r>
      <w:bookmarkEnd w:id="86"/>
      <w:r>
        <w:t xml:space="preserve"> </w:t>
      </w:r>
      <w:r>
        <w:rPr>
          <w:rFonts w:hint="eastAsia"/>
        </w:rPr>
        <w:t>TMBBState类操作</w:t>
      </w:r>
    </w:p>
    <w:tbl>
      <w:tblPr>
        <w:tblStyle w:val="46"/>
        <w:tblW w:w="9072" w:type="dxa"/>
        <w:jc w:val="center"/>
        <w:tblLayout w:type="autofit"/>
        <w:tblCellMar>
          <w:top w:w="0" w:type="dxa"/>
          <w:left w:w="108" w:type="dxa"/>
          <w:bottom w:w="0" w:type="dxa"/>
          <w:right w:w="108" w:type="dxa"/>
        </w:tblCellMar>
      </w:tblPr>
      <w:tblGrid>
        <w:gridCol w:w="740"/>
        <w:gridCol w:w="2328"/>
        <w:gridCol w:w="4037"/>
        <w:gridCol w:w="983"/>
        <w:gridCol w:w="984"/>
      </w:tblGrid>
      <w:tr>
        <w:trPr>
          <w:jc w:val="center"/>
        </w:trPr>
        <w:tc>
          <w:tcPr>
            <w:tcW w:w="40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283"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222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54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54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trHeight w:val="321"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r>
              <w:t>setBuildBlockJSON</w:t>
            </w:r>
          </w:p>
        </w:tc>
        <w:tc>
          <w:tcPr>
            <w:tcW w:w="2225" w:type="pct"/>
            <w:shd w:val="clear" w:color="auto" w:fill="auto"/>
            <w:vAlign w:val="center"/>
          </w:tcPr>
          <w:p>
            <w:pPr>
              <w:pStyle w:val="82"/>
              <w:rPr>
                <w:lang w:val="en-US" w:eastAsia="zh-CN"/>
              </w:rPr>
            </w:pPr>
            <w:r>
              <w:rPr>
                <w:rFonts w:hint="eastAsia"/>
                <w:lang w:eastAsia="zh-CN"/>
              </w:rPr>
              <w:t>设置存储子程序图灵机的JSON对象</w:t>
            </w:r>
          </w:p>
        </w:tc>
        <w:tc>
          <w:tcPr>
            <w:tcW w:w="542"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280"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bookmarkStart w:id="87" w:name="_Hlk71930684"/>
            <w:r>
              <w:t>getBuildBlockJSON</w:t>
            </w:r>
            <w:bookmarkEnd w:id="87"/>
          </w:p>
        </w:tc>
        <w:tc>
          <w:tcPr>
            <w:tcW w:w="2225" w:type="pct"/>
            <w:shd w:val="clear" w:color="auto" w:fill="auto"/>
            <w:vAlign w:val="center"/>
          </w:tcPr>
          <w:p>
            <w:pPr>
              <w:pStyle w:val="82"/>
              <w:rPr>
                <w:lang w:val="en-US" w:eastAsia="zh-CN"/>
              </w:rPr>
            </w:pPr>
            <w:r>
              <w:rPr>
                <w:rFonts w:hint="eastAsia"/>
                <w:lang w:eastAsia="zh-CN"/>
              </w:rPr>
              <w:t>获取存储子程序图灵机的JSON对象</w:t>
            </w:r>
          </w:p>
        </w:tc>
        <w:tc>
          <w:tcPr>
            <w:tcW w:w="542"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285"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r>
              <w:rPr>
                <w:lang w:val="en-US" w:eastAsia="zh-CN"/>
              </w:rPr>
              <w:t>setFilename</w:t>
            </w:r>
          </w:p>
        </w:tc>
        <w:tc>
          <w:tcPr>
            <w:tcW w:w="2225" w:type="pct"/>
            <w:shd w:val="clear" w:color="auto" w:fill="auto"/>
            <w:vAlign w:val="center"/>
          </w:tcPr>
          <w:p>
            <w:pPr>
              <w:pStyle w:val="82"/>
              <w:rPr>
                <w:lang w:val="en-US" w:eastAsia="zh-CN"/>
              </w:rPr>
            </w:pPr>
            <w:r>
              <w:rPr>
                <w:rFonts w:hint="eastAsia"/>
                <w:lang w:val="en-US" w:eastAsia="zh-CN"/>
              </w:rPr>
              <w:t>设置子程序图灵机对应的文件名</w:t>
            </w:r>
          </w:p>
        </w:tc>
        <w:tc>
          <w:tcPr>
            <w:tcW w:w="542" w:type="pct"/>
            <w:shd w:val="clear" w:color="auto" w:fill="auto"/>
            <w:vAlign w:val="center"/>
          </w:tcPr>
          <w:p>
            <w:pPr>
              <w:pStyle w:val="82"/>
              <w:rPr>
                <w:lang w:val="en-US" w:eastAsia="zh-CN"/>
              </w:rPr>
            </w:pPr>
            <w:r>
              <w:rPr>
                <w:rFonts w:hint="eastAsia"/>
                <w:lang w:val="en-US" w:eastAsia="zh-CN"/>
              </w:rPr>
              <w:t>public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145" w:hRule="atLeast"/>
          <w:jc w:val="center"/>
        </w:trPr>
        <w:tc>
          <w:tcPr>
            <w:tcW w:w="408"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4"/>
              </w:numPr>
              <w:rPr>
                <w:b w:val="0"/>
                <w:lang w:val="en-US" w:eastAsia="zh-CN"/>
              </w:rPr>
            </w:pPr>
          </w:p>
        </w:tc>
        <w:tc>
          <w:tcPr>
            <w:tcW w:w="1283"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getFileName</w:t>
            </w:r>
          </w:p>
        </w:tc>
        <w:tc>
          <w:tcPr>
            <w:tcW w:w="2225"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获取子程序图灵机对应的文件名</w:t>
            </w:r>
          </w:p>
        </w:tc>
        <w:tc>
          <w:tcPr>
            <w:tcW w:w="54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54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void</w:t>
            </w:r>
          </w:p>
        </w:tc>
      </w:tr>
    </w:tbl>
    <w:p>
      <w:pPr>
        <w:pStyle w:val="5"/>
      </w:pPr>
    </w:p>
    <w:p>
      <w:pPr>
        <w:pStyle w:val="7"/>
      </w:pPr>
      <w:bookmarkStart w:id="88" w:name="_Ref71932962"/>
      <w:bookmarkStart w:id="89" w:name="_Toc12642"/>
      <w:r>
        <w:rPr>
          <w:rFonts w:hint="eastAsia"/>
        </w:rPr>
        <w:t>关键算法设计与实现</w:t>
      </w:r>
      <w:bookmarkEnd w:id="88"/>
      <w:bookmarkEnd w:id="89"/>
    </w:p>
    <w:p>
      <w:pPr>
        <w:pStyle w:val="5"/>
      </w:pPr>
      <w:r>
        <w:rPr>
          <w:rFonts w:hint="eastAsia"/>
        </w:rPr>
        <w:t>在该小节将对单带图灵机的仿真sim操作的算法设计和带子程序图灵机的仿真sim操作和</w:t>
      </w:r>
      <w:r>
        <w:t>buildBlockSim</w:t>
      </w:r>
      <w:r>
        <w:rPr>
          <w:rFonts w:hint="eastAsia"/>
        </w:rPr>
        <w:t>操作的算法设计进行详细描述。</w:t>
      </w:r>
    </w:p>
    <w:p>
      <w:pPr>
        <w:pStyle w:val="8"/>
      </w:pPr>
      <w:r>
        <w:rPr>
          <w:rFonts w:hint="eastAsia"/>
        </w:rPr>
        <w:t>数据元素：</w:t>
      </w:r>
    </w:p>
    <w:p>
      <w:pPr>
        <w:pStyle w:val="5"/>
      </w:pPr>
      <w:r>
        <w:rPr>
          <w:rFonts w:hint="eastAsia"/>
        </w:rPr>
        <w:t>我们将对仿真过程中所用到的数据元素但还未进行说明的部分进行定义。</w:t>
      </w:r>
    </w:p>
    <w:p>
      <w:pPr>
        <w:pStyle w:val="5"/>
      </w:pPr>
      <w:r>
        <w:rPr>
          <w:rFonts w:hint="eastAsia"/>
        </w:rPr>
        <w:t>首先，我们知道图灵机的纸带是无限延长的，如果采用数组进行定义，则不能体现出“延长”这一特性，故我们将字符串数组转化为链表来进行模拟，该链表的数据结构如下：</w:t>
      </w:r>
    </w:p>
    <w:p>
      <w:pPr>
        <w:pStyle w:val="49"/>
        <w:rPr>
          <w:color w:val="000000"/>
        </w:rPr>
      </w:pPr>
      <w:r>
        <w:t>public</w:t>
      </w:r>
      <w:r>
        <w:rPr>
          <w:color w:val="000000"/>
        </w:rPr>
        <w:t> </w:t>
      </w:r>
      <w:r>
        <w:t>static</w:t>
      </w:r>
      <w:r>
        <w:rPr>
          <w:color w:val="000000"/>
        </w:rPr>
        <w:t> </w:t>
      </w:r>
      <w:r>
        <w:t>class</w:t>
      </w:r>
      <w:r>
        <w:rPr>
          <w:color w:val="000000"/>
        </w:rPr>
        <w:t> </w:t>
      </w:r>
      <w:r>
        <w:rPr>
          <w:color w:val="267F99"/>
        </w:rPr>
        <w:t>TapItem</w:t>
      </w:r>
      <w:r>
        <w:rPr>
          <w:color w:val="000000"/>
        </w:rPr>
        <w:t xml:space="preserve"> {       </w:t>
      </w:r>
    </w:p>
    <w:p>
      <w:pPr>
        <w:pStyle w:val="49"/>
        <w:rPr>
          <w:color w:val="000000"/>
        </w:rPr>
      </w:pPr>
      <w:r>
        <w:rPr>
          <w:color w:val="000000"/>
        </w:rPr>
        <w:t>    </w:t>
      </w:r>
      <w:r>
        <w:t>protected</w:t>
      </w:r>
      <w:r>
        <w:rPr>
          <w:color w:val="000000"/>
        </w:rPr>
        <w:t> </w:t>
      </w:r>
      <w:r>
        <w:rPr>
          <w:color w:val="267F99"/>
        </w:rPr>
        <w:t>Character</w:t>
      </w:r>
      <w:r>
        <w:rPr>
          <w:color w:val="000000"/>
        </w:rPr>
        <w:t> </w:t>
      </w:r>
      <w:r>
        <w:rPr>
          <w:color w:val="001080"/>
        </w:rPr>
        <w:t>c</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pre</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next</w:t>
      </w:r>
      <w:r>
        <w:rPr>
          <w:color w:val="000000"/>
        </w:rPr>
        <w:t>;</w:t>
      </w:r>
    </w:p>
    <w:p>
      <w:pPr>
        <w:pStyle w:val="49"/>
        <w:rPr>
          <w:color w:val="000000"/>
        </w:rPr>
      </w:pPr>
      <w:r>
        <w:rPr>
          <w:color w:val="000000"/>
        </w:rPr>
        <w:t>}</w:t>
      </w:r>
    </w:p>
    <w:p>
      <w:pPr>
        <w:pStyle w:val="49"/>
        <w:rPr>
          <w:color w:val="000000"/>
        </w:rPr>
      </w:pPr>
      <w:r>
        <w:t>public</w:t>
      </w:r>
      <w:r>
        <w:rPr>
          <w:color w:val="000000"/>
        </w:rPr>
        <w:t> </w:t>
      </w:r>
      <w:r>
        <w:t>static</w:t>
      </w:r>
      <w:r>
        <w:rPr>
          <w:color w:val="000000"/>
        </w:rPr>
        <w:t> </w:t>
      </w:r>
      <w:r>
        <w:t>class</w:t>
      </w:r>
      <w:r>
        <w:rPr>
          <w:color w:val="000000"/>
        </w:rPr>
        <w:t> </w:t>
      </w:r>
      <w:r>
        <w:rPr>
          <w:color w:val="267F99"/>
        </w:rPr>
        <w:t>TapItemList</w:t>
      </w:r>
      <w:r>
        <w:rPr>
          <w:color w:val="000000"/>
        </w:rPr>
        <w:t> {</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begin</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end</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cursor</w:t>
      </w:r>
      <w:r>
        <w:rPr>
          <w:color w:val="000000"/>
        </w:rPr>
        <w:t>;</w:t>
      </w:r>
    </w:p>
    <w:p>
      <w:pPr>
        <w:pStyle w:val="49"/>
        <w:rPr>
          <w:color w:val="000000"/>
        </w:rPr>
      </w:pPr>
      <w:r>
        <w:rPr>
          <w:color w:val="000000"/>
        </w:rPr>
        <w:t>}</w:t>
      </w:r>
    </w:p>
    <w:p>
      <w:pPr>
        <w:pStyle w:val="5"/>
      </w:pPr>
      <w:r>
        <w:rPr>
          <w:rFonts w:hint="eastAsia"/>
        </w:rPr>
        <w:t>在上文提到，我们定义了一个SimResult类来进行仿真结果的存储，其中包含了仿真是否成功、转换后的字符串、仿真结果详细信息、仿真后所处状态等信息，下面我们给出该类的数据结构：</w:t>
      </w:r>
    </w:p>
    <w:p>
      <w:pPr>
        <w:pStyle w:val="49"/>
        <w:rPr>
          <w:color w:val="000000"/>
        </w:rPr>
      </w:pPr>
      <w:r>
        <w:t>public</w:t>
      </w:r>
      <w:r>
        <w:rPr>
          <w:color w:val="000000"/>
        </w:rPr>
        <w:t> </w:t>
      </w:r>
      <w:r>
        <w:t>static</w:t>
      </w:r>
      <w:r>
        <w:rPr>
          <w:color w:val="000000"/>
        </w:rPr>
        <w:t> </w:t>
      </w:r>
      <w:r>
        <w:t>class</w:t>
      </w:r>
      <w:r>
        <w:rPr>
          <w:color w:val="000000"/>
        </w:rPr>
        <w:t> </w:t>
      </w:r>
      <w:r>
        <w:rPr>
          <w:color w:val="267F99"/>
        </w:rPr>
        <w:t>SimResult</w:t>
      </w:r>
      <w:r>
        <w:rPr>
          <w:color w:val="000000"/>
        </w:rPr>
        <w:t> {</w:t>
      </w:r>
    </w:p>
    <w:p>
      <w:pPr>
        <w:pStyle w:val="49"/>
        <w:rPr>
          <w:color w:val="000000"/>
        </w:rPr>
      </w:pPr>
      <w:r>
        <w:rPr>
          <w:color w:val="000000"/>
        </w:rPr>
        <w:t>    </w:t>
      </w:r>
      <w:r>
        <w:t>protected</w:t>
      </w:r>
      <w:r>
        <w:rPr>
          <w:color w:val="000000"/>
        </w:rPr>
        <w:t> </w:t>
      </w:r>
      <w:r>
        <w:rPr>
          <w:color w:val="267F99"/>
        </w:rPr>
        <w:t>boolean</w:t>
      </w:r>
      <w:r>
        <w:rPr>
          <w:color w:val="000000"/>
        </w:rPr>
        <w:t> </w:t>
      </w:r>
      <w:r>
        <w:rPr>
          <w:color w:val="001080"/>
        </w:rPr>
        <w:t>isAccept</w:t>
      </w:r>
      <w:r>
        <w:rPr>
          <w:color w:val="000000"/>
        </w:rPr>
        <w:t>;</w:t>
      </w:r>
    </w:p>
    <w:p>
      <w:pPr>
        <w:pStyle w:val="49"/>
        <w:rPr>
          <w:color w:val="000000"/>
        </w:rPr>
      </w:pPr>
      <w:r>
        <w:rPr>
          <w:color w:val="000000"/>
        </w:rPr>
        <w:t>    </w:t>
      </w:r>
      <w:r>
        <w:t>protected</w:t>
      </w:r>
      <w:r>
        <w:rPr>
          <w:color w:val="000000"/>
        </w:rPr>
        <w:t> </w:t>
      </w:r>
      <w:r>
        <w:rPr>
          <w:color w:val="267F99"/>
        </w:rPr>
        <w:t>String</w:t>
      </w:r>
      <w:r>
        <w:rPr>
          <w:color w:val="000000"/>
        </w:rPr>
        <w:t> </w:t>
      </w:r>
      <w:r>
        <w:rPr>
          <w:color w:val="001080"/>
        </w:rPr>
        <w:t>result</w:t>
      </w:r>
      <w:r>
        <w:rPr>
          <w:color w:val="000000"/>
        </w:rPr>
        <w:t>;</w:t>
      </w:r>
    </w:p>
    <w:p>
      <w:pPr>
        <w:pStyle w:val="49"/>
        <w:rPr>
          <w:color w:val="000000"/>
        </w:rPr>
      </w:pPr>
      <w:r>
        <w:rPr>
          <w:color w:val="000000"/>
        </w:rPr>
        <w:t>    </w:t>
      </w:r>
      <w:r>
        <w:t>protected</w:t>
      </w:r>
      <w:r>
        <w:rPr>
          <w:color w:val="000000"/>
        </w:rPr>
        <w:t> </w:t>
      </w:r>
      <w:r>
        <w:rPr>
          <w:color w:val="267F99"/>
        </w:rPr>
        <w:t>String</w:t>
      </w:r>
      <w:r>
        <w:rPr>
          <w:color w:val="000000"/>
        </w:rPr>
        <w:t> </w:t>
      </w:r>
      <w:r>
        <w:rPr>
          <w:color w:val="001080"/>
        </w:rPr>
        <w:t>simInfo</w:t>
      </w:r>
      <w:r>
        <w:rPr>
          <w:color w:val="000000"/>
        </w:rPr>
        <w:t>;</w:t>
      </w:r>
    </w:p>
    <w:p>
      <w:pPr>
        <w:pStyle w:val="49"/>
        <w:rPr>
          <w:color w:val="000000"/>
        </w:rPr>
      </w:pPr>
      <w:r>
        <w:rPr>
          <w:color w:val="000000"/>
        </w:rPr>
        <w:t>    </w:t>
      </w:r>
      <w:r>
        <w:t>protected</w:t>
      </w:r>
      <w:r>
        <w:rPr>
          <w:color w:val="000000"/>
        </w:rPr>
        <w:t> </w:t>
      </w:r>
      <w:r>
        <w:rPr>
          <w:color w:val="267F99"/>
        </w:rPr>
        <w:t>State</w:t>
      </w:r>
      <w:r>
        <w:rPr>
          <w:color w:val="000000"/>
        </w:rPr>
        <w:t> </w:t>
      </w:r>
      <w:r>
        <w:rPr>
          <w:color w:val="001080"/>
        </w:rPr>
        <w:t>currentState</w:t>
      </w:r>
      <w:r>
        <w:rPr>
          <w:color w:val="000000"/>
        </w:rPr>
        <w:t>;</w:t>
      </w:r>
    </w:p>
    <w:p>
      <w:pPr>
        <w:pStyle w:val="49"/>
        <w:rPr>
          <w:color w:val="000000"/>
        </w:rPr>
      </w:pPr>
      <w:r>
        <w:rPr>
          <w:color w:val="000000"/>
        </w:rPr>
        <w:t>    </w:t>
      </w:r>
      <w:r>
        <w:t>protected</w:t>
      </w:r>
      <w:r>
        <w:rPr>
          <w:color w:val="000000"/>
        </w:rPr>
        <w:t> </w:t>
      </w:r>
      <w:r>
        <w:rPr>
          <w:color w:val="267F99"/>
        </w:rPr>
        <w:t>List</w:t>
      </w:r>
      <w:r>
        <w:rPr>
          <w:color w:val="000000"/>
        </w:rPr>
        <w:t>&lt;</w:t>
      </w:r>
      <w:r>
        <w:rPr>
          <w:color w:val="267F99"/>
        </w:rPr>
        <w:t>String</w:t>
      </w:r>
      <w:r>
        <w:rPr>
          <w:color w:val="000000"/>
        </w:rPr>
        <w:t>&gt; </w:t>
      </w:r>
      <w:r>
        <w:rPr>
          <w:color w:val="001080"/>
        </w:rPr>
        <w:t>steps</w:t>
      </w:r>
      <w:r>
        <w:rPr>
          <w:color w:val="000000"/>
        </w:rPr>
        <w:t>;</w:t>
      </w:r>
    </w:p>
    <w:p>
      <w:pPr>
        <w:pStyle w:val="49"/>
        <w:rPr>
          <w:color w:val="000000"/>
        </w:rPr>
      </w:pPr>
      <w:r>
        <w:rPr>
          <w:color w:val="000000"/>
        </w:rPr>
        <w:t>}</w:t>
      </w:r>
    </w:p>
    <w:p>
      <w:pPr>
        <w:pStyle w:val="8"/>
      </w:pPr>
      <w:r>
        <w:rPr>
          <w:rFonts w:hint="eastAsia"/>
        </w:rPr>
        <w:t>单带图灵机仿真算法</w:t>
      </w:r>
    </w:p>
    <w:p>
      <w:pPr>
        <w:pStyle w:val="5"/>
      </w:pPr>
      <w:r>
        <w:fldChar w:fldCharType="begin"/>
      </w:r>
      <w:r>
        <w:instrText xml:space="preserve"> </w:instrText>
      </w:r>
      <w:r>
        <w:rPr>
          <w:rFonts w:hint="eastAsia"/>
        </w:rPr>
        <w:instrText xml:space="preserve">REF _Ref71926333 \h</w:instrText>
      </w:r>
      <w:r>
        <w:instrText xml:space="preserve"> </w:instrText>
      </w:r>
      <w:r>
        <w:fldChar w:fldCharType="separate"/>
      </w:r>
      <w:r>
        <w:rPr>
          <w:rFonts w:hint="eastAsia"/>
        </w:rPr>
        <w:t xml:space="preserve">图 </w:t>
      </w:r>
      <w:r>
        <w:t xml:space="preserve">3.3.4 </w:t>
      </w:r>
      <w:r>
        <w:rPr>
          <w:rFonts w:hint="eastAsia"/>
        </w:rPr>
        <w:t>单带图灵机仿真活动图</w:t>
      </w:r>
      <w:r>
        <w:fldChar w:fldCharType="end"/>
      </w:r>
      <w:r>
        <w:rPr>
          <w:rFonts w:hint="eastAsia"/>
        </w:rPr>
        <w:t>给出了单带图灵机仿真算法的流程图。</w:t>
      </w:r>
    </w:p>
    <w:p>
      <w:pPr>
        <w:pStyle w:val="5"/>
      </w:pPr>
      <w:r>
        <w:rPr>
          <w:rFonts w:hint="eastAsia"/>
        </w:rPr>
        <w:t>从图中可以看到，在用户输入仿真字符串后，程序便开始了对偏好设置是否设置接受条件、图灵机是否合法、用户输入是否合法的检查，当以上条件均通过后便开始从链表的表头读一个字符串然后从初始状态开始进入循环操作。</w:t>
      </w:r>
    </w:p>
    <w:p>
      <w:pPr>
        <w:pStyle w:val="5"/>
      </w:pPr>
      <w:r>
        <w:rPr>
          <w:rFonts w:hint="eastAsia"/>
        </w:rPr>
        <w:t>在进入循环后首先判断当前状态是否处于接受状态，如果处于接受状态则判断偏好设置是否允许从接收状态继续进行转移，如果不允许就退出仿真函数，否则判断纸带是否为空，如果空的则退出仿真函数，否则查找以当前状态为出发状态的状态转移函数中读头数据</w:t>
      </w:r>
      <w:r>
        <w:t>inputContent</w:t>
      </w:r>
      <w:r>
        <w:rPr>
          <w:rFonts w:hint="eastAsia"/>
        </w:rPr>
        <w:t>等于当前字符的状态转移函数。如果找到了多个状态转移函数或者未找到对应的状态转移函数，便转到错误处理流程并退出仿真函数。</w:t>
      </w:r>
    </w:p>
    <w:p>
      <w:pPr>
        <w:pStyle w:val="5"/>
      </w:pPr>
      <w:r>
        <w:rPr>
          <w:rFonts w:hint="eastAsia"/>
        </w:rPr>
        <w:t>在找到了唯一对应的状态转移函数之后，将状态转移函数的写头数据out</w:t>
      </w:r>
      <w:r>
        <w:t>putContent</w:t>
      </w:r>
      <w:r>
        <w:rPr>
          <w:rFonts w:hint="eastAsia"/>
        </w:rPr>
        <w:t>替换纸带上的当前字符，然后根据转移方向move的属性L或R移动读写头位置并读一个字符，对应到链表上的操作则是转到pre表项或next表项中并使当前字符为该表项中的字符</w:t>
      </w:r>
      <w:bookmarkStart w:id="90" w:name="OLE_LINK5"/>
      <w:r>
        <w:rPr>
          <w:rFonts w:hint="eastAsia"/>
        </w:rPr>
        <w:t>，然后转换到状态转移函数的目的状</w:t>
      </w:r>
      <w:bookmarkEnd w:id="90"/>
      <w:r>
        <w:rPr>
          <w:rFonts w:hint="eastAsia"/>
        </w:rPr>
        <w:t>态。如果转移方向为S则需要先判断偏好设置是否为在停机时接受，如果否则退出仿真函数。否则继续判断是否允许中途停机，如果不允许则转到错误处理流程并退出仿真函数，否则读取刚刚替换后的字符并转换到状态转移函数的目的状态，返回循环起点。</w:t>
      </w:r>
    </w:p>
    <w:p>
      <w:pPr>
        <w:pStyle w:val="58"/>
        <w:spacing w:before="317"/>
      </w:pPr>
      <w:r>
        <w:drawing>
          <wp:inline distT="0" distB="0" distL="0" distR="0">
            <wp:extent cx="5939790" cy="80257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939790" cy="8025765"/>
                    </a:xfrm>
                    <a:prstGeom prst="rect">
                      <a:avLst/>
                    </a:prstGeom>
                    <a:noFill/>
                    <a:ln>
                      <a:noFill/>
                    </a:ln>
                  </pic:spPr>
                </pic:pic>
              </a:graphicData>
            </a:graphic>
          </wp:inline>
        </w:drawing>
      </w:r>
    </w:p>
    <w:p>
      <w:pPr>
        <w:pStyle w:val="57"/>
        <w:spacing w:after="317"/>
      </w:pPr>
      <w:bookmarkStart w:id="91" w:name="_Ref71926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r>
        <w:t xml:space="preserve"> </w:t>
      </w:r>
      <w:r>
        <w:rPr>
          <w:rFonts w:hint="eastAsia"/>
        </w:rPr>
        <w:t>单带图灵机仿真活动图</w:t>
      </w:r>
      <w:bookmarkEnd w:id="91"/>
    </w:p>
    <w:p>
      <w:pPr>
        <w:pStyle w:val="8"/>
      </w:pPr>
      <w:r>
        <w:rPr>
          <w:rFonts w:hint="eastAsia"/>
        </w:rPr>
        <w:t>带子程序图灵机仿真算法</w:t>
      </w:r>
    </w:p>
    <w:p>
      <w:pPr>
        <w:pStyle w:val="5"/>
      </w:pPr>
      <w:r>
        <w:fldChar w:fldCharType="begin"/>
      </w:r>
      <w:r>
        <w:instrText xml:space="preserve"> </w:instrText>
      </w:r>
      <w:r>
        <w:rPr>
          <w:rFonts w:hint="eastAsia"/>
        </w:rPr>
        <w:instrText xml:space="preserve">REF _Ref71929608 \h</w:instrText>
      </w:r>
      <w:r>
        <w:instrText xml:space="preserve"> </w:instrText>
      </w:r>
      <w:r>
        <w:fldChar w:fldCharType="separate"/>
      </w:r>
      <w:r>
        <w:rPr>
          <w:rFonts w:hint="eastAsia"/>
        </w:rPr>
        <w:t xml:space="preserve">图 </w:t>
      </w:r>
      <w:r>
        <w:t xml:space="preserve">3.4.1 </w:t>
      </w:r>
      <w:r>
        <w:rPr>
          <w:rFonts w:hint="eastAsia"/>
        </w:rPr>
        <w:t>带子程序图灵机仿真活动图</w:t>
      </w:r>
      <w:r>
        <w:fldChar w:fldCharType="end"/>
      </w:r>
      <w:r>
        <w:rPr>
          <w:rFonts w:hint="eastAsia"/>
        </w:rPr>
        <w:t>是带子程序图灵机的仿真，在该仿真流程中的大部分操作与单带图灵机的仿真函数一致。图中框选部分为新增的子程序状态的操作流程和混合状态转移函数的操作流程，下面将进行详细的描述。</w:t>
      </w:r>
    </w:p>
    <w:p>
      <w:pPr>
        <w:pStyle w:val="5"/>
      </w:pPr>
      <w:r>
        <w:rPr>
          <w:rFonts w:hint="eastAsia"/>
        </w:rPr>
        <w:t>首先是子程序状态的操作流程，在程序读取了纸带第一个字符从初始状态进入循环后，第一步操作改为遍历buildBlocks表查询当前状态是否为子程序状态，如果不是则执行原来的循环步骤。否则使用</w:t>
      </w:r>
      <w:r>
        <w:t>getBuildBlockJSON</w:t>
      </w:r>
      <w:r>
        <w:rPr>
          <w:rFonts w:hint="eastAsia"/>
        </w:rPr>
        <w:t>方法获取子程序图灵机的JSON文件，然后将其反序列化构造一个图灵机，如果构造失败则转入错误处理流程并退出仿真。否则使用buildBlockSim方法对子程序图灵机进行仿真，该验证流程与单带图灵机的仿真流程一致，但返回值为boolean类型。子程序验证失败将转入错误处理流程并退出仿真，成功则将执行原来的循环步骤。</w:t>
      </w:r>
    </w:p>
    <w:p>
      <w:pPr>
        <w:pStyle w:val="5"/>
      </w:pPr>
      <w:r>
        <w:rPr>
          <w:rFonts w:hint="eastAsia"/>
        </w:rPr>
        <w:t>混合状态转移函数的操作流程则较为简单，当识别到状态转移函数的类别为混合状态转移函数时，预读取下一字符但是不改变读写头的位置，然后转移到目的状态结束本次迭代，返回循环起点。</w:t>
      </w:r>
    </w:p>
    <w:p>
      <w:pPr>
        <w:pStyle w:val="4"/>
      </w:pPr>
      <w:bookmarkStart w:id="92" w:name="_Toc1581"/>
      <w:r>
        <w:rPr>
          <w:rFonts w:hint="eastAsia"/>
        </w:rPr>
        <w:t>本章小结</w:t>
      </w:r>
      <w:bookmarkEnd w:id="92"/>
    </w:p>
    <w:p>
      <w:pPr>
        <w:pStyle w:val="5"/>
      </w:pPr>
      <w:r>
        <w:rPr>
          <w:rFonts w:hint="eastAsia"/>
        </w:rPr>
        <w:t>在本章，我们按照软件生存周期的先后顺序，在第一节对经典图灵机模型仿真APP进行了需求分析，确定了主要的用例。在第二节对APP进行了概要设计，对APP的逻辑结构和流程进行了说明。在第三节对APP的实现进行了详细的设计和说明，至此APP开发阶段的主要任务已经完成。在下一节中将进行APP的测试工作。</w:t>
      </w:r>
    </w:p>
    <w:p>
      <w:pPr>
        <w:pStyle w:val="58"/>
        <w:spacing w:before="317"/>
      </w:pPr>
      <w:r>
        <mc:AlternateContent>
          <mc:Choice Requires="wps">
            <w:drawing>
              <wp:anchor distT="0" distB="0" distL="114300" distR="114300" simplePos="0" relativeHeight="251659264" behindDoc="0" locked="0" layoutInCell="1" allowOverlap="1">
                <wp:simplePos x="0" y="0"/>
                <wp:positionH relativeFrom="column">
                  <wp:posOffset>404495</wp:posOffset>
                </wp:positionH>
                <wp:positionV relativeFrom="paragraph">
                  <wp:posOffset>2009140</wp:posOffset>
                </wp:positionV>
                <wp:extent cx="4895850" cy="952500"/>
                <wp:effectExtent l="19050" t="19050" r="19050" b="19050"/>
                <wp:wrapNone/>
                <wp:docPr id="23" name="矩形 23"/>
                <wp:cNvGraphicFramePr/>
                <a:graphic xmlns:a="http://schemas.openxmlformats.org/drawingml/2006/main">
                  <a:graphicData uri="http://schemas.microsoft.com/office/word/2010/wordprocessingShape">
                    <wps:wsp>
                      <wps:cNvSpPr/>
                      <wps:spPr>
                        <a:xfrm>
                          <a:off x="0" y="0"/>
                          <a:ext cx="4895850" cy="952500"/>
                        </a:xfrm>
                        <a:prstGeom prst="rect">
                          <a:avLst/>
                        </a:prstGeom>
                        <a:noFill/>
                        <a:ln w="2857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5pt;margin-top:158.2pt;height:75pt;width:385.5pt;z-index:251659264;v-text-anchor:middle;mso-width-relative:page;mso-height-relative:page;" filled="f" stroked="t" coordsize="21600,21600" o:gfxdata="UEsDBAoAAAAAAIdO4kAAAAAAAAAAAAAAAAAEAAAAZHJzL1BLAwQUAAAACACHTuJArprHr9kAAAAK&#10;AQAADwAAAGRycy9kb3ducmV2LnhtbE2PTU/DMAyG70j8h8hI3FhaWtJRmu4wFQEHDhuT4Jg1pq1o&#10;nKrJPvj3mBMc/frR68fV6uxGccQ5DJ40pIsEBFLr7UCdht3b480SRIiGrBk9oYZvDLCqLy8qU1p/&#10;og0et7ETXEKhNBr6GKdSytD26ExY+AmJd59+dibyOHfSzubE5W6Ut0mipDMD8YXeTLjusf3aHpyG&#10;9fN74T6KRu1Cs+mCa+7vnl5etb6+SpMHEBHP8Q+GX31Wh5qd9v5ANohRg8oKJjVkqcpBMLDMck72&#10;GnLFiawr+f+F+gdQSwMEFAAAAAgAh07iQGLy64ZxAgAA2QQAAA4AAABkcnMvZTJvRG9jLnhtbK1U&#10;zW4TMRC+I/EOlu90k5CladRNFTUqQqpopYI4O17vriX/YTs/5WWQuPEQPA7iNfjs3aahcOiBHDYz&#10;nvE3ns/f+PxirxXZCh+kNRUdn4woEYbbWpq2oh8/XL2aURIiMzVT1oiK3otALxYvX5zv3FxMbGdV&#10;LTwBiAnznatoF6ObF0XgndAsnFgnDIKN9ZpFuL4tas92QNeqmIxGb4qd9bXzlosQsLrqg3RA9M8B&#10;tE0juVhZvtHCxB7VC8UiWgqddIEu8mmbRvB40zRBRKIqik5j/qII7HX6FotzNm89c53kwxHYc47w&#10;pCfNpEHRA9SKRUY2Xv4FpSX3NtgmnnCri76RzAi6GI+ecHPXMSdyL6A6uAPp4f/B8vfbW09kXdHJ&#10;a0oM07jxX1+///zxjWAB7OxcmCPpzt36wQswU6v7xuv0jybIPjN6f2BU7CPhWJzOzspZCbI5Ymfl&#10;pBxlyovH3c6H+FZYTZJRUY8by0Sy7XWIqIjUh5RUzNgrqVS+NWXIDseelacl8Bmk2EACMLVDO8G0&#10;lDDVQuM8+gwZrJJ12p6Agm/Xl8qTLUvKyL/ULsr9kZZqr1jo+jzVJrsXjZYRc6CkrujseLsyQEms&#10;9TwlK+7X+4G8ta3vQbi3vRKD41cSJa5ZiLfMQ3rgCsMZb/BplEWDdrAo6az/8q/1lA9FIErJDlJG&#10;8583zAtK1DsDrZyNp9Ok/exMy9MJHH8cWR9HzEZfWnAyxjPgeDZTflQPZuOt/oQZXqaqCDHDUbun&#10;eXAuYz9ieAW4WC5zGvTuWLw2d44n8P4yl5toG5nvORHVszPwB8Xn+ximM43UsZ+zHl+k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umsev2QAAAAoBAAAPAAAAAAAAAAEAIAAAACIAAABkcnMvZG93&#10;bnJldi54bWxQSwECFAAUAAAACACHTuJAYvLrhnECAADZBAAADgAAAAAAAAABACAAAAAoAQAAZHJz&#10;L2Uyb0RvYy54bWxQSwUGAAAAAAYABgBZAQAACwYAAAAA&#10;">
                <v:fill on="f" focussize="0,0"/>
                <v:stroke weight="2.25pt" color="#000000 [3213]" miterlimit="8" joinstyle="miter" dashstyle="longDash"/>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661670</wp:posOffset>
                </wp:positionH>
                <wp:positionV relativeFrom="paragraph">
                  <wp:posOffset>4942840</wp:posOffset>
                </wp:positionV>
                <wp:extent cx="3648075" cy="952500"/>
                <wp:effectExtent l="19050" t="19050" r="28575" b="19050"/>
                <wp:wrapNone/>
                <wp:docPr id="30" name="矩形 30"/>
                <wp:cNvGraphicFramePr/>
                <a:graphic xmlns:a="http://schemas.openxmlformats.org/drawingml/2006/main">
                  <a:graphicData uri="http://schemas.microsoft.com/office/word/2010/wordprocessingShape">
                    <wps:wsp>
                      <wps:cNvSpPr/>
                      <wps:spPr>
                        <a:xfrm>
                          <a:off x="0" y="0"/>
                          <a:ext cx="3648075" cy="952500"/>
                        </a:xfrm>
                        <a:prstGeom prst="rect">
                          <a:avLst/>
                        </a:prstGeom>
                        <a:noFill/>
                        <a:ln w="2857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1pt;margin-top:389.2pt;height:75pt;width:287.25pt;z-index:251660288;v-text-anchor:middle;mso-width-relative:page;mso-height-relative:page;" filled="f" stroked="t" coordsize="21600,21600" o:gfxdata="UEsDBAoAAAAAAIdO4kAAAAAAAAAAAAAAAAAEAAAAZHJzL1BLAwQUAAAACACHTuJA4cQyYtoAAAAL&#10;AQAADwAAAGRycy9kb3ducmV2LnhtbE2PTU/DMAyG70j8h8hI3FiyajRdabrDVAQ7cNiYBMesNW1F&#10;41RN9sG/nznB8bUfvX5crC5uECecQu/JwHymQCDVvumpNbB/f37IQIRoqbGDJzTwgwFW5e1NYfPG&#10;n2mLp11sBZdQyK2BLsYxlzLUHTobZn5E4t2Xn5yNHKdWNpM9c7kbZKJUKp3tiS90dsR1h/X37ugM&#10;rF8/tPvUVboP1bYNrlo+vmzejLm/m6snEBEv8Q+GX31Wh5KdDv5ITRADZ7VIGDWgdbYAwUSqMw3i&#10;YGCZ8ESWhfz/Q3kFUEsDBBQAAAAIAIdO4kDOJs0YaQIAAM4EAAAOAAAAZHJzL2Uyb0RvYy54bWyt&#10;VM1uEzEQviPxDpbvdJM0adOomypqVIRU0UoFcXa83l1L/sN2sikvg8SNh+BxEK/BZ++2DYVDD+Tg&#10;zHjG33g+f7PnF3utyE74IK0p6fhoRIkw3FbSNCX9+OHqzZySEJmpmLJGlPReBHqxfP3qvHMLMbGt&#10;VZXwBCAmLDpX0jZGtyiKwFuhWTiyThgEa+s1i3B9U1SedUDXqpiMRidFZ33lvOUiBOyu+yAdEP1L&#10;AG1dSy7Wlm+1MLFH9UKxiJZCK12gy3zbuhY83tR1EJGokqLTmFcUgb1Ja7E8Z4vGM9dKPlyBveQK&#10;z3rSTBoUfYRas8jI1su/oLTk3gZbxyNuddE3khlBF+PRM27uWuZE7gVUB/dIevh/sPz97tYTWZX0&#10;GJQYpvHiv75+//njG8EG2OlcWCDpzt36wQswU6v72uv0jybIPjN6/8io2EfCsXl8Mp2PTmeUcMTO&#10;ZpPZKIMWT6edD/GtsJoko6QeL5aJZLvrEFERqQ8pqZixV1Kp/GrKkK6kk/ks4zNIsYYEUEo7tBNM&#10;QwlTDTTOo8+QwSpZpeMJKPhmc6k82bGkjPxL7aLcH2mp9pqFts9TTbJ70WgZMQdK6pLOD48rA5TE&#10;Ws9Tsja2ugfL3vbyC45fSeBesxBvmYfeQD0mMt5gqZVFV3awKGmt//Kv/ZQPGSBKSQf9ouPPW+YF&#10;JeqdgUDOxtNpEnx2prPTCRx/GNkcRsxWX1oQMcbsO57NlB/Vg1l7qz9hcFepKkLMcNTuuR2cy9jP&#10;FUafi9Uqp0HkjsVrc+d4Au9fcLWNtpb5cZ/YGUiDzPMjDCOZ5ujQz1lPn6Hl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HEMmLaAAAACwEAAA8AAAAAAAAAAQAgAAAAIgAAAGRycy9kb3ducmV2Lnht&#10;bFBLAQIUABQAAAAIAIdO4kDOJs0YaQIAAM4EAAAOAAAAAAAAAAEAIAAAACkBAABkcnMvZTJvRG9j&#10;LnhtbFBLBQYAAAAABgAGAFkBAAAEBgAAAAA=&#10;">
                <v:fill on="f" focussize="0,0"/>
                <v:stroke weight="2.25pt" color="#000000 [3213]" miterlimit="8" joinstyle="miter" dashstyle="longDash"/>
                <v:imagedata o:title=""/>
                <o:lock v:ext="edit" aspectratio="f"/>
              </v:rect>
            </w:pict>
          </mc:Fallback>
        </mc:AlternateContent>
      </w:r>
      <w:r>
        <w:drawing>
          <wp:inline distT="0" distB="0" distL="0" distR="0">
            <wp:extent cx="5939790" cy="863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939790" cy="8636000"/>
                    </a:xfrm>
                    <a:prstGeom prst="rect">
                      <a:avLst/>
                    </a:prstGeom>
                    <a:noFill/>
                    <a:ln>
                      <a:noFill/>
                    </a:ln>
                  </pic:spPr>
                </pic:pic>
              </a:graphicData>
            </a:graphic>
          </wp:inline>
        </w:drawing>
      </w:r>
    </w:p>
    <w:p>
      <w:pPr>
        <w:pStyle w:val="57"/>
        <w:spacing w:after="317"/>
      </w:pPr>
      <w:bookmarkStart w:id="93" w:name="_Ref7192960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3.4</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r>
        <w:t xml:space="preserve"> </w:t>
      </w:r>
      <w:r>
        <w:rPr>
          <w:rFonts w:hint="eastAsia"/>
        </w:rPr>
        <w:t>带子程序图灵机仿真活动图</w:t>
      </w:r>
      <w:bookmarkEnd w:id="93"/>
    </w:p>
    <w:p>
      <w:pPr>
        <w:pStyle w:val="2"/>
        <w:spacing w:before="317"/>
      </w:pPr>
      <w:bookmarkStart w:id="94" w:name="_Toc8051"/>
      <w:r>
        <w:rPr>
          <w:rFonts w:hint="eastAsia"/>
        </w:rPr>
        <w:t>经典图灵机仿真</w:t>
      </w:r>
      <w:r>
        <w:rPr>
          <w:rFonts w:hint="eastAsia"/>
          <w:lang w:val="en-US" w:eastAsia="zh-CN"/>
        </w:rPr>
        <w:t>微信小程序</w:t>
      </w:r>
      <w:r>
        <w:rPr>
          <w:rFonts w:hint="eastAsia"/>
        </w:rPr>
        <w:t>测试方案</w:t>
      </w:r>
      <w:bookmarkEnd w:id="94"/>
    </w:p>
    <w:p>
      <w:pPr>
        <w:pStyle w:val="5"/>
        <w:ind w:firstLine="420"/>
      </w:pPr>
      <w:r>
        <w:rPr>
          <w:rFonts w:hint="eastAsia"/>
        </w:rPr>
        <w:t>上一章介绍了经典图灵机模型仿真APP的需求分析、概要设计、详细设计等内容，本章则介绍针对该APP进行的测试方案的设计。将从测试内容的角度和针对不同测试内容而进行的不同测试方案的设计进行描述</w:t>
      </w:r>
      <w:r>
        <w:rPr>
          <w:rStyle w:val="86"/>
          <w:bCs w:val="0"/>
        </w:rPr>
        <w:fldChar w:fldCharType="begin"/>
      </w:r>
      <w:r>
        <w:rPr>
          <w:rStyle w:val="86"/>
          <w:bCs w:val="0"/>
        </w:rPr>
        <w:instrText xml:space="preserve"> </w:instrText>
      </w:r>
      <w:r>
        <w:rPr>
          <w:rStyle w:val="86"/>
          <w:rFonts w:hint="eastAsia"/>
          <w:bCs w:val="0"/>
        </w:rPr>
        <w:instrText xml:space="preserve">REF _Ref71973991 \r \h</w:instrText>
      </w:r>
      <w:r>
        <w:rPr>
          <w:rStyle w:val="86"/>
          <w:bCs w:val="0"/>
        </w:rPr>
        <w:instrText xml:space="preserve">  \* MERGEFORMAT </w:instrText>
      </w:r>
      <w:r>
        <w:rPr>
          <w:rStyle w:val="86"/>
          <w:bCs w:val="0"/>
        </w:rPr>
        <w:fldChar w:fldCharType="separate"/>
      </w:r>
      <w:r>
        <w:rPr>
          <w:rStyle w:val="86"/>
          <w:bCs w:val="0"/>
        </w:rPr>
        <w:t>[20]</w:t>
      </w:r>
      <w:r>
        <w:rPr>
          <w:rStyle w:val="86"/>
          <w:bCs w:val="0"/>
        </w:rPr>
        <w:fldChar w:fldCharType="end"/>
      </w:r>
      <w:r>
        <w:rPr>
          <w:rFonts w:hint="eastAsia"/>
        </w:rPr>
        <w:t>。</w:t>
      </w:r>
    </w:p>
    <w:p>
      <w:pPr>
        <w:pStyle w:val="4"/>
      </w:pPr>
      <w:bookmarkStart w:id="95" w:name="_Toc12063"/>
      <w:r>
        <w:rPr>
          <w:rFonts w:hint="eastAsia"/>
        </w:rPr>
        <w:t>测试范围和测试内容</w:t>
      </w:r>
      <w:bookmarkEnd w:id="95"/>
    </w:p>
    <w:p>
      <w:pPr>
        <w:pStyle w:val="5"/>
      </w:pPr>
      <w:r>
        <w:rPr>
          <w:rFonts w:hint="eastAsia"/>
        </w:rPr>
        <w:t>本次毕业设计是在移动Andorid平台上设计并实现的一个可视化的经典图灵机仿真APP，这个软件能够支持经典图灵机模型的建立、运行、验证等，并支持生成相应的JSON存储文件，能够导入、保存相应的图灵机模型。本软件的最终用户为具有一定形式语言与自动机理论知识的用户，用户通过使用该软件进行经典图灵机模型的仿真与学习。通过在</w:t>
      </w:r>
      <w:r>
        <w:fldChar w:fldCharType="begin"/>
      </w:r>
      <w:r>
        <w:instrText xml:space="preserve"> </w:instrText>
      </w:r>
      <w:r>
        <w:rPr>
          <w:rFonts w:hint="eastAsia"/>
        </w:rPr>
        <w:instrText xml:space="preserve">REF _Ref71933091 \r \h</w:instrText>
      </w:r>
      <w:r>
        <w:instrText xml:space="preserve"> </w:instrText>
      </w:r>
      <w:r>
        <w:fldChar w:fldCharType="separate"/>
      </w:r>
      <w:r>
        <w:rPr>
          <w:rFonts w:hint="eastAsia"/>
        </w:rPr>
        <w:t>第三章</w:t>
      </w:r>
      <w:r>
        <w:fldChar w:fldCharType="end"/>
      </w:r>
      <w:r>
        <w:rPr>
          <w:rFonts w:hint="eastAsia"/>
        </w:rPr>
        <w:t>进行的分析与设计，我们可以确定本次的测试范围。</w:t>
      </w:r>
    </w:p>
    <w:p>
      <w:pPr>
        <w:pStyle w:val="5"/>
        <w:ind w:firstLine="420"/>
      </w:pPr>
      <w:r>
        <w:fldChar w:fldCharType="begin"/>
      </w:r>
      <w:r>
        <w:instrText xml:space="preserve"> </w:instrText>
      </w:r>
      <w:r>
        <w:rPr>
          <w:rFonts w:hint="eastAsia"/>
        </w:rPr>
        <w:instrText xml:space="preserve">REF _Ref73908192 \h</w:instrText>
      </w:r>
      <w:r>
        <w:instrText xml:space="preserve"> </w:instrText>
      </w:r>
      <w:r>
        <w:fldChar w:fldCharType="separate"/>
      </w:r>
      <w:r>
        <w:rPr>
          <w:rFonts w:hint="eastAsia"/>
        </w:rPr>
        <w:t xml:space="preserve">表 </w:t>
      </w:r>
      <w:r>
        <w:t>4.1.1</w:t>
      </w:r>
      <w:r>
        <w:fldChar w:fldCharType="end"/>
      </w:r>
      <w:r>
        <w:rPr>
          <w:rFonts w:hint="eastAsia"/>
        </w:rPr>
        <w:t>是有关本测试的测试范围说明，基本与需求分析所确定的用例重合，包括了状态管理的测试，状态转移函数管理的测试，子程序状态管理的测试，混合状态转移函数的测试，图灵机仿真验证的测试，图灵机文件存储的测试。</w:t>
      </w:r>
    </w:p>
    <w:p>
      <w:pPr>
        <w:pStyle w:val="61"/>
        <w:spacing w:before="317"/>
      </w:pPr>
      <w:bookmarkStart w:id="96" w:name="_Ref7390819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96"/>
      <w:r>
        <w:t xml:space="preserve"> </w:t>
      </w:r>
      <w:r>
        <w:rPr>
          <w:rFonts w:hint="eastAsia"/>
        </w:rPr>
        <w:t>测试范围说明</w:t>
      </w:r>
    </w:p>
    <w:tbl>
      <w:tblPr>
        <w:tblStyle w:val="46"/>
        <w:tblW w:w="0" w:type="auto"/>
        <w:jc w:val="center"/>
        <w:tblLayout w:type="autofit"/>
        <w:tblCellMar>
          <w:top w:w="0" w:type="dxa"/>
          <w:left w:w="108" w:type="dxa"/>
          <w:bottom w:w="0" w:type="dxa"/>
          <w:right w:w="108" w:type="dxa"/>
        </w:tblCellMar>
      </w:tblPr>
      <w:tblGrid>
        <w:gridCol w:w="2162"/>
        <w:gridCol w:w="2348"/>
        <w:gridCol w:w="2028"/>
        <w:gridCol w:w="1984"/>
      </w:tblGrid>
      <w:tr>
        <w:tblPrEx>
          <w:tblCellMar>
            <w:top w:w="0" w:type="dxa"/>
            <w:left w:w="108" w:type="dxa"/>
            <w:bottom w:w="0" w:type="dxa"/>
            <w:right w:w="108" w:type="dxa"/>
          </w:tblCellMar>
        </w:tblPrEx>
        <w:trPr>
          <w:jc w:val="center"/>
        </w:trPr>
        <w:tc>
          <w:tcPr>
            <w:tcW w:w="2162"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bookmarkStart w:id="97" w:name="_Hlk71933149"/>
            <w:r>
              <w:rPr>
                <w:rFonts w:hint="eastAsia" w:ascii="宋体" w:hAnsi="宋体" w:eastAsia="宋体"/>
                <w:sz w:val="18"/>
              </w:rPr>
              <w:t>测试范围</w:t>
            </w:r>
          </w:p>
        </w:tc>
        <w:tc>
          <w:tcPr>
            <w:tcW w:w="234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主要内容</w:t>
            </w:r>
          </w:p>
        </w:tc>
        <w:tc>
          <w:tcPr>
            <w:tcW w:w="202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输入</w:t>
            </w:r>
          </w:p>
        </w:tc>
        <w:tc>
          <w:tcPr>
            <w:tcW w:w="19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测试绘制图灵机时自动机状态的创建、删除、重命名操作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测试绘制带子程序图灵机时的子程序状态的创建、删除、修改等操作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测试绘制带子程序图灵机时混合状态转移函数的创建、删除、修改操作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图灵机仿真</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测试图灵机的仿真验证</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有穷字符串、图灵机的Json文件、用户人机交互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图灵机文件管理</w:t>
            </w:r>
          </w:p>
        </w:tc>
        <w:tc>
          <w:tcPr>
            <w:tcW w:w="234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测试图灵机文件的保存，删除，修改操作</w:t>
            </w:r>
          </w:p>
        </w:tc>
        <w:tc>
          <w:tcPr>
            <w:tcW w:w="202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用户人机交互</w:t>
            </w:r>
          </w:p>
        </w:tc>
        <w:tc>
          <w:tcPr>
            <w:tcW w:w="1984"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相应的功能输出</w:t>
            </w:r>
          </w:p>
        </w:tc>
      </w:tr>
      <w:bookmarkEnd w:id="97"/>
    </w:tbl>
    <w:p>
      <w:pPr>
        <w:pStyle w:val="5"/>
        <w:ind w:firstLine="420"/>
      </w:pPr>
      <w:r>
        <w:rPr>
          <w:rFonts w:hint="eastAsia"/>
        </w:rPr>
        <w:t>为保证系统质量，经典图灵机模型仿真APP的测试过程划分为单元测试、集成测试、和系统测试三个级别。单元测试是基于代码级别的测试，集成测试进行代码单元和单元之间的交互测试，系统测试主要验证整个软件系统的功能、业务流程和性能等非功能属性是否符合用户需求。</w:t>
      </w:r>
    </w:p>
    <w:p>
      <w:pPr>
        <w:pStyle w:val="5"/>
        <w:ind w:firstLine="420"/>
      </w:pPr>
      <w:r>
        <w:rPr>
          <w:rFonts w:hint="eastAsia"/>
        </w:rPr>
        <w:t>根据经典图灵机模型仿真APP的功能特性及采用的开发技术，经典图灵机模型仿真APP的单元测试和集成测试是面向代码的测试，以自动化测试为主，由代码的开发人员承担，与编码活动同时展开，且如非必要不需要提供测试文档内容。系统测试是面向系统的整体测试，以手工测试为主。需提供测试计划、测试设计、测试用例等相关文档内容。本APP的测试流程如下</w:t>
      </w:r>
    </w:p>
    <w:p>
      <w:pPr>
        <w:pStyle w:val="5"/>
        <w:ind w:firstLine="420"/>
      </w:pPr>
      <w:r>
        <w:rPr>
          <w:rFonts w:hint="eastAsia"/>
        </w:rPr>
        <w:t>首先，对单带图灵机创建/修改模块中的状态管理中的状态创建、删除和重命名等功能进行测试，对状态转移函数管理中的创建、删除和修改等功能进行测试。为功能测试。</w:t>
      </w:r>
    </w:p>
    <w:p>
      <w:pPr>
        <w:pStyle w:val="5"/>
        <w:ind w:firstLine="420"/>
      </w:pPr>
      <w:r>
        <w:rPr>
          <w:rFonts w:hint="eastAsia"/>
        </w:rPr>
        <w:t>其次，对带子程序图灵机创建/修改模块中的子程序状态管理中的状态创建、删除、重命名等功能和子程序的选择修改功能进行测试，对混合状态转移函数管理中的创建、删除和修改等功能进行测试。为功能测试。</w:t>
      </w:r>
    </w:p>
    <w:p>
      <w:pPr>
        <w:pStyle w:val="5"/>
        <w:ind w:firstLine="420"/>
      </w:pPr>
      <w:r>
        <w:rPr>
          <w:rFonts w:hint="eastAsia"/>
        </w:rPr>
        <w:t>再次，对图灵机文件管理功能即数据持久化功能进行测试，对其文件的保存、打开和删除等操作进行测试。该测试为功能测试，同时也是数据文件存取的测试。</w:t>
      </w:r>
    </w:p>
    <w:p>
      <w:pPr>
        <w:pStyle w:val="5"/>
        <w:ind w:firstLine="420"/>
      </w:pPr>
      <w:r>
        <w:rPr>
          <w:rFonts w:hint="eastAsia"/>
        </w:rPr>
        <w:t>最后，对图灵机的仿真验证进行测试。先使用自动化工具进行测试，是单元测试，同时也包含了接口正确性测试。然后再对图灵机的仿真的交互流程进行测试，是功能测试。</w:t>
      </w:r>
    </w:p>
    <w:p>
      <w:pPr>
        <w:pStyle w:val="5"/>
        <w:ind w:firstLine="420"/>
      </w:pPr>
      <w:r>
        <w:fldChar w:fldCharType="begin"/>
      </w:r>
      <w:r>
        <w:instrText xml:space="preserve"> </w:instrText>
      </w:r>
      <w:r>
        <w:rPr>
          <w:rFonts w:hint="eastAsia"/>
        </w:rPr>
        <w:instrText xml:space="preserve">REF _Ref73908156 \h</w:instrText>
      </w:r>
      <w:r>
        <w:instrText xml:space="preserve"> </w:instrText>
      </w:r>
      <w:r>
        <w:fldChar w:fldCharType="separate"/>
      </w:r>
      <w:r>
        <w:rPr>
          <w:rFonts w:hint="eastAsia"/>
        </w:rPr>
        <w:t xml:space="preserve">表 </w:t>
      </w:r>
      <w:r>
        <w:t>4.1.2</w:t>
      </w:r>
      <w:r>
        <w:fldChar w:fldCharType="end"/>
      </w:r>
      <w:r>
        <w:rPr>
          <w:rFonts w:hint="eastAsia"/>
        </w:rPr>
        <w:t>列举了经典图灵机模型仿真APP的测试项目及其对应的测试项标识前缀。</w:t>
      </w:r>
    </w:p>
    <w:p>
      <w:pPr>
        <w:pStyle w:val="61"/>
        <w:spacing w:before="317"/>
      </w:pPr>
      <w:bookmarkStart w:id="98" w:name="_Ref739081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2</w:t>
      </w:r>
      <w:r>
        <w:fldChar w:fldCharType="end"/>
      </w:r>
      <w:bookmarkEnd w:id="98"/>
      <w:r>
        <w:t xml:space="preserve"> </w:t>
      </w:r>
      <w:r>
        <w:rPr>
          <w:rFonts w:hint="eastAsia"/>
        </w:rPr>
        <w:t>测试项目说明</w:t>
      </w:r>
    </w:p>
    <w:tbl>
      <w:tblPr>
        <w:tblStyle w:val="46"/>
        <w:tblW w:w="0" w:type="auto"/>
        <w:jc w:val="center"/>
        <w:tblLayout w:type="autofit"/>
        <w:tblCellMar>
          <w:top w:w="0" w:type="dxa"/>
          <w:left w:w="108" w:type="dxa"/>
          <w:bottom w:w="0" w:type="dxa"/>
          <w:right w:w="108" w:type="dxa"/>
        </w:tblCellMar>
      </w:tblPr>
      <w:tblGrid>
        <w:gridCol w:w="675"/>
        <w:gridCol w:w="2694"/>
        <w:gridCol w:w="2976"/>
        <w:gridCol w:w="2177"/>
      </w:tblGrid>
      <w:tr>
        <w:tblPrEx>
          <w:tblCellMar>
            <w:top w:w="0" w:type="dxa"/>
            <w:left w:w="108" w:type="dxa"/>
            <w:bottom w:w="0" w:type="dxa"/>
            <w:right w:w="108" w:type="dxa"/>
          </w:tblCellMar>
        </w:tblPrEx>
        <w:trPr>
          <w:jc w:val="center"/>
        </w:trPr>
        <w:tc>
          <w:tcPr>
            <w:tcW w:w="67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69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w:t>
            </w:r>
          </w:p>
        </w:tc>
        <w:tc>
          <w:tcPr>
            <w:tcW w:w="2976"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测试项目标识前缀</w:t>
            </w:r>
          </w:p>
        </w:tc>
        <w:tc>
          <w:tcPr>
            <w:tcW w:w="217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测试类型</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1</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界面功能</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UI</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6</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图灵机文件管理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TM_File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功能测试；数据文件存取测试</w:t>
            </w:r>
          </w:p>
        </w:tc>
      </w:tr>
      <w:tr>
        <w:tblPrEx>
          <w:tblCellMar>
            <w:top w:w="0" w:type="dxa"/>
            <w:left w:w="108" w:type="dxa"/>
            <w:bottom w:w="0" w:type="dxa"/>
            <w:right w:w="108" w:type="dxa"/>
          </w:tblCellMar>
        </w:tblPrEx>
        <w:trPr>
          <w:jc w:val="center"/>
        </w:trPr>
        <w:tc>
          <w:tcPr>
            <w:tcW w:w="675"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ascii="宋体" w:hAnsi="宋体"/>
                <w:b w:val="0"/>
                <w:sz w:val="18"/>
              </w:rPr>
              <w:t>7</w:t>
            </w:r>
          </w:p>
        </w:tc>
        <w:tc>
          <w:tcPr>
            <w:tcW w:w="2694"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图灵机仿真</w:t>
            </w:r>
          </w:p>
        </w:tc>
        <w:tc>
          <w:tcPr>
            <w:tcW w:w="2976"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Sim</w:t>
            </w:r>
          </w:p>
        </w:tc>
        <w:tc>
          <w:tcPr>
            <w:tcW w:w="2177"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单元测试；功能测试</w:t>
            </w:r>
          </w:p>
        </w:tc>
      </w:tr>
    </w:tbl>
    <w:p>
      <w:pPr>
        <w:pStyle w:val="7"/>
      </w:pPr>
      <w:bookmarkStart w:id="99" w:name="_Toc17999"/>
      <w:r>
        <w:rPr>
          <w:rFonts w:hint="eastAsia"/>
        </w:rPr>
        <w:t>界面功能</w:t>
      </w:r>
      <w:bookmarkEnd w:id="99"/>
    </w:p>
    <w:p>
      <w:pPr>
        <w:pStyle w:val="5"/>
      </w:pPr>
      <w:r>
        <w:fldChar w:fldCharType="begin"/>
      </w:r>
      <w:r>
        <w:instrText xml:space="preserve"> </w:instrText>
      </w:r>
      <w:r>
        <w:rPr>
          <w:rFonts w:hint="eastAsia"/>
        </w:rPr>
        <w:instrText xml:space="preserve">REF _Ref73993844 \h</w:instrText>
      </w:r>
      <w:r>
        <w:instrText xml:space="preserve"> </w:instrText>
      </w:r>
      <w:r>
        <w:fldChar w:fldCharType="separate"/>
      </w:r>
      <w:r>
        <w:rPr>
          <w:rFonts w:hint="eastAsia"/>
        </w:rPr>
        <w:t xml:space="preserve">表 </w:t>
      </w:r>
      <w:r>
        <w:t>4.1.3</w:t>
      </w:r>
      <w:r>
        <w:fldChar w:fldCharType="end"/>
      </w:r>
      <w:r>
        <w:rPr>
          <w:rFonts w:hint="eastAsia"/>
        </w:rPr>
        <w:t>给出了该功能的测试用例表项,在界面功能测试中只简单的测试界面的显示布局是否正确，使用等价类划分的测试用例设计方法进行用例设计。详细测试将在每个具体功能的测试中进行。</w:t>
      </w:r>
    </w:p>
    <w:p>
      <w:pPr>
        <w:pStyle w:val="61"/>
        <w:spacing w:before="317"/>
      </w:pPr>
      <w:bookmarkStart w:id="100" w:name="_Ref7399384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3</w:t>
      </w:r>
      <w:r>
        <w:fldChar w:fldCharType="end"/>
      </w:r>
      <w:bookmarkEnd w:id="100"/>
      <w:r>
        <w:t xml:space="preserve"> </w:t>
      </w:r>
      <w:r>
        <w:rPr>
          <w:rFonts w:hint="eastAsia"/>
        </w:rPr>
        <w:t>界面功能测试用例表</w:t>
      </w:r>
    </w:p>
    <w:tbl>
      <w:tblPr>
        <w:tblStyle w:val="46"/>
        <w:tblW w:w="5000" w:type="pct"/>
        <w:jc w:val="center"/>
        <w:tblLayout w:type="autofit"/>
        <w:tblCellMar>
          <w:top w:w="0" w:type="dxa"/>
          <w:left w:w="108" w:type="dxa"/>
          <w:bottom w:w="0" w:type="dxa"/>
          <w:right w:w="108" w:type="dxa"/>
        </w:tblCellMar>
      </w:tblPr>
      <w:tblGrid>
        <w:gridCol w:w="993"/>
        <w:gridCol w:w="1772"/>
        <w:gridCol w:w="2393"/>
        <w:gridCol w:w="4412"/>
      </w:tblGrid>
      <w:tr>
        <w:tblPrEx>
          <w:tblCellMar>
            <w:top w:w="0" w:type="dxa"/>
            <w:left w:w="108" w:type="dxa"/>
            <w:bottom w:w="0" w:type="dxa"/>
            <w:right w:w="108" w:type="dxa"/>
          </w:tblCellMar>
        </w:tblPrEx>
        <w:trPr>
          <w:trHeight w:val="357" w:hRule="atLeast"/>
          <w:jc w:val="center"/>
        </w:trPr>
        <w:tc>
          <w:tcPr>
            <w:tcW w:w="519"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176"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30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926"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TM_UI_Fun</w:t>
            </w: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TM_UI_Fun_001</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打开单带图灵机创建视图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TM_UI_Fun_002</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打开多带图灵机创建视图</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TM_UI_Fun_003</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打开带子程序图灵机创建视图</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TM_UI_Fun_004</w:t>
            </w:r>
          </w:p>
        </w:tc>
        <w:tc>
          <w:tcPr>
            <w:tcW w:w="2305"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TM_UI_Tool_001</w:t>
            </w:r>
          </w:p>
        </w:tc>
        <w:tc>
          <w:tcPr>
            <w:tcW w:w="2305"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创建视图中工具栏的状态按钮</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创建视图中工具栏的状态转移函数按钮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TM_UI_Tool_003</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创建视图中工具栏的删除按钮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TM_UI_Tool_004</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创建视图中工具栏的撤销按钮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TM_UI_Tool_005</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创建视图中工具栏的恢复按钮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10</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TM_UI_Tool_006</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创建视图中的菜单按钮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11</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TM_UI_Tool_007</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创建带子程序图灵机视图中子程序状态按钮</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12</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TM_UI_Tool_008</w:t>
            </w:r>
          </w:p>
        </w:tc>
        <w:tc>
          <w:tcPr>
            <w:tcW w:w="2305"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创建带子程序图灵机视图中混合状态转移函数按钮</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13</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 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文件列表视图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14</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系统设置视图</w:t>
            </w:r>
          </w:p>
        </w:tc>
      </w:tr>
      <w:tr>
        <w:tblPrEx>
          <w:tblCellMar>
            <w:top w:w="0" w:type="dxa"/>
            <w:left w:w="108" w:type="dxa"/>
            <w:bottom w:w="0" w:type="dxa"/>
            <w:right w:w="108" w:type="dxa"/>
          </w:tblCellMar>
        </w:tblPrEx>
        <w:trPr>
          <w:trHeight w:val="343"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TM_UI_Sim_001</w:t>
            </w:r>
          </w:p>
        </w:tc>
        <w:tc>
          <w:tcPr>
            <w:tcW w:w="2305"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TM_UI_Sim_002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设置验证图灵机的偏好设置的某一偏好</w:t>
            </w:r>
          </w:p>
        </w:tc>
      </w:tr>
      <w:tr>
        <w:tblPrEx>
          <w:tblCellMar>
            <w:top w:w="0" w:type="dxa"/>
            <w:left w:w="108" w:type="dxa"/>
            <w:bottom w:w="0" w:type="dxa"/>
            <w:right w:w="108" w:type="dxa"/>
          </w:tblCellMar>
        </w:tblPrEx>
        <w:trPr>
          <w:trHeight w:val="343" w:hRule="atLeast"/>
          <w:jc w:val="center"/>
        </w:trPr>
        <w:tc>
          <w:tcPr>
            <w:tcW w:w="519"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17</w:t>
            </w:r>
          </w:p>
        </w:tc>
        <w:tc>
          <w:tcPr>
            <w:tcW w:w="0" w:type="auto"/>
            <w:vMerge w:val="continue"/>
            <w:tcBorders>
              <w:top w:val="nil"/>
              <w:bottom w:val="single" w:color="000000" w:themeColor="text1" w:sz="12" w:space="0"/>
              <w:right w:val="nil"/>
              <w:insideH w:val="single" w:sz="12" w:space="0"/>
              <w:insideV w:val="nil"/>
            </w:tcBorders>
            <w:shd w:val="clear" w:color="auto" w:fill="auto"/>
            <w:vAlign w:val="center"/>
          </w:tcPr>
          <w:p>
            <w:pPr>
              <w:widowControl/>
              <w:jc w:val="left"/>
              <w:rPr>
                <w:rFonts w:ascii="宋体" w:hAnsi="宋体"/>
                <w:b w:val="0"/>
                <w:sz w:val="18"/>
                <w:szCs w:val="21"/>
              </w:rPr>
            </w:pPr>
          </w:p>
        </w:tc>
        <w:tc>
          <w:tcPr>
            <w:tcW w:w="125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TM_UI_Sim_003</w:t>
            </w:r>
          </w:p>
        </w:tc>
        <w:tc>
          <w:tcPr>
            <w:tcW w:w="2305"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取消设置验证图灵机的偏好设置的某一偏好</w:t>
            </w:r>
          </w:p>
        </w:tc>
      </w:tr>
    </w:tbl>
    <w:p>
      <w:pPr>
        <w:pStyle w:val="5"/>
      </w:pPr>
      <w:r>
        <w:rPr>
          <w:rFonts w:hint="eastAsia"/>
        </w:rPr>
        <w:t>本测试项关注经典图灵机模型仿真APP的界面功能是否满足用户需求。该APP的界面包括功能选单视图、图灵机创建视图、文件管理视图、系统设置视图、图灵机验证视图等组成部分。其中：</w:t>
      </w:r>
    </w:p>
    <w:p>
      <w:pPr>
        <w:pStyle w:val="5"/>
      </w:pPr>
      <w:r>
        <w:rPr>
          <w:rFonts w:hint="eastAsia"/>
        </w:rPr>
        <w:t>1．功能选单视图通过功能列表窗口实现，支持单带图灵机、多带图灵机、带子程序图灵机、验证图灵机功能的跳转选择。</w:t>
      </w:r>
    </w:p>
    <w:p>
      <w:pPr>
        <w:pStyle w:val="5"/>
      </w:pPr>
      <w:r>
        <w:rPr>
          <w:rFonts w:hint="eastAsia"/>
        </w:rPr>
        <w:t>2．图灵机创建视图，创建视图包括工具栏，菜单栏，绘制区；工具栏支持画布操作、状态管理操作、转移函数管理操作、删除操作、撤销操作、删除操作；创建子程序图灵机视图中的工具栏还包括子程序状态管理操作和混合状态转移函数管理操作。菜单栏支持保存文件、删除文件及仿真验证。绘制区支持用户进行图灵机的绘制操作。</w:t>
      </w:r>
    </w:p>
    <w:p>
      <w:pPr>
        <w:pStyle w:val="5"/>
      </w:pPr>
      <w:r>
        <w:rPr>
          <w:rFonts w:hint="eastAsia"/>
        </w:rPr>
        <w:t>3．文件管理视图通过已保存窗口实现，可以列出已保存的自动机文件名称及分类，并支持列表刷新与点击文件进入对应绘制界面以及在对应项目上左滑删除。</w:t>
      </w:r>
    </w:p>
    <w:p>
      <w:pPr>
        <w:pStyle w:val="5"/>
      </w:pPr>
      <w:r>
        <w:rPr>
          <w:rFonts w:hint="eastAsia"/>
        </w:rPr>
        <w:t>4．系统设置视图通过系统设置界面实现，可以选择空字符的表示、颜色偏好等。</w:t>
      </w:r>
    </w:p>
    <w:p>
      <w:pPr>
        <w:pStyle w:val="5"/>
      </w:pPr>
      <w:r>
        <w:rPr>
          <w:rFonts w:hint="eastAsia"/>
        </w:rPr>
        <w:t>5．图灵机验证视图通过图灵机验证界面实现，支持图灵机的缩略图显示，当前运行状态及输入与输出字符串的显示。</w:t>
      </w:r>
    </w:p>
    <w:p>
      <w:pPr>
        <w:pStyle w:val="7"/>
      </w:pPr>
      <w:bookmarkStart w:id="101" w:name="_Toc25617"/>
      <w:r>
        <w:rPr>
          <w:rFonts w:hint="eastAsia"/>
        </w:rPr>
        <w:t>状态管理</w:t>
      </w:r>
      <w:bookmarkEnd w:id="101"/>
    </w:p>
    <w:p>
      <w:pPr>
        <w:pStyle w:val="5"/>
      </w:pPr>
      <w:r>
        <w:fldChar w:fldCharType="begin"/>
      </w:r>
      <w:r>
        <w:instrText xml:space="preserve"> </w:instrText>
      </w:r>
      <w:r>
        <w:rPr>
          <w:rFonts w:hint="eastAsia"/>
        </w:rPr>
        <w:instrText xml:space="preserve">REF _Ref73993856 \h</w:instrText>
      </w:r>
      <w:r>
        <w:instrText xml:space="preserve"> </w:instrText>
      </w:r>
      <w:r>
        <w:fldChar w:fldCharType="separate"/>
      </w:r>
      <w:r>
        <w:rPr>
          <w:rFonts w:hint="eastAsia"/>
        </w:rPr>
        <w:t xml:space="preserve">表 </w:t>
      </w:r>
      <w:r>
        <w:t>4.1.4</w:t>
      </w:r>
      <w:r>
        <w:fldChar w:fldCharType="end"/>
      </w:r>
      <w:r>
        <w:rPr>
          <w:rFonts w:hint="eastAsia"/>
        </w:rPr>
        <w:t>给出了状态管理功能的测试用例。该项测试对图灵机创建/修改视图中的状态管理功能进行测试，包括在绘制区新建状态，删除状态，对状态进行重命名，移动状态位置等功能的测试，并且在加入带子程序图灵机后对与子程序状态兼容实现进行了测试。使用等价类划分的测试用例设计方法进行用例设计。</w:t>
      </w:r>
    </w:p>
    <w:p>
      <w:pPr>
        <w:pStyle w:val="61"/>
        <w:spacing w:before="317"/>
      </w:pPr>
      <w:bookmarkStart w:id="102" w:name="_Ref739938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4</w:t>
      </w:r>
      <w:r>
        <w:fldChar w:fldCharType="end"/>
      </w:r>
      <w:bookmarkEnd w:id="102"/>
      <w:r>
        <w:t xml:space="preserve"> </w:t>
      </w:r>
      <w:r>
        <w:rPr>
          <w:rFonts w:hint="eastAsia"/>
        </w:rPr>
        <w:t>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在绘制区新建状态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在绘制区重命名状态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在绘制区移动状态到另一位置</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设置状态属性为初始状态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设置状态属性为接受状态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删除状态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State_007</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创建带子程序图灵机时在状态管理状态下修改子程序状态的属性</w:t>
            </w:r>
          </w:p>
        </w:tc>
      </w:tr>
    </w:tbl>
    <w:p>
      <w:pPr>
        <w:pStyle w:val="7"/>
      </w:pPr>
      <w:bookmarkStart w:id="103" w:name="_Toc32520"/>
      <w:r>
        <w:rPr>
          <w:rFonts w:hint="eastAsia"/>
        </w:rPr>
        <w:t>状态转移函数管理</w:t>
      </w:r>
      <w:bookmarkEnd w:id="103"/>
    </w:p>
    <w:p>
      <w:pPr>
        <w:pStyle w:val="5"/>
      </w:pPr>
      <w:r>
        <w:fldChar w:fldCharType="begin"/>
      </w:r>
      <w:r>
        <w:instrText xml:space="preserve"> </w:instrText>
      </w:r>
      <w:r>
        <w:rPr>
          <w:rFonts w:hint="eastAsia"/>
        </w:rPr>
        <w:instrText xml:space="preserve">REF _Ref73908327 \h</w:instrText>
      </w:r>
      <w:r>
        <w:instrText xml:space="preserve"> </w:instrText>
      </w:r>
      <w:r>
        <w:fldChar w:fldCharType="separate"/>
      </w:r>
      <w:r>
        <w:rPr>
          <w:rFonts w:hint="eastAsia"/>
        </w:rPr>
        <w:t xml:space="preserve">表 </w:t>
      </w:r>
      <w:r>
        <w:t>4.1.5</w:t>
      </w:r>
      <w:r>
        <w:fldChar w:fldCharType="end"/>
      </w:r>
      <w:r>
        <w:rPr>
          <w:rFonts w:hint="eastAsia"/>
        </w:rPr>
        <w:t>给出了状态转移函数管理功能的测试用例。</w:t>
      </w:r>
    </w:p>
    <w:p>
      <w:pPr>
        <w:pStyle w:val="61"/>
        <w:spacing w:before="317"/>
      </w:pPr>
      <w:bookmarkStart w:id="104" w:name="_Ref73908327"/>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5</w:t>
      </w:r>
      <w:r>
        <w:fldChar w:fldCharType="end"/>
      </w:r>
      <w:bookmarkEnd w:id="104"/>
      <w:r>
        <w:t xml:space="preserve"> </w:t>
      </w:r>
      <w:r>
        <w:rPr>
          <w:rFonts w:hint="eastAsia"/>
        </w:rPr>
        <w:t>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改变在单独一个状态上创建的状态转移函数的角度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在绘制区的一个状态上创建2条状态转移函数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在绘制区的两个状态之间创建2条状态转移函数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在绘制区移动状态函数关联的某一状态到另一位置</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3</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Tran_013</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创建带子程序图灵机时在状态转移函数管理状态修改混合状态转移函数的属性</w:t>
            </w:r>
          </w:p>
        </w:tc>
      </w:tr>
    </w:tbl>
    <w:p>
      <w:pPr>
        <w:pStyle w:val="5"/>
      </w:pPr>
      <w:r>
        <w:rPr>
          <w:rFonts w:hint="eastAsia"/>
        </w:rPr>
        <w:t>在该项测试中对图灵机创建/修改视图中的状态转移函数管理功能进行测试，包括在绘制区新建状态转移函数，删除状态转移函数，修改状态转移函数读写头数据，移动状态转移函数关联状态位置等功能的测试。并且在加入带子程序图灵机后对与混合状态转移函数的兼容实现进行了测试。使用等价类划分法和边界值法进行用例设计。</w:t>
      </w:r>
    </w:p>
    <w:p>
      <w:pPr>
        <w:pStyle w:val="7"/>
      </w:pPr>
      <w:bookmarkStart w:id="105" w:name="_Toc14051"/>
      <w:r>
        <w:rPr>
          <w:rFonts w:hint="eastAsia"/>
        </w:rPr>
        <w:t>子程序状态管理</w:t>
      </w:r>
      <w:bookmarkEnd w:id="105"/>
    </w:p>
    <w:p>
      <w:pPr>
        <w:pStyle w:val="5"/>
      </w:pPr>
      <w:r>
        <w:rPr>
          <w:rFonts w:hint="eastAsia"/>
        </w:rPr>
        <w:t>对带子程序图灵机中的子程序状态管理功能进行测试，包括在绘制区新建子程序状态，删除子程序状态，对子程序状态进行重命名，移动状态位置，选择子程序状态对应子程序图灵机文件，修改子程序状态对应子程序图灵机文件等功能的测试。使用等价类划分的测试用例设计方法进行用例设计。</w:t>
      </w:r>
      <w:r>
        <w:fldChar w:fldCharType="begin"/>
      </w:r>
      <w:r>
        <w:instrText xml:space="preserve"> </w:instrText>
      </w:r>
      <w:r>
        <w:rPr>
          <w:rFonts w:hint="eastAsia"/>
        </w:rPr>
        <w:instrText xml:space="preserve">REF _Ref73993871 \h</w:instrText>
      </w:r>
      <w:r>
        <w:instrText xml:space="preserve"> </w:instrText>
      </w:r>
      <w:r>
        <w:fldChar w:fldCharType="separate"/>
      </w:r>
      <w:r>
        <w:rPr>
          <w:rFonts w:hint="eastAsia"/>
        </w:rPr>
        <w:t xml:space="preserve">表 </w:t>
      </w:r>
      <w:r>
        <w:t>4.1.6</w:t>
      </w:r>
      <w:r>
        <w:fldChar w:fldCharType="end"/>
      </w:r>
      <w:r>
        <w:rPr>
          <w:rFonts w:hint="eastAsia"/>
        </w:rPr>
        <w:t>给出了该功能的测试用例。</w:t>
      </w:r>
    </w:p>
    <w:p>
      <w:pPr>
        <w:pStyle w:val="61"/>
        <w:spacing w:before="317"/>
      </w:pPr>
      <w:bookmarkStart w:id="106" w:name="_Ref7399387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6</w:t>
      </w:r>
      <w:r>
        <w:fldChar w:fldCharType="end"/>
      </w:r>
      <w:bookmarkEnd w:id="106"/>
      <w:r>
        <w:t xml:space="preserve"> </w:t>
      </w:r>
      <w:r>
        <w:rPr>
          <w:rFonts w:hint="eastAsia"/>
        </w:rPr>
        <w:t>子程序状态管理测试用例表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TMBB</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创建带子程序图灵机时在绘制区重新选择子程序状态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创建带子程序图灵机时在绘制区重命名子程序状态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创建带子程序图灵机时在绘制区创建重复的子程序状态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创建带子程序图灵机时在绘制区新建子程序状态后不选择对应的子程序</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创建带子程序图灵机时设置子程序状态属性为初始状态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创建带子程序图灵机时设置子程序状态属性为终止状态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_008</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创建带子程序图灵机时删除子程序状态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9</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State</w:t>
            </w:r>
            <w:r>
              <w:rPr>
                <w:rFonts w:ascii="宋体" w:hAnsi="宋体"/>
                <w:b w:val="0"/>
                <w:sz w:val="18"/>
              </w:rPr>
              <w:t>_008</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创建带子程序图灵机时在子程序状态管理状态下修改状态属性</w:t>
            </w:r>
          </w:p>
        </w:tc>
      </w:tr>
    </w:tbl>
    <w:p>
      <w:pPr>
        <w:pStyle w:val="7"/>
      </w:pPr>
      <w:bookmarkStart w:id="107" w:name="_Toc1217"/>
      <w:r>
        <w:rPr>
          <w:rFonts w:hint="eastAsia"/>
        </w:rPr>
        <w:t>混合状态转移函数管理</w:t>
      </w:r>
      <w:bookmarkEnd w:id="107"/>
    </w:p>
    <w:p>
      <w:pPr>
        <w:pStyle w:val="5"/>
      </w:pPr>
      <w:r>
        <w:rPr>
          <w:rFonts w:hint="eastAsia"/>
        </w:rPr>
        <w:t>对带子程序图灵机中的混合状态转移函数管理功能进行测试，包括在绘制区新建混合状态转移函数，删除混合状态转移函数，对混合状态转移函数的识别字符进行修改，移动混合状态转移函数关联状态位置等功能的测试。使用等价类划分法和边界值法进行用例设计。需要注意的是，要创建混合状态转移函数，只有一个被选中的状态为子程序状态，否则创建为状态转移函数。</w:t>
      </w: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给出了该功能的测试用例。</w:t>
      </w:r>
    </w:p>
    <w:p>
      <w:pPr>
        <w:pStyle w:val="61"/>
        <w:spacing w:before="317"/>
      </w:pPr>
      <w:bookmarkStart w:id="108" w:name="_Ref7390828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7</w:t>
      </w:r>
      <w:r>
        <w:fldChar w:fldCharType="end"/>
      </w:r>
      <w:bookmarkEnd w:id="108"/>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改变在单独一个子程序状态上创建的混合状态转移函数的角度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在绘制区已有一条混合状态转移函数的子程序状态上创建一条状态转移函数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在绘制区选两个普通状态创建混合状态转移函数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Tran</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在绘制区选一个普通状态和一个子程序创建混合状态转移函数</w:t>
            </w:r>
          </w:p>
        </w:tc>
      </w:tr>
    </w:tbl>
    <w:p>
      <w:pPr>
        <w:pStyle w:val="61"/>
        <w:spacing w:before="317"/>
      </w:pP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（续）</w:t>
      </w:r>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在绘制区已有一条混合状态转移函数的两个状态之间创建一条混合状态转移函数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在绘制区修改混合状态转移函数属性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在绘制区移动混合状态函数关联的某一状态到另一位置</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删除混合状态转移函数一端的状态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_013</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_014</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5</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w:t>
            </w:r>
            <w:r>
              <w:rPr>
                <w:rFonts w:hint="eastAsia" w:ascii="宋体" w:hAnsi="宋体"/>
                <w:b w:val="0"/>
                <w:sz w:val="18"/>
              </w:rPr>
              <w:t>_</w:t>
            </w:r>
            <w:r>
              <w:rPr>
                <w:rFonts w:ascii="宋体" w:hAnsi="宋体"/>
                <w:b w:val="0"/>
                <w:sz w:val="18"/>
              </w:rPr>
              <w:t>Tran_015</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创建带子程序图灵机时在混合状态转移函数管理状态修改状态转移函数的属性</w:t>
            </w:r>
          </w:p>
        </w:tc>
      </w:tr>
    </w:tbl>
    <w:p>
      <w:pPr>
        <w:pStyle w:val="7"/>
      </w:pPr>
      <w:bookmarkStart w:id="109" w:name="_Toc19401"/>
      <w:r>
        <w:rPr>
          <w:rStyle w:val="33"/>
          <w:rFonts w:hint="eastAsia"/>
        </w:rPr>
        <w:t>图灵机文件管</w:t>
      </w:r>
      <w:r>
        <w:rPr>
          <w:rFonts w:hint="eastAsia"/>
        </w:rPr>
        <w:t>理</w:t>
      </w:r>
      <w:bookmarkEnd w:id="109"/>
    </w:p>
    <w:p>
      <w:pPr>
        <w:pStyle w:val="5"/>
      </w:pPr>
      <w:r>
        <w:rPr>
          <w:rFonts w:hint="eastAsia"/>
        </w:rPr>
        <w:t>对图灵机数据持久化功能进行测试，包括文件列表的获取显示，文件列表的刷新，文件保存，文件的删除等功能的测试。使用等价类划分的测试用例设计方法进行用例设计。</w:t>
      </w:r>
      <w:r>
        <w:fldChar w:fldCharType="begin"/>
      </w:r>
      <w:r>
        <w:instrText xml:space="preserve"> </w:instrText>
      </w:r>
      <w:r>
        <w:rPr>
          <w:rFonts w:hint="eastAsia"/>
        </w:rPr>
        <w:instrText xml:space="preserve">REF _Ref73908661 \h</w:instrText>
      </w:r>
      <w:r>
        <w:instrText xml:space="preserve"> </w:instrText>
      </w:r>
      <w:r>
        <w:fldChar w:fldCharType="separate"/>
      </w:r>
      <w:r>
        <w:rPr>
          <w:rFonts w:hint="eastAsia"/>
        </w:rPr>
        <w:t xml:space="preserve">表 </w:t>
      </w:r>
      <w:r>
        <w:t>4.1.8</w:t>
      </w:r>
      <w:r>
        <w:fldChar w:fldCharType="end"/>
      </w:r>
      <w:r>
        <w:rPr>
          <w:rFonts w:hint="eastAsia"/>
        </w:rPr>
        <w:t>给出了该功能的测试用例表项。</w:t>
      </w:r>
    </w:p>
    <w:p>
      <w:pPr>
        <w:pStyle w:val="61"/>
        <w:spacing w:before="317"/>
      </w:pPr>
      <w:bookmarkStart w:id="110" w:name="_Ref7390866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8</w:t>
      </w:r>
      <w:r>
        <w:fldChar w:fldCharType="end"/>
      </w:r>
      <w:bookmarkEnd w:id="110"/>
      <w:r>
        <w:t xml:space="preserve"> </w:t>
      </w:r>
      <w:r>
        <w:rPr>
          <w:rFonts w:hint="eastAsia"/>
        </w:rPr>
        <w:t>图灵机文件管理测试用例表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对一个创建的合法图灵机进行保存</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对一个创建的不合法图灵机进行保存</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保存时不输入文件名信息</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打开保存的文件</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删除保存的文件</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File</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打开文件进行修改后保存</w:t>
            </w:r>
          </w:p>
        </w:tc>
      </w:tr>
    </w:tbl>
    <w:p>
      <w:pPr>
        <w:pStyle w:val="7"/>
      </w:pPr>
      <w:bookmarkStart w:id="111" w:name="_Toc29180"/>
      <w:r>
        <w:rPr>
          <w:rFonts w:hint="eastAsia"/>
        </w:rPr>
        <w:t>图灵机仿真</w:t>
      </w:r>
      <w:bookmarkEnd w:id="111"/>
    </w:p>
    <w:p>
      <w:pPr>
        <w:pStyle w:val="5"/>
      </w:pPr>
      <w:r>
        <w:rPr>
          <w:rFonts w:hint="eastAsia"/>
        </w:rPr>
        <w:t>对于图灵机验证模块的测试，首先要保证图灵机仿真验证的算法是正确的，这部分是单元测试的内容。然后便是更高层次的功能测试。</w:t>
      </w:r>
    </w:p>
    <w:p>
      <w:pPr>
        <w:pStyle w:val="5"/>
      </w:pPr>
      <w:r>
        <w:rPr>
          <w:rFonts w:hint="eastAsia"/>
        </w:rPr>
        <w:t>不管是单元测试还是功能，主要分为单带图灵机的仿真验证测试和带子程序图灵机的仿真验证测试，前一项的功能实现为后一项功能实现的基础，故两项测试的侧重点也有所不同。</w:t>
      </w:r>
    </w:p>
    <w:p>
      <w:pPr>
        <w:pStyle w:val="5"/>
      </w:pPr>
      <w:r>
        <w:rPr>
          <w:rFonts w:hint="eastAsia"/>
        </w:rPr>
        <w:t>安卓应用的测试不同于面向桌面系统软件的测试，一些安卓特有的类在Junit测试环境下是无法正确运行的，我们查阅了相关资料后采用了</w:t>
      </w:r>
      <w:bookmarkStart w:id="112" w:name="OLE_LINK6"/>
      <w:r>
        <w:rPr>
          <w:rFonts w:hint="eastAsia"/>
        </w:rPr>
        <w:t>Robolectric</w:t>
      </w:r>
      <w:bookmarkEnd w:id="112"/>
      <w:r>
        <w:rPr>
          <w:rFonts w:hint="eastAsia"/>
        </w:rPr>
        <w:t>工具来模拟测试所用的安卓环境</w:t>
      </w:r>
      <w:r>
        <w:rPr>
          <w:rStyle w:val="86"/>
          <w:bCs w:val="0"/>
        </w:rPr>
        <w:fldChar w:fldCharType="begin"/>
      </w:r>
      <w:r>
        <w:rPr>
          <w:rStyle w:val="86"/>
          <w:bCs w:val="0"/>
        </w:rPr>
        <w:instrText xml:space="preserve"> </w:instrText>
      </w:r>
      <w:r>
        <w:rPr>
          <w:rStyle w:val="86"/>
          <w:rFonts w:hint="eastAsia"/>
          <w:bCs w:val="0"/>
        </w:rPr>
        <w:instrText xml:space="preserve">REF _Ref72328438 \r \h</w:instrText>
      </w:r>
      <w:r>
        <w:rPr>
          <w:rStyle w:val="86"/>
          <w:bCs w:val="0"/>
        </w:rPr>
        <w:instrText xml:space="preserve">  \* MERGEFORMAT </w:instrText>
      </w:r>
      <w:r>
        <w:rPr>
          <w:rStyle w:val="86"/>
          <w:bCs w:val="0"/>
        </w:rPr>
        <w:fldChar w:fldCharType="separate"/>
      </w:r>
      <w:r>
        <w:rPr>
          <w:rStyle w:val="86"/>
          <w:bCs w:val="0"/>
        </w:rPr>
        <w:t>[21]</w:t>
      </w:r>
      <w:r>
        <w:rPr>
          <w:rStyle w:val="86"/>
          <w:bCs w:val="0"/>
        </w:rPr>
        <w:fldChar w:fldCharType="end"/>
      </w:r>
      <w:r>
        <w:rPr>
          <w:rFonts w:hint="eastAsia"/>
        </w:rPr>
        <w:t>。Robolectric实现了一套能运行的Android代码的JVM环境，我们在执行Junit测试时，Robolectric会截取Android相关代码的调用，并使用其自己实现的代码去执行这个调用，从而达到在非Android环境运行Android测试代码的目的。</w:t>
      </w:r>
    </w:p>
    <w:p>
      <w:pPr>
        <w:pStyle w:val="5"/>
      </w:pPr>
      <w:r>
        <w:fldChar w:fldCharType="begin"/>
      </w:r>
      <w:r>
        <w:instrText xml:space="preserve"> </w:instrText>
      </w:r>
      <w:r>
        <w:rPr>
          <w:rFonts w:hint="eastAsia"/>
        </w:rPr>
        <w:instrText xml:space="preserve">REF _Ref71937788 \h</w:instrText>
      </w:r>
      <w:r>
        <w:instrText xml:space="preserve"> </w:instrText>
      </w:r>
      <w:r>
        <w:fldChar w:fldCharType="separate"/>
      </w:r>
      <w:r>
        <w:rPr>
          <w:rFonts w:hint="eastAsia"/>
        </w:rPr>
        <w:t xml:space="preserve">图 </w:t>
      </w:r>
      <w:r>
        <w:t>4.1.1</w:t>
      </w:r>
      <w:r>
        <w:fldChar w:fldCharType="end"/>
      </w:r>
      <w:r>
        <w:rPr>
          <w:rFonts w:hint="eastAsia"/>
        </w:rPr>
        <w:t>给出了项目进行安卓应用自动化测试的环境结构图。</w:t>
      </w:r>
    </w:p>
    <w:p>
      <w:pPr>
        <w:pStyle w:val="58"/>
        <w:spacing w:before="317"/>
      </w:pPr>
      <w:r>
        <w:drawing>
          <wp:inline distT="0" distB="0" distL="0" distR="0">
            <wp:extent cx="2190750" cy="179387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224932" cy="1822243"/>
                    </a:xfrm>
                    <a:prstGeom prst="rect">
                      <a:avLst/>
                    </a:prstGeom>
                    <a:noFill/>
                  </pic:spPr>
                </pic:pic>
              </a:graphicData>
            </a:graphic>
          </wp:inline>
        </w:drawing>
      </w:r>
    </w:p>
    <w:p>
      <w:pPr>
        <w:pStyle w:val="57"/>
        <w:spacing w:after="317"/>
      </w:pPr>
      <w:bookmarkStart w:id="113" w:name="_Ref7193778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113"/>
      <w:r>
        <w:t xml:space="preserve"> </w:t>
      </w:r>
      <w:r>
        <w:rPr>
          <w:rFonts w:hint="eastAsia"/>
        </w:rPr>
        <w:t>安卓测试环境</w:t>
      </w:r>
    </w:p>
    <w:p>
      <w:pPr>
        <w:pStyle w:val="5"/>
      </w:pPr>
      <w:r>
        <w:rPr>
          <w:rFonts w:hint="eastAsia"/>
        </w:rPr>
        <w:t>对于单带图灵机的仿真的单元测试，测试的重点在于不同偏好设置组合的复杂情况。图灵机接受字符串的出口有两种情况，一个为接受状态，一个为遇到停机状态。不同的偏好设置将直接影响仿真的结果，需要细致的考虑可能的情况。故而可采用黑盒测试法中的等价类划分法进行用例的设计，并使用白盒测试法中的条件覆盖来补充测试用例，用尽可能少的测试用例覆盖了四种偏好设置的十二种组合情况且尽可能多的覆盖了仿真程序中不同的条件分支。</w:t>
      </w:r>
      <w:r>
        <w:fldChar w:fldCharType="begin"/>
      </w:r>
      <w:r>
        <w:instrText xml:space="preserve"> </w:instrText>
      </w:r>
      <w:r>
        <w:rPr>
          <w:rFonts w:hint="eastAsia"/>
        </w:rPr>
        <w:instrText xml:space="preserve">REF _Ref73909236 \h</w:instrText>
      </w:r>
      <w:r>
        <w:instrText xml:space="preserve"> </w:instrText>
      </w:r>
      <w:r>
        <w:fldChar w:fldCharType="separate"/>
      </w:r>
      <w:r>
        <w:rPr>
          <w:rFonts w:hint="eastAsia"/>
        </w:rPr>
        <w:t xml:space="preserve">表 </w:t>
      </w:r>
      <w:r>
        <w:t>4.1.9</w:t>
      </w:r>
      <w:r>
        <w:fldChar w:fldCharType="end"/>
      </w:r>
      <w:r>
        <w:rPr>
          <w:rFonts w:hint="eastAsia"/>
        </w:rPr>
        <w:t>给出了单带图灵机的仿真的单元测试的测试用例。</w:t>
      </w:r>
    </w:p>
    <w:p>
      <w:pPr>
        <w:pStyle w:val="61"/>
        <w:spacing w:before="317"/>
      </w:pPr>
      <w:bookmarkStart w:id="114" w:name="_Ref73909236"/>
      <w:bookmarkStart w:id="115" w:name="_Hlk7390922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9</w:t>
      </w:r>
      <w:r>
        <w:fldChar w:fldCharType="end"/>
      </w:r>
      <w:bookmarkEnd w:id="114"/>
      <w:r>
        <w:t xml:space="preserve"> </w:t>
      </w:r>
      <w:r>
        <w:rPr>
          <w:rFonts w:hint="eastAsia"/>
        </w:rPr>
        <w:t>单带图灵机仿真单元测试用例表</w:t>
      </w:r>
    </w:p>
    <w:bookmarkEnd w:id="115"/>
    <w:tbl>
      <w:tblPr>
        <w:tblStyle w:val="46"/>
        <w:tblW w:w="5000" w:type="pct"/>
        <w:jc w:val="center"/>
        <w:tblLayout w:type="autofit"/>
        <w:tblCellMar>
          <w:top w:w="0" w:type="dxa"/>
          <w:left w:w="108" w:type="dxa"/>
          <w:bottom w:w="0" w:type="dxa"/>
          <w:right w:w="108" w:type="dxa"/>
        </w:tblCellMar>
      </w:tblPr>
      <w:tblGrid>
        <w:gridCol w:w="658"/>
        <w:gridCol w:w="1740"/>
        <w:gridCol w:w="2107"/>
        <w:gridCol w:w="5065"/>
      </w:tblGrid>
      <w:tr>
        <w:tblPrEx>
          <w:tblCellMar>
            <w:top w:w="0" w:type="dxa"/>
            <w:left w:w="108" w:type="dxa"/>
            <w:bottom w:w="0" w:type="dxa"/>
            <w:right w:w="108" w:type="dxa"/>
          </w:tblCellMar>
        </w:tblPrEx>
        <w:trPr>
          <w:trHeight w:val="357"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ascii="宋体" w:hAnsi="宋体"/>
                <w:sz w:val="18"/>
              </w:rPr>
              <w:t>1</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测试在选择允许在图灵机最终状态进行转换、在最终状态接受、在停止时接受、允许纸带在状态转移时暂停的偏好设置下的单带图灵机仿真</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测试在选择允许在图灵机最终状态进行转换、在最终状态接受、在停止时接受、的偏好设置下的单带图灵机仿真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w:t>
            </w:r>
            <w:r>
              <w:rPr>
                <w:rFonts w:ascii="宋体" w:hAnsi="宋体"/>
                <w:sz w:val="18"/>
              </w:rPr>
              <w:t>_004</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_005</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测试在选择允许在图灵机最终状态进行转换、在最终状态接受的偏好设置下的图灵机仿真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_006</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测试在选择允许在图灵机最终状态进行转换的偏好设置下的图灵机仿真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909"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_007</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测试在选择允许在图灵机最终状态进行转换、在停止时接受的偏好设置下的图灵机仿真</w:t>
            </w:r>
          </w:p>
        </w:tc>
      </w:tr>
    </w:tbl>
    <w:p>
      <w:pPr>
        <w:pStyle w:val="61"/>
        <w:spacing w:before="317"/>
      </w:pPr>
      <w:r>
        <w:fldChar w:fldCharType="begin"/>
      </w:r>
      <w:r>
        <w:instrText xml:space="preserve"> </w:instrText>
      </w:r>
      <w:r>
        <w:rPr>
          <w:rFonts w:hint="eastAsia"/>
        </w:rPr>
        <w:instrText xml:space="preserve">REF _Ref73909236 \h</w:instrText>
      </w:r>
      <w:r>
        <w:instrText xml:space="preserve">  \* MERGEFORMAT </w:instrText>
      </w:r>
      <w:r>
        <w:fldChar w:fldCharType="separate"/>
      </w:r>
      <w:r>
        <w:rPr>
          <w:rFonts w:hint="eastAsia"/>
        </w:rPr>
        <w:t xml:space="preserve">表 </w:t>
      </w:r>
      <w:r>
        <w:t>4.1.9</w:t>
      </w:r>
      <w:r>
        <w:fldChar w:fldCharType="end"/>
      </w:r>
      <w:r>
        <w:rPr>
          <w:rFonts w:hint="eastAsia"/>
        </w:rPr>
        <w:t>（续） 单带图灵机仿真单元测试用例表</w:t>
      </w:r>
    </w:p>
    <w:tbl>
      <w:tblPr>
        <w:tblStyle w:val="46"/>
        <w:tblW w:w="5000" w:type="pct"/>
        <w:jc w:val="center"/>
        <w:tblLayout w:type="autofit"/>
        <w:tblCellMar>
          <w:top w:w="0" w:type="dxa"/>
          <w:left w:w="108" w:type="dxa"/>
          <w:bottom w:w="0" w:type="dxa"/>
          <w:right w:w="108" w:type="dxa"/>
        </w:tblCellMar>
      </w:tblPr>
      <w:tblGrid>
        <w:gridCol w:w="657"/>
        <w:gridCol w:w="1739"/>
        <w:gridCol w:w="2110"/>
        <w:gridCol w:w="5064"/>
      </w:tblGrid>
      <w:tr>
        <w:tblPrEx>
          <w:tblCellMar>
            <w:top w:w="0" w:type="dxa"/>
            <w:left w:w="108" w:type="dxa"/>
            <w:bottom w:w="0" w:type="dxa"/>
            <w:right w:w="108" w:type="dxa"/>
          </w:tblCellMar>
        </w:tblPrEx>
        <w:trPr>
          <w:trHeight w:val="343"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311"/>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_008</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_009</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_010</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_012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_Fun_TM_013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_014</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_015</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测试在默认偏好设置、输入字符集为空的情况下的图灵机仿真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6</w:t>
            </w:r>
          </w:p>
        </w:tc>
        <w:tc>
          <w:tcPr>
            <w:tcW w:w="909"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311"/>
              <w:jc w:val="center"/>
              <w:rPr>
                <w:rFonts w:ascii="宋体" w:hAnsi="宋体"/>
                <w:b w:val="0"/>
                <w:sz w:val="18"/>
              </w:rPr>
            </w:pPr>
            <w:r>
              <w:rPr>
                <w:rFonts w:hint="eastAsia" w:ascii="宋体" w:hAnsi="宋体"/>
                <w:b w:val="0"/>
                <w:sz w:val="18"/>
              </w:rPr>
              <w:t>TM_Sim_Fun_TM</w:t>
            </w:r>
            <w:r>
              <w:rPr>
                <w:rFonts w:ascii="宋体" w:hAnsi="宋体"/>
                <w:b w:val="0"/>
                <w:sz w:val="18"/>
              </w:rPr>
              <w:t>_016</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测试在默认偏好设置下输入错误的字符串的图灵机仿真</w:t>
            </w:r>
          </w:p>
        </w:tc>
      </w:tr>
    </w:tbl>
    <w:p>
      <w:pPr>
        <w:pStyle w:val="5"/>
      </w:pPr>
      <w:r>
        <w:rPr>
          <w:rFonts w:hint="eastAsia"/>
        </w:rPr>
        <w:t>对于带子程序图灵机的仿真单元测试，测试的重点在于子程序状态所处的状态与混合状态转移函数类型的各种情况。图灵机的状态有三种类型，起始态，中间态和接受态。混合状态转移函数可以在普通状态与子程序状态或两个子程序状态之间创建，故有三种类型。故可采用等价类划分法与边界值法进行用例的设计，对子程序状态的三种类型和混合状态转移函数的三种类型的组合进行测试。并设计了一半正确的测试用例一半错误的测试用例来覆盖分支。</w:t>
      </w: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给出了用于带子程序图灵机单元测试的测试用例。</w:t>
      </w:r>
    </w:p>
    <w:p>
      <w:pPr>
        <w:pStyle w:val="61"/>
        <w:spacing w:before="317"/>
      </w:pPr>
      <w:bookmarkStart w:id="116" w:name="_Ref7390954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10</w:t>
      </w:r>
      <w:r>
        <w:fldChar w:fldCharType="end"/>
      </w:r>
      <w:bookmarkEnd w:id="116"/>
      <w:r>
        <w:t xml:space="preserve"> </w:t>
      </w:r>
      <w:r>
        <w:rPr>
          <w:rFonts w:hint="eastAsia"/>
        </w:rPr>
        <w:t>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7</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8</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BB_002</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9</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BB_003</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0</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BB_004</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1</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BB_005</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测试混合状态转移函数为从子程序状态至普通状态，且子程序状态为中间态，并且使用可正确验证的字符串作为输入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2</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BB_006</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测试混合状态转移函数为从子程序状态至普通状态，且子程序状态为中间态，并且使用验证错误的字符串作为输入</w:t>
            </w:r>
          </w:p>
        </w:tc>
      </w:tr>
    </w:tbl>
    <w:p/>
    <w:p>
      <w:pPr>
        <w:pStyle w:val="61"/>
        <w:spacing w:before="317"/>
      </w:pP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（续）带子程序图灵机仿真单元测试用例表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3</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BB_007</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4</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BB_008</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5</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BB_009</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6</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BB_010</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7</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8</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BB_012</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测试混合状态转移函数为从子程序状态至子程序状态，且子程序状态一个为起始态、一个为终止态，并且使用验证错误的字符串作为输入。</w:t>
            </w:r>
          </w:p>
        </w:tc>
      </w:tr>
    </w:tbl>
    <w:p>
      <w:pPr>
        <w:pStyle w:val="57"/>
        <w:spacing w:after="317"/>
      </w:pPr>
      <w:bookmarkStart w:id="117" w:name="_Ref719379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117"/>
      <w:r>
        <w:t xml:space="preserve"> </w:t>
      </w:r>
      <w:r>
        <w:rPr>
          <w:rFonts w:hint="eastAsia"/>
        </w:rPr>
        <w:t>带子程序图灵机仿真单元测试用例表</w:t>
      </w:r>
    </w:p>
    <w:p>
      <w:pPr>
        <w:pStyle w:val="5"/>
      </w:pPr>
      <w:r>
        <w:fldChar w:fldCharType="begin"/>
      </w:r>
      <w:r>
        <w:instrText xml:space="preserve"> </w:instrText>
      </w:r>
      <w:r>
        <w:rPr>
          <w:rFonts w:hint="eastAsia"/>
        </w:rPr>
        <w:instrText xml:space="preserve">REF _Ref73910150 \h</w:instrText>
      </w:r>
      <w:r>
        <w:instrText xml:space="preserve"> </w:instrText>
      </w:r>
      <w:r>
        <w:fldChar w:fldCharType="separate"/>
      </w:r>
      <w:r>
        <w:rPr>
          <w:rFonts w:hint="eastAsia"/>
        </w:rPr>
        <w:t xml:space="preserve">表 </w:t>
      </w:r>
      <w:r>
        <w:t>4.1.11</w:t>
      </w:r>
      <w:r>
        <w:fldChar w:fldCharType="end"/>
      </w:r>
      <w:r>
        <w:rPr>
          <w:rFonts w:hint="eastAsia"/>
        </w:rPr>
        <w:t>给出了用于图灵机仿真功能测试的测试用例表。包括了单带图灵机的仿真和袋子程序图灵机的仿真的测试内容。</w:t>
      </w:r>
    </w:p>
    <w:p>
      <w:pPr>
        <w:pStyle w:val="61"/>
        <w:spacing w:before="317"/>
      </w:pPr>
      <w:bookmarkStart w:id="118" w:name="_Ref73910150"/>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11</w:t>
      </w:r>
      <w:r>
        <w:fldChar w:fldCharType="end"/>
      </w:r>
      <w:bookmarkEnd w:id="118"/>
      <w:r>
        <w:rPr>
          <w:rFonts w:hint="eastAsia"/>
        </w:rPr>
        <w:t>图灵机仿真功能测试用例表</w:t>
      </w:r>
    </w:p>
    <w:tbl>
      <w:tblPr>
        <w:tblStyle w:val="46"/>
        <w:tblW w:w="5000" w:type="pct"/>
        <w:jc w:val="center"/>
        <w:tblLayout w:type="autofit"/>
        <w:tblCellMar>
          <w:top w:w="0" w:type="dxa"/>
          <w:left w:w="108" w:type="dxa"/>
          <w:bottom w:w="0" w:type="dxa"/>
          <w:right w:w="108" w:type="dxa"/>
        </w:tblCellMar>
      </w:tblPr>
      <w:tblGrid>
        <w:gridCol w:w="722"/>
        <w:gridCol w:w="1552"/>
        <w:gridCol w:w="2163"/>
        <w:gridCol w:w="5133"/>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41"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8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9</w:t>
            </w:r>
          </w:p>
        </w:tc>
        <w:tc>
          <w:tcPr>
            <w:tcW w:w="811"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_Sim_TM</w:t>
            </w: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M_Sim_TM_001</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0</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不可被图灵机接受的字符串进行图灵机的仿真验证的情况。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1</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在某种偏好设置下可接受的字符串在其他偏好设置下进行图灵机仿真的情况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2</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M_Sim_TM_004</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使用空字符串进行图灵机的仿真验证。</w:t>
            </w:r>
          </w:p>
        </w:tc>
      </w:tr>
      <w:tr>
        <w:tblPrEx>
          <w:tblCellMar>
            <w:top w:w="0" w:type="dxa"/>
            <w:left w:w="108" w:type="dxa"/>
            <w:bottom w:w="0" w:type="dxa"/>
            <w:right w:w="108" w:type="dxa"/>
          </w:tblCellMar>
        </w:tblPrEx>
        <w:trPr>
          <w:trHeight w:val="343" w:hRule="atLeast"/>
          <w:jc w:val="center"/>
        </w:trPr>
        <w:tc>
          <w:tcPr>
            <w:tcW w:w="377"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3</w:t>
            </w:r>
          </w:p>
        </w:tc>
        <w:tc>
          <w:tcPr>
            <w:tcW w:w="811" w:type="pct"/>
            <w:vMerge w:val="continue"/>
            <w:tcBorders>
              <w:bottom w:val="single" w:color="auto" w:sz="6" w:space="0"/>
            </w:tcBorders>
            <w:shd w:val="clear" w:color="auto" w:fill="auto"/>
            <w:vAlign w:val="center"/>
          </w:tcPr>
          <w:p>
            <w:pPr>
              <w:pStyle w:val="12"/>
              <w:ind w:firstLine="0" w:firstLineChars="0"/>
              <w:rPr>
                <w:rFonts w:ascii="宋体" w:hAnsi="宋体"/>
                <w:sz w:val="18"/>
              </w:rPr>
            </w:pPr>
          </w:p>
        </w:tc>
        <w:tc>
          <w:tcPr>
            <w:tcW w:w="113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M_Sim_TM_005</w:t>
            </w:r>
          </w:p>
        </w:tc>
        <w:tc>
          <w:tcPr>
            <w:tcW w:w="2682"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取消所有偏好设置进行图灵机的仿真验证</w:t>
            </w:r>
          </w:p>
        </w:tc>
      </w:tr>
      <w:tr>
        <w:tblPrEx>
          <w:tblCellMar>
            <w:top w:w="0" w:type="dxa"/>
            <w:left w:w="108" w:type="dxa"/>
            <w:bottom w:w="0" w:type="dxa"/>
            <w:right w:w="108" w:type="dxa"/>
          </w:tblCellMar>
        </w:tblPrEx>
        <w:trPr>
          <w:trHeight w:val="343" w:hRule="atLeast"/>
          <w:jc w:val="center"/>
        </w:trPr>
        <w:tc>
          <w:tcPr>
            <w:tcW w:w="377"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4</w:t>
            </w:r>
          </w:p>
        </w:tc>
        <w:tc>
          <w:tcPr>
            <w:tcW w:w="811"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p>
        </w:tc>
        <w:tc>
          <w:tcPr>
            <w:tcW w:w="113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001</w:t>
            </w:r>
          </w:p>
        </w:tc>
        <w:tc>
          <w:tcPr>
            <w:tcW w:w="2682"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使用可被接受的字符串来测试带子程序图灵机正确仿真的情况。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5</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TMBB</w:t>
            </w:r>
            <w:r>
              <w:rPr>
                <w:rFonts w:ascii="宋体" w:hAnsi="宋体"/>
                <w:sz w:val="18"/>
              </w:rPr>
              <w:t>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仿真过程中拒绝的状态在非子程序状态的情况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6</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仿真过程中拒绝的状态在子程序状态的内部状态的情况</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3</w:t>
            </w:r>
            <w:r>
              <w:rPr>
                <w:rFonts w:ascii="宋体" w:hAnsi="宋体"/>
                <w:b w:val="0"/>
                <w:sz w:val="18"/>
              </w:rPr>
              <w:t>7</w:t>
            </w:r>
          </w:p>
        </w:tc>
        <w:tc>
          <w:tcPr>
            <w:tcW w:w="811"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3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Sim</w:t>
            </w:r>
            <w:r>
              <w:rPr>
                <w:rFonts w:ascii="宋体" w:hAnsi="宋体"/>
                <w:b w:val="0"/>
                <w:sz w:val="18"/>
              </w:rPr>
              <w:t>_</w:t>
            </w:r>
            <w:r>
              <w:rPr>
                <w:rFonts w:hint="eastAsia" w:ascii="宋体" w:hAnsi="宋体"/>
                <w:b w:val="0"/>
                <w:sz w:val="18"/>
              </w:rPr>
              <w:t>TMBB</w:t>
            </w:r>
            <w:r>
              <w:rPr>
                <w:rFonts w:ascii="宋体" w:hAnsi="宋体"/>
                <w:b w:val="0"/>
                <w:sz w:val="18"/>
              </w:rPr>
              <w:t>_004</w:t>
            </w:r>
          </w:p>
        </w:tc>
        <w:tc>
          <w:tcPr>
            <w:tcW w:w="2682"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测试带子程序图灵机的偏好设置是否应用于其中的子程序。</w:t>
            </w:r>
          </w:p>
        </w:tc>
      </w:tr>
    </w:tbl>
    <w:p>
      <w:pPr>
        <w:pStyle w:val="5"/>
      </w:pPr>
      <w:r>
        <w:rPr>
          <w:rFonts w:hint="eastAsia"/>
        </w:rPr>
        <w:t>对于单带图灵机的仿真功能测试，测试的重点在于不同仿真情况的结果是否能在在仿真界面上正确显示，及图灵机的仿真偏好设置是否成功应用。这里采用了等价类划分方法进行了测试用例的设计。</w:t>
      </w:r>
    </w:p>
    <w:p>
      <w:pPr>
        <w:pStyle w:val="5"/>
      </w:pPr>
      <w:r>
        <w:rPr>
          <w:rFonts w:hint="eastAsia"/>
        </w:rPr>
        <w:t>对于带子程序图灵机的功能测试，测试的重点在于子程序状态。故测试时需围绕子程序状态展开，这里采用了等价类划分的测试用例设计方法，对考虑到的仿真过程中拒绝的状态在子程序状态的内部状态的情况，及偏好设置是否同时应用到了子程序中的情况进行了用例设计。</w:t>
      </w:r>
    </w:p>
    <w:p>
      <w:pPr>
        <w:pStyle w:val="4"/>
      </w:pPr>
      <w:bookmarkStart w:id="119" w:name="_Toc9714"/>
      <w:r>
        <w:rPr>
          <w:rFonts w:hint="eastAsia"/>
        </w:rPr>
        <w:t>本章小结</w:t>
      </w:r>
      <w:bookmarkEnd w:id="119"/>
    </w:p>
    <w:p>
      <w:pPr>
        <w:pStyle w:val="5"/>
      </w:pPr>
      <w:r>
        <w:rPr>
          <w:rFonts w:hint="eastAsia"/>
        </w:rPr>
        <w:t>本章对界面功能、状态管理、状态转移函数管理、子程序状态管理、混合状态转移函数、图灵机文件管理、图灵机仿真七个测试项目进行了测试用例的设计，分为了单元测试，集成测试，系统测试三个测试层级。灵活使用等价类划分法、边界值法进行测试用例的设计并使用条件分支覆盖的方法补充测试用例。用尽可能少的测试用例保证了软件的可靠性。</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120" w:name="_Toc3349"/>
      <w:r>
        <w:rPr>
          <w:rFonts w:hint="eastAsia"/>
        </w:rPr>
        <w:t>总结和展望</w:t>
      </w:r>
      <w:bookmarkEnd w:id="120"/>
    </w:p>
    <w:p>
      <w:pPr>
        <w:pStyle w:val="4"/>
      </w:pPr>
      <w:bookmarkStart w:id="121" w:name="_Toc10888"/>
      <w:bookmarkStart w:id="122" w:name="_Toc33104708"/>
      <w:r>
        <w:t>总结</w:t>
      </w:r>
      <w:bookmarkEnd w:id="121"/>
      <w:bookmarkEnd w:id="122"/>
    </w:p>
    <w:p>
      <w:pPr>
        <w:pStyle w:val="5"/>
        <w:rPr>
          <w:rFonts w:hint="eastAsia"/>
          <w:lang w:val="en-US" w:eastAsia="zh-CN"/>
        </w:rPr>
      </w:pPr>
      <w:r>
        <w:rPr>
          <w:rFonts w:hint="eastAsia"/>
        </w:rPr>
        <w:t>本次毕业设计</w:t>
      </w:r>
      <w:r>
        <w:rPr>
          <w:rFonts w:hint="eastAsia"/>
          <w:lang w:eastAsia="zh-CN"/>
        </w:rPr>
        <w:t>是在</w:t>
      </w:r>
      <w:r>
        <w:rPr>
          <w:rFonts w:hint="eastAsia"/>
          <w:lang w:val="en-US" w:eastAsia="zh-CN"/>
        </w:rPr>
        <w:t>微信小程序平台上实现一个便于手机用户使用的图灵机仿真小程序</w:t>
      </w:r>
      <w:r>
        <w:rPr>
          <w:rFonts w:hint="eastAsia"/>
        </w:rPr>
        <w:t>。</w:t>
      </w:r>
      <w:r>
        <w:rPr>
          <w:rFonts w:hint="eastAsia"/>
          <w:lang w:eastAsia="zh-CN"/>
        </w:rPr>
        <w:t>在</w:t>
      </w:r>
      <w:r>
        <w:rPr>
          <w:rFonts w:hint="eastAsia"/>
          <w:lang w:val="en-US" w:eastAsia="zh-CN"/>
        </w:rPr>
        <w:t>整个项目的开发过程中，我完成了图灵机仿真小程序的图形界面设计与实现、文件系统设计与实现、编辑界面图形以及功能的设计与实现、图灵机模拟器界面的图形以及功能的设计与实现。其中图灵机的编辑与模拟模块包括不同的图灵机模型以及扩展：经典单带图灵机、多带图灵机，以及带有子程序模块的图灵机。</w:t>
      </w:r>
    </w:p>
    <w:p>
      <w:pPr>
        <w:pStyle w:val="5"/>
        <w:rPr>
          <w:rFonts w:hint="eastAsia"/>
          <w:lang w:val="en-US" w:eastAsia="zh-CN"/>
        </w:rPr>
      </w:pPr>
      <w:r>
        <w:rPr>
          <w:rFonts w:hint="eastAsia"/>
          <w:lang w:val="en-US" w:eastAsia="zh-CN"/>
        </w:rPr>
        <w:t>在实现图灵机的模拟功能上，该微信小程序主张让模拟的过程以及结果的展示更加适应手机用户的操作习惯，并且在此基础上还得保证有完善的模拟功能。所以此微信小程序的模拟功能中包括了单步执行和快速执行两种不同的执行模式，方便用户根据需求使用。</w:t>
      </w:r>
    </w:p>
    <w:p>
      <w:pPr>
        <w:pStyle w:val="5"/>
        <w:rPr>
          <w:rFonts w:hint="default"/>
          <w:lang w:val="en-US" w:eastAsia="zh-CN"/>
        </w:rPr>
      </w:pPr>
      <w:r>
        <w:rPr>
          <w:rFonts w:hint="eastAsia"/>
          <w:lang w:val="en-US" w:eastAsia="zh-CN"/>
        </w:rPr>
        <w:t>利用微信小程序的跨平台特点，该小程序可以与形式语言与自动机课程密切结合，学生无需携带电脑，只需要任意一部安装了微信的手机就可以使用该小程序进行实践操作。该小程序不仅可以直接用于进行课堂教学与课堂演示，同时也可以让学生参与其中自行操作，可视化的编辑过程与模拟过程以及现代化的UI设计使得实践过程更加有趣，并且更加利于学生直观理解形式语言与自动机课程中的相关概念。</w:t>
      </w:r>
    </w:p>
    <w:p>
      <w:pPr>
        <w:pStyle w:val="4"/>
      </w:pPr>
      <w:bookmarkStart w:id="123" w:name="_Toc1481"/>
      <w:bookmarkStart w:id="124" w:name="_Toc33104709"/>
      <w:r>
        <w:t>展望</w:t>
      </w:r>
      <w:bookmarkEnd w:id="123"/>
      <w:bookmarkEnd w:id="124"/>
    </w:p>
    <w:p>
      <w:pPr>
        <w:pStyle w:val="5"/>
        <w:rPr>
          <w:rFonts w:hint="eastAsia"/>
          <w:lang w:val="en-US" w:eastAsia="zh-CN"/>
        </w:rPr>
      </w:pPr>
      <w:r>
        <w:rPr>
          <w:rFonts w:hint="eastAsia"/>
        </w:rPr>
        <w:t>本</w:t>
      </w:r>
      <w:r>
        <w:rPr>
          <w:rFonts w:hint="eastAsia"/>
          <w:lang w:val="en-US" w:eastAsia="zh-CN"/>
        </w:rPr>
        <w:t>次毕业设计是一次全新的尝试，将一个复杂的自动机模拟软件在一个较为受限的硬件平台上实现</w:t>
      </w:r>
      <w:r>
        <w:rPr>
          <w:rFonts w:hint="eastAsia"/>
        </w:rPr>
        <w:t>。</w:t>
      </w:r>
      <w:r>
        <w:rPr>
          <w:rFonts w:hint="eastAsia"/>
          <w:lang w:eastAsia="zh-CN"/>
        </w:rPr>
        <w:t>就</w:t>
      </w:r>
      <w:r>
        <w:rPr>
          <w:rFonts w:hint="eastAsia"/>
          <w:lang w:val="en-US" w:eastAsia="zh-CN"/>
        </w:rPr>
        <w:t>目前的情况来看，小程序的实现情况已经较为完善，但是仍然存在部分小细节还未实现完善。类似的细节问题会在后续的维护中逐步被修复。</w:t>
      </w:r>
    </w:p>
    <w:p>
      <w:pPr>
        <w:pStyle w:val="5"/>
        <w:rPr>
          <w:rFonts w:hint="default"/>
          <w:lang w:val="en-US" w:eastAsia="zh-CN"/>
        </w:rPr>
      </w:pPr>
      <w:r>
        <w:rPr>
          <w:rFonts w:hint="eastAsia"/>
          <w:lang w:val="en-US" w:eastAsia="zh-CN"/>
        </w:rPr>
        <w:t>一个软件的完成并不是它的终点，恰恰相反，这是它生命的起点。对于未来该小程序的维护和发展，我将首先采取个人维护的方式，对用户反馈以及自行测试暴露的软件问题进行修复，并且会收集用户意见，从而对该小程序的功能进行更新，使其更加方便用户使用。我希望能够让更多人参与到该项目的维护和更新中去，让自动机理论的教学更加轻松。所以我将在之后一段时间内将代码使用GPLv3协议在代码托管平台上开源，利用代码托管平台的各种功能，我们可以更加直接地与用户和开发者交流，从中得到软件的问题信息以及用户对软件功能的意见，让小程序的迭代进入良性循环。</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5"/>
      </w:pPr>
      <w:bookmarkStart w:id="125" w:name="_Toc5294"/>
      <w:r>
        <w:rPr>
          <w:rFonts w:hint="eastAsia"/>
        </w:rPr>
        <w:t>参考文献</w:t>
      </w:r>
      <w:bookmarkEnd w:id="125"/>
    </w:p>
    <w:p>
      <w:pPr>
        <w:pStyle w:val="71"/>
        <w:numPr>
          <w:ilvl w:val="0"/>
          <w:numId w:val="5"/>
        </w:numPr>
      </w:pPr>
      <w:bookmarkStart w:id="126" w:name="_Ref72230891"/>
      <w:bookmarkStart w:id="127" w:name="_Ref71971358"/>
      <w:r>
        <w:rPr>
          <w:rFonts w:hint="eastAsia"/>
        </w:rPr>
        <w:t>钟先. 自动机与形式语言理论简介[J]. 机器人, 1980(01):30-38+56.</w:t>
      </w:r>
      <w:bookmarkEnd w:id="126"/>
    </w:p>
    <w:p>
      <w:pPr>
        <w:pStyle w:val="71"/>
        <w:numPr>
          <w:ilvl w:val="0"/>
          <w:numId w:val="5"/>
        </w:numPr>
      </w:pPr>
      <w:bookmarkStart w:id="128" w:name="_Ref72230938"/>
      <w:r>
        <w:rPr>
          <w:rFonts w:hint="eastAsia"/>
        </w:rPr>
        <w:t>Chomsky N. Three models for the description of language. IRE Trans Inf Theor 2:113-124[J]. Information Theory, IRE Transactions on, 1956, 2(3):113-124.</w:t>
      </w:r>
      <w:bookmarkEnd w:id="127"/>
      <w:bookmarkEnd w:id="128"/>
    </w:p>
    <w:p>
      <w:pPr>
        <w:pStyle w:val="71"/>
        <w:numPr>
          <w:ilvl w:val="0"/>
          <w:numId w:val="5"/>
        </w:numPr>
      </w:pPr>
      <w:bookmarkStart w:id="129" w:name="_Ref71971390"/>
      <w:r>
        <w:rPr>
          <w:rFonts w:hint="eastAsia"/>
        </w:rPr>
        <w:t>Chomsky N. On certain formal properties of grammars[J]. Information and Control, 1959, 2(2):137-167.</w:t>
      </w:r>
      <w:bookmarkEnd w:id="129"/>
    </w:p>
    <w:p>
      <w:pPr>
        <w:pStyle w:val="71"/>
        <w:numPr>
          <w:ilvl w:val="0"/>
          <w:numId w:val="5"/>
        </w:numPr>
      </w:pPr>
      <w:bookmarkStart w:id="130" w:name="_Ref71971426"/>
      <w:r>
        <w:rPr>
          <w:rFonts w:hint="eastAsia"/>
        </w:rPr>
        <w:t>怀丽波,崔荣一,尹哲峰.形式语言与自动机理论课程教学方法探讨与实践[J].计算机教育,2019(06):106-108+116.</w:t>
      </w:r>
      <w:bookmarkEnd w:id="130"/>
    </w:p>
    <w:p>
      <w:pPr>
        <w:pStyle w:val="71"/>
        <w:numPr>
          <w:ilvl w:val="0"/>
          <w:numId w:val="5"/>
        </w:numPr>
      </w:pPr>
      <w:bookmarkStart w:id="131" w:name="_Ref71971448"/>
      <w:r>
        <w:rPr>
          <w:rFonts w:hint="eastAsia"/>
        </w:rPr>
        <w:t xml:space="preserve">杨光. "十二五"中国互联网发展十大亮点[J]. 计算机与网络,2015,41(21):6-7. </w:t>
      </w:r>
      <w:bookmarkEnd w:id="131"/>
    </w:p>
    <w:p>
      <w:pPr>
        <w:pStyle w:val="71"/>
        <w:numPr>
          <w:ilvl w:val="0"/>
          <w:numId w:val="5"/>
        </w:numPr>
      </w:pPr>
      <w:bookmarkStart w:id="132" w:name="_Ref72232105"/>
      <w:r>
        <w:t>Carlos I. Chesñevar, María L. Cobo, William Yurcik. Using theoretical computer simulators for formal languages and automata theory[J]. ACM SIGCSE Bulletin,2003,35(2).</w:t>
      </w:r>
      <w:bookmarkEnd w:id="132"/>
    </w:p>
    <w:p>
      <w:pPr>
        <w:pStyle w:val="71"/>
        <w:numPr>
          <w:ilvl w:val="0"/>
          <w:numId w:val="5"/>
        </w:numPr>
      </w:pPr>
      <w:bookmarkStart w:id="133"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133"/>
    </w:p>
    <w:p>
      <w:pPr>
        <w:pStyle w:val="71"/>
        <w:numPr>
          <w:ilvl w:val="0"/>
          <w:numId w:val="5"/>
        </w:numPr>
      </w:pPr>
      <w:bookmarkStart w:id="134"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134"/>
    </w:p>
    <w:p>
      <w:pPr>
        <w:pStyle w:val="78"/>
        <w:numPr>
          <w:ilvl w:val="0"/>
          <w:numId w:val="5"/>
        </w:numPr>
        <w:ind w:firstLineChars="0"/>
        <w:rPr>
          <w:rFonts w:cs="Courier New"/>
          <w:bCs/>
        </w:rPr>
      </w:pPr>
      <w:bookmarkStart w:id="135" w:name="_Ref72232725"/>
      <w:r>
        <w:rPr>
          <w:rFonts w:cs="Courier New"/>
          <w:bCs/>
        </w:rPr>
        <w:t>Losacco M, Ttodger S H. Flap: a tool for drawing and simulating automata[J]. In ED-MEDIA 93, 1993.</w:t>
      </w:r>
      <w:bookmarkEnd w:id="135"/>
    </w:p>
    <w:p>
      <w:pPr>
        <w:pStyle w:val="71"/>
        <w:numPr>
          <w:ilvl w:val="0"/>
          <w:numId w:val="5"/>
        </w:numPr>
      </w:pPr>
      <w:bookmarkStart w:id="136"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136"/>
    </w:p>
    <w:p>
      <w:pPr>
        <w:pStyle w:val="71"/>
        <w:numPr>
          <w:ilvl w:val="0"/>
          <w:numId w:val="5"/>
        </w:numPr>
      </w:pPr>
      <w:bookmarkStart w:id="137" w:name="_Ref71972367"/>
      <w:r>
        <w:t>Carlos H. Pereira, Ricardo Terra. A mobile app for teaching formal languages and automata[J]. Computer Applications in Engineering Education,2018,26(5).</w:t>
      </w:r>
      <w:bookmarkEnd w:id="137"/>
    </w:p>
    <w:p>
      <w:pPr>
        <w:pStyle w:val="71"/>
        <w:numPr>
          <w:ilvl w:val="0"/>
          <w:numId w:val="5"/>
        </w:numPr>
      </w:pPr>
      <w:bookmarkStart w:id="138" w:name="_Ref71971552"/>
      <w:r>
        <w:rPr>
          <w:rFonts w:hint="eastAsia"/>
        </w:rPr>
        <w:t>胡嵩. 图灵的机器思维思想初探[D].华中师范大学,2017.</w:t>
      </w:r>
      <w:bookmarkEnd w:id="138"/>
    </w:p>
    <w:p>
      <w:pPr>
        <w:pStyle w:val="71"/>
        <w:numPr>
          <w:ilvl w:val="0"/>
          <w:numId w:val="5"/>
        </w:numPr>
      </w:pPr>
      <w:bookmarkStart w:id="139" w:name="_Ref71971573"/>
      <w:r>
        <w:rPr>
          <w:rFonts w:hint="eastAsia"/>
        </w:rPr>
        <w:t>Turing A M. On computable numbers, with an application to the Entscheidungsproblem[J]. J. of Mah,1936,58(345-363): 5.</w:t>
      </w:r>
      <w:bookmarkEnd w:id="139"/>
    </w:p>
    <w:p>
      <w:pPr>
        <w:pStyle w:val="71"/>
        <w:numPr>
          <w:ilvl w:val="0"/>
          <w:numId w:val="5"/>
        </w:numPr>
      </w:pPr>
      <w:bookmarkStart w:id="140" w:name="_Ref71971601"/>
      <w:r>
        <w:rPr>
          <w:rFonts w:hint="eastAsia"/>
        </w:rPr>
        <w:t>陈有祺. 形式语言与自动机[M]. 机械工业出版社, 2008: 148-</w:t>
      </w:r>
      <w:r>
        <w:t>168</w:t>
      </w:r>
      <w:r>
        <w:rPr>
          <w:rFonts w:hint="eastAsia"/>
        </w:rPr>
        <w:t>.</w:t>
      </w:r>
      <w:bookmarkEnd w:id="140"/>
    </w:p>
    <w:p>
      <w:pPr>
        <w:pStyle w:val="71"/>
        <w:numPr>
          <w:ilvl w:val="0"/>
          <w:numId w:val="5"/>
        </w:numPr>
      </w:pPr>
      <w:bookmarkStart w:id="141" w:name="_Ref72243212"/>
      <w:r>
        <w:t xml:space="preserve">Hopcroft J E, Motwani R, Ullman J D. </w:t>
      </w:r>
      <w:r>
        <w:rPr>
          <w:rFonts w:hint="eastAsia"/>
        </w:rPr>
        <w:t>自动机理论，语言和计算导论：第3版[M]. 机械工业出版社, 2008.</w:t>
      </w:r>
      <w:bookmarkEnd w:id="141"/>
    </w:p>
    <w:p>
      <w:pPr>
        <w:pStyle w:val="71"/>
        <w:numPr>
          <w:ilvl w:val="0"/>
          <w:numId w:val="5"/>
        </w:numPr>
      </w:pPr>
      <w:bookmarkStart w:id="142" w:name="_Ref72244089"/>
      <w:r>
        <w:rPr>
          <w:rFonts w:hint="eastAsia"/>
        </w:rPr>
        <w:t>安立新. 通用图灵机的计算机仿真设计[J]. 中国计量学院学报, 2008, 19.</w:t>
      </w:r>
      <w:bookmarkEnd w:id="142"/>
    </w:p>
    <w:p>
      <w:pPr>
        <w:pStyle w:val="71"/>
        <w:numPr>
          <w:ilvl w:val="0"/>
          <w:numId w:val="5"/>
        </w:numPr>
      </w:pPr>
      <w:bookmarkStart w:id="143" w:name="_Ref72244747"/>
      <w:r>
        <w:rPr>
          <w:rFonts w:hint="eastAsia"/>
        </w:rPr>
        <w:t>马 龙,梁意文.</w:t>
      </w:r>
      <w:r>
        <w:t xml:space="preserve"> </w:t>
      </w:r>
      <w:r>
        <w:rPr>
          <w:rFonts w:hint="eastAsia"/>
        </w:rPr>
        <w:t>图灵机模拟系统的设计与实现[J].计算机工程与应用, 2005,8:101-103.</w:t>
      </w:r>
      <w:bookmarkEnd w:id="143"/>
    </w:p>
    <w:p>
      <w:pPr>
        <w:pStyle w:val="71"/>
        <w:numPr>
          <w:ilvl w:val="0"/>
          <w:numId w:val="5"/>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1"/>
        <w:numPr>
          <w:ilvl w:val="0"/>
          <w:numId w:val="5"/>
        </w:numPr>
      </w:pPr>
      <w:bookmarkStart w:id="144" w:name="_Ref72327436"/>
      <w:r>
        <w:t>Susan H. Rodger, Bart Bressler, Thomas Finley, Stephen Reading. Turning automata theory into a hands-on course[P]. Computer science education,2006.</w:t>
      </w:r>
      <w:bookmarkEnd w:id="144"/>
    </w:p>
    <w:p>
      <w:pPr>
        <w:pStyle w:val="71"/>
        <w:numPr>
          <w:ilvl w:val="0"/>
          <w:numId w:val="5"/>
        </w:numPr>
      </w:pPr>
      <w:bookmarkStart w:id="145" w:name="_Ref71973991"/>
      <w:r>
        <w:rPr>
          <w:rFonts w:hint="eastAsia"/>
        </w:rPr>
        <w:t>GLENFORD J.</w:t>
      </w:r>
      <w:r>
        <w:t xml:space="preserve"> </w:t>
      </w:r>
      <w:r>
        <w:rPr>
          <w:rFonts w:hint="eastAsia"/>
        </w:rPr>
        <w:t>MYERS. 软件测试的艺术: 第2版[M]. 机械工业出版社, 2006</w:t>
      </w:r>
      <w:r>
        <w:t>: 23-72</w:t>
      </w:r>
      <w:bookmarkEnd w:id="145"/>
    </w:p>
    <w:p>
      <w:pPr>
        <w:pStyle w:val="71"/>
        <w:numPr>
          <w:ilvl w:val="0"/>
          <w:numId w:val="5"/>
        </w:numPr>
      </w:pPr>
      <w:bookmarkStart w:id="146" w:name="_Ref72328438"/>
      <w:r>
        <w:t>Kochhar P S , F Thung, Nagappan N , et al. Understanding the Test Automation Culture of App Developers[C]// IEEE International Conference on Software Testing. IEEE, 2015.</w:t>
      </w:r>
      <w:bookmarkEnd w:id="146"/>
    </w:p>
    <w:p>
      <w:pPr>
        <w:widowControl/>
        <w:jc w:val="left"/>
        <w:rPr>
          <w:rFonts w:cs="Courier New"/>
          <w:bCs/>
        </w:rPr>
      </w:pPr>
      <w:r>
        <w:br w:type="page"/>
      </w:r>
    </w:p>
    <w:p>
      <w:pPr>
        <w:pStyle w:val="75"/>
        <w:ind w:left="630"/>
      </w:pPr>
      <w:bookmarkStart w:id="147" w:name="_Toc5047"/>
      <w:r>
        <w:rPr>
          <w:rFonts w:hint="eastAsia"/>
        </w:rPr>
        <w:t>致谢</w:t>
      </w:r>
      <w:bookmarkEnd w:id="147"/>
    </w:p>
    <w:p>
      <w:pPr>
        <w:pStyle w:val="5"/>
        <w:rPr>
          <w:rFonts w:hint="default"/>
          <w:lang w:val="en-US" w:eastAsia="zh-CN"/>
        </w:rPr>
      </w:pPr>
      <w:r>
        <w:rPr>
          <w:rFonts w:hint="eastAsia"/>
          <w:lang w:val="en-US" w:eastAsia="zh-CN"/>
        </w:rPr>
        <w:t>首先感谢胡军老师给予我这个开发自动机相关模拟软件的机会</w:t>
      </w:r>
      <w:r>
        <w:rPr>
          <w:rFonts w:hint="eastAsia"/>
        </w:rPr>
        <w:t>。</w:t>
      </w:r>
      <w:r>
        <w:rPr>
          <w:rFonts w:hint="eastAsia"/>
          <w:lang w:val="en-US" w:eastAsia="zh-CN"/>
        </w:rPr>
        <w:t>对于每个计算机学子而言，形式语言与自动机是计算机领域非常基础且重要的组成部分。在计算机领域各种项目充斥着人工智能的浮躁的当下，一个返璞归真的纯粹的自动机相关的项目，可以让我静下心来，仔细学习并理解计算机领域的其中一个最抽象的理论。虽然在本科学习过程中，我并没有选择该课程，但是在课余时间我参与了一项与形式语言紧密结合的项目：一个编程语言的高性能解释器项目，在边学边开发的过程中我也意识到了形式语言与自动机在计算机领域的重要性，同时也为后来开发该小程序打下了坚实基础，使得我的开发过程较为顺利。</w:t>
      </w:r>
    </w:p>
    <w:p>
      <w:pPr>
        <w:pStyle w:val="5"/>
        <w:rPr>
          <w:rFonts w:hint="eastAsia"/>
          <w:lang w:val="en-US" w:eastAsia="zh-CN"/>
        </w:rPr>
      </w:pPr>
      <w:r>
        <w:rPr>
          <w:rFonts w:hint="eastAsia"/>
          <w:lang w:val="en-US" w:eastAsia="zh-CN"/>
        </w:rPr>
        <w:t>同时也要感谢我的舍友庞志伟，他运用自己强悍且扎实的数学运算能力，在图灵机构建界面的绘图逻辑编写上帮助我实现了需要使用复杂数学计算的一种特殊状态转移函数绘制逻辑，使得界面的图形效果更加优美。</w:t>
      </w:r>
    </w:p>
    <w:p>
      <w:pPr>
        <w:pStyle w:val="5"/>
        <w:rPr>
          <w:rFonts w:hint="default"/>
          <w:lang w:val="en-US"/>
        </w:rPr>
      </w:pPr>
      <w:r>
        <w:rPr>
          <w:rFonts w:hint="eastAsia"/>
          <w:lang w:val="en-US" w:eastAsia="zh-CN"/>
        </w:rPr>
        <w:t>此外也要感谢在本科学习阶段教授我课程的老师们，因为他们的辛勤教学，我从中学得了重要的计算机专业技能和专业知识，并且提高了相关的技能水平和自主学习能力，使得我可以在一个全新的项目的设计与实现过程中游刃有余，面对问题也可以自主解决，同时也让我有充分的知识储备可以针对性地开发出一个高性能的软件。</w:t>
      </w: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方正小标宋_GBK">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STYLEREF  "标题 1" \n  \* MERGEFORMAT </w:instrText>
    </w:r>
    <w:r>
      <w:fldChar w:fldCharType="separate"/>
    </w:r>
    <w:r>
      <w:t>第三章</w:t>
    </w:r>
    <w:r>
      <w:fldChar w:fldCharType="end"/>
    </w:r>
    <w:r>
      <w:t xml:space="preserve"> </w:t>
    </w:r>
    <w:r>
      <w:fldChar w:fldCharType="begin"/>
    </w:r>
    <w:r>
      <w:instrText xml:space="preserve"> STYLEREF  "标题 1"  \* MERGEFORMAT </w:instrText>
    </w:r>
    <w:r>
      <w:fldChar w:fldCharType="separate"/>
    </w:r>
    <w:r>
      <w:t>经典图灵机仿真微信小程序设计与实现</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
    <w:nsid w:val="2E8A1A99"/>
    <w:multiLevelType w:val="multilevel"/>
    <w:tmpl w:val="2E8A1A9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493701E"/>
    <w:multiLevelType w:val="multilevel"/>
    <w:tmpl w:val="449370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22572F0"/>
    <w:multiLevelType w:val="multilevel"/>
    <w:tmpl w:val="622572F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mirrorMargins w:val="1"/>
  <w:bordersDoNotSurroundHeader w:val="1"/>
  <w:bordersDoNotSurroundFooter w:val="1"/>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Y1NjQ1YzM4NGUwNmNkNDk2M2JmYzc4ZmE1ZTk1YWUifQ=="/>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48AC"/>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6D86"/>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010F2D71"/>
    <w:rsid w:val="011D660F"/>
    <w:rsid w:val="015A0864"/>
    <w:rsid w:val="018C4F75"/>
    <w:rsid w:val="01DA2489"/>
    <w:rsid w:val="01F12967"/>
    <w:rsid w:val="02523A72"/>
    <w:rsid w:val="0332546D"/>
    <w:rsid w:val="03947668"/>
    <w:rsid w:val="04033F43"/>
    <w:rsid w:val="04CA6664"/>
    <w:rsid w:val="04E10ED2"/>
    <w:rsid w:val="05A570AF"/>
    <w:rsid w:val="05A57585"/>
    <w:rsid w:val="05F56FD0"/>
    <w:rsid w:val="06A442D7"/>
    <w:rsid w:val="06C81554"/>
    <w:rsid w:val="06DC10A8"/>
    <w:rsid w:val="07741229"/>
    <w:rsid w:val="07EB6D02"/>
    <w:rsid w:val="085919A7"/>
    <w:rsid w:val="08706ED9"/>
    <w:rsid w:val="08A14B3E"/>
    <w:rsid w:val="08BE41F4"/>
    <w:rsid w:val="08D13141"/>
    <w:rsid w:val="093E5111"/>
    <w:rsid w:val="094A0D3A"/>
    <w:rsid w:val="09621E71"/>
    <w:rsid w:val="098D3DF5"/>
    <w:rsid w:val="09D03B09"/>
    <w:rsid w:val="0A1F0BD7"/>
    <w:rsid w:val="0A3A36E4"/>
    <w:rsid w:val="0AD31BAC"/>
    <w:rsid w:val="0B9A3C15"/>
    <w:rsid w:val="0BEC75CF"/>
    <w:rsid w:val="0C812917"/>
    <w:rsid w:val="0CCE5E1D"/>
    <w:rsid w:val="0D2D01B3"/>
    <w:rsid w:val="0D3100B5"/>
    <w:rsid w:val="0D6E25A1"/>
    <w:rsid w:val="0E1267C9"/>
    <w:rsid w:val="0E612D0D"/>
    <w:rsid w:val="0EF357FE"/>
    <w:rsid w:val="0F9333D6"/>
    <w:rsid w:val="0FE87067"/>
    <w:rsid w:val="10214283"/>
    <w:rsid w:val="10B746B4"/>
    <w:rsid w:val="11BD096E"/>
    <w:rsid w:val="11BD2004"/>
    <w:rsid w:val="124B3FC4"/>
    <w:rsid w:val="12E12B82"/>
    <w:rsid w:val="12FC7291"/>
    <w:rsid w:val="134B6488"/>
    <w:rsid w:val="13E96B1A"/>
    <w:rsid w:val="14C54414"/>
    <w:rsid w:val="14FF62B6"/>
    <w:rsid w:val="154E66FC"/>
    <w:rsid w:val="15C64E08"/>
    <w:rsid w:val="17086DE8"/>
    <w:rsid w:val="17786A70"/>
    <w:rsid w:val="179814F8"/>
    <w:rsid w:val="18237939"/>
    <w:rsid w:val="183052A4"/>
    <w:rsid w:val="18332BCB"/>
    <w:rsid w:val="183E6F47"/>
    <w:rsid w:val="190D5A0C"/>
    <w:rsid w:val="19FE7350"/>
    <w:rsid w:val="1A366CF1"/>
    <w:rsid w:val="1A59011A"/>
    <w:rsid w:val="1AA63C2E"/>
    <w:rsid w:val="1B513EBB"/>
    <w:rsid w:val="1B5F7CCE"/>
    <w:rsid w:val="1B6B5B32"/>
    <w:rsid w:val="1B6F52C1"/>
    <w:rsid w:val="1B8D4577"/>
    <w:rsid w:val="1BF22916"/>
    <w:rsid w:val="1C5516CE"/>
    <w:rsid w:val="1C6E10CC"/>
    <w:rsid w:val="1C8E5E5D"/>
    <w:rsid w:val="1C9F3164"/>
    <w:rsid w:val="1CAB3F8E"/>
    <w:rsid w:val="1CEE4092"/>
    <w:rsid w:val="1D14289D"/>
    <w:rsid w:val="1D8534E4"/>
    <w:rsid w:val="1EFA7B8B"/>
    <w:rsid w:val="1F0E17E7"/>
    <w:rsid w:val="1F2E4862"/>
    <w:rsid w:val="1F4E7B71"/>
    <w:rsid w:val="1F8A66AB"/>
    <w:rsid w:val="1F966042"/>
    <w:rsid w:val="1FBB3E77"/>
    <w:rsid w:val="20027D1E"/>
    <w:rsid w:val="205A702C"/>
    <w:rsid w:val="20795389"/>
    <w:rsid w:val="208A6FAB"/>
    <w:rsid w:val="209A2082"/>
    <w:rsid w:val="20A22EED"/>
    <w:rsid w:val="20A82134"/>
    <w:rsid w:val="20D1340D"/>
    <w:rsid w:val="20DB4C3F"/>
    <w:rsid w:val="215C2D0F"/>
    <w:rsid w:val="21BE77E6"/>
    <w:rsid w:val="21C07E10"/>
    <w:rsid w:val="21C370E2"/>
    <w:rsid w:val="22211424"/>
    <w:rsid w:val="2234395E"/>
    <w:rsid w:val="22B93FDB"/>
    <w:rsid w:val="22F064FA"/>
    <w:rsid w:val="23CA705E"/>
    <w:rsid w:val="252966C1"/>
    <w:rsid w:val="253572C6"/>
    <w:rsid w:val="259D213A"/>
    <w:rsid w:val="25FD403E"/>
    <w:rsid w:val="26996ED8"/>
    <w:rsid w:val="272A7434"/>
    <w:rsid w:val="27FB71A7"/>
    <w:rsid w:val="295A34E4"/>
    <w:rsid w:val="299E68B2"/>
    <w:rsid w:val="29F12700"/>
    <w:rsid w:val="2A08404D"/>
    <w:rsid w:val="2A254BFF"/>
    <w:rsid w:val="2A7C218A"/>
    <w:rsid w:val="2AB82203"/>
    <w:rsid w:val="2AF20383"/>
    <w:rsid w:val="2BC031CD"/>
    <w:rsid w:val="2C3461EE"/>
    <w:rsid w:val="2C470E78"/>
    <w:rsid w:val="2C8C14E9"/>
    <w:rsid w:val="2CB60072"/>
    <w:rsid w:val="2CE7183B"/>
    <w:rsid w:val="2D63566A"/>
    <w:rsid w:val="2DFF65DC"/>
    <w:rsid w:val="2E055FFA"/>
    <w:rsid w:val="2ED11B16"/>
    <w:rsid w:val="2FF9579A"/>
    <w:rsid w:val="30452A8E"/>
    <w:rsid w:val="30B7079D"/>
    <w:rsid w:val="310E3E79"/>
    <w:rsid w:val="3159493D"/>
    <w:rsid w:val="316404CB"/>
    <w:rsid w:val="318F021B"/>
    <w:rsid w:val="31D53B98"/>
    <w:rsid w:val="31EB5763"/>
    <w:rsid w:val="32B04AE2"/>
    <w:rsid w:val="337D1B59"/>
    <w:rsid w:val="339B7423"/>
    <w:rsid w:val="33B2468A"/>
    <w:rsid w:val="33BD00E0"/>
    <w:rsid w:val="33E30432"/>
    <w:rsid w:val="3439424B"/>
    <w:rsid w:val="344917D7"/>
    <w:rsid w:val="349F44F3"/>
    <w:rsid w:val="34E27380"/>
    <w:rsid w:val="34F25740"/>
    <w:rsid w:val="357920B4"/>
    <w:rsid w:val="359B1A01"/>
    <w:rsid w:val="35DC5AD5"/>
    <w:rsid w:val="360E4154"/>
    <w:rsid w:val="362F4673"/>
    <w:rsid w:val="36560203"/>
    <w:rsid w:val="367061B7"/>
    <w:rsid w:val="36957D83"/>
    <w:rsid w:val="36BE45C2"/>
    <w:rsid w:val="37051CE1"/>
    <w:rsid w:val="37100635"/>
    <w:rsid w:val="3732344A"/>
    <w:rsid w:val="374E56AD"/>
    <w:rsid w:val="375A227A"/>
    <w:rsid w:val="37712838"/>
    <w:rsid w:val="37F570EF"/>
    <w:rsid w:val="38346405"/>
    <w:rsid w:val="38A709A4"/>
    <w:rsid w:val="38D2285A"/>
    <w:rsid w:val="38FB611F"/>
    <w:rsid w:val="397D2406"/>
    <w:rsid w:val="39C11B5D"/>
    <w:rsid w:val="39CA71D2"/>
    <w:rsid w:val="3A160F9F"/>
    <w:rsid w:val="3A261BF4"/>
    <w:rsid w:val="3AA83BBE"/>
    <w:rsid w:val="3AC23624"/>
    <w:rsid w:val="3ACD59CC"/>
    <w:rsid w:val="3B377177"/>
    <w:rsid w:val="3BAC7C11"/>
    <w:rsid w:val="3E0C19FF"/>
    <w:rsid w:val="3E2B74D6"/>
    <w:rsid w:val="3E9065B8"/>
    <w:rsid w:val="3ED859FC"/>
    <w:rsid w:val="3F534AB8"/>
    <w:rsid w:val="3FB20523"/>
    <w:rsid w:val="4070237D"/>
    <w:rsid w:val="40F27F70"/>
    <w:rsid w:val="411B4F0B"/>
    <w:rsid w:val="41FE1F8D"/>
    <w:rsid w:val="42C70CF7"/>
    <w:rsid w:val="42DA11A1"/>
    <w:rsid w:val="42EC2F4C"/>
    <w:rsid w:val="431C5DAF"/>
    <w:rsid w:val="434234F4"/>
    <w:rsid w:val="435E3286"/>
    <w:rsid w:val="43627FCF"/>
    <w:rsid w:val="441D5CF7"/>
    <w:rsid w:val="444848AE"/>
    <w:rsid w:val="448F4977"/>
    <w:rsid w:val="450F0DDD"/>
    <w:rsid w:val="461D50A9"/>
    <w:rsid w:val="46DD7AF4"/>
    <w:rsid w:val="46DE5F24"/>
    <w:rsid w:val="46E77931"/>
    <w:rsid w:val="47235627"/>
    <w:rsid w:val="472541D0"/>
    <w:rsid w:val="47373CCA"/>
    <w:rsid w:val="47421479"/>
    <w:rsid w:val="47A219CF"/>
    <w:rsid w:val="47DC48CA"/>
    <w:rsid w:val="47F609B5"/>
    <w:rsid w:val="484E05E0"/>
    <w:rsid w:val="48DA62A5"/>
    <w:rsid w:val="48F418CF"/>
    <w:rsid w:val="490476C6"/>
    <w:rsid w:val="49134D90"/>
    <w:rsid w:val="49247FB8"/>
    <w:rsid w:val="49670DDE"/>
    <w:rsid w:val="49C2042D"/>
    <w:rsid w:val="4A435D4F"/>
    <w:rsid w:val="4A6661D4"/>
    <w:rsid w:val="4A747651"/>
    <w:rsid w:val="4A787FFC"/>
    <w:rsid w:val="4ACC47A3"/>
    <w:rsid w:val="4ADD3885"/>
    <w:rsid w:val="4BEF787D"/>
    <w:rsid w:val="4C4107B6"/>
    <w:rsid w:val="4CEF0C1A"/>
    <w:rsid w:val="4D603A6E"/>
    <w:rsid w:val="4DC221BB"/>
    <w:rsid w:val="4DCE3817"/>
    <w:rsid w:val="4DDC73FD"/>
    <w:rsid w:val="4E832FDC"/>
    <w:rsid w:val="4EAE1A2D"/>
    <w:rsid w:val="4F39015D"/>
    <w:rsid w:val="4F6A361E"/>
    <w:rsid w:val="4FC23128"/>
    <w:rsid w:val="50131D40"/>
    <w:rsid w:val="50702E39"/>
    <w:rsid w:val="50D84B0E"/>
    <w:rsid w:val="51135CAF"/>
    <w:rsid w:val="51391AD2"/>
    <w:rsid w:val="5141363B"/>
    <w:rsid w:val="51690170"/>
    <w:rsid w:val="51BC2AEC"/>
    <w:rsid w:val="51F17064"/>
    <w:rsid w:val="523A6823"/>
    <w:rsid w:val="5290006C"/>
    <w:rsid w:val="530A56A9"/>
    <w:rsid w:val="53101247"/>
    <w:rsid w:val="54945127"/>
    <w:rsid w:val="54C0253F"/>
    <w:rsid w:val="54E74A69"/>
    <w:rsid w:val="55203267"/>
    <w:rsid w:val="552D511E"/>
    <w:rsid w:val="556B509F"/>
    <w:rsid w:val="5595230D"/>
    <w:rsid w:val="55A23243"/>
    <w:rsid w:val="55F12E1C"/>
    <w:rsid w:val="5643585A"/>
    <w:rsid w:val="56836E60"/>
    <w:rsid w:val="56BF5AD2"/>
    <w:rsid w:val="5708349D"/>
    <w:rsid w:val="57B45F46"/>
    <w:rsid w:val="57DB3C0C"/>
    <w:rsid w:val="582A31A1"/>
    <w:rsid w:val="588C4D06"/>
    <w:rsid w:val="5891157C"/>
    <w:rsid w:val="58F52598"/>
    <w:rsid w:val="5A6974B4"/>
    <w:rsid w:val="5B17742B"/>
    <w:rsid w:val="5B2B3936"/>
    <w:rsid w:val="5B50731F"/>
    <w:rsid w:val="5B5C3864"/>
    <w:rsid w:val="5BCC5D93"/>
    <w:rsid w:val="5C2C6213"/>
    <w:rsid w:val="5C513E1C"/>
    <w:rsid w:val="5C8C5F41"/>
    <w:rsid w:val="5CAD7BAD"/>
    <w:rsid w:val="5CC61D78"/>
    <w:rsid w:val="5D36100B"/>
    <w:rsid w:val="5D6E152F"/>
    <w:rsid w:val="5E0A2411"/>
    <w:rsid w:val="5E957022"/>
    <w:rsid w:val="5EB0199E"/>
    <w:rsid w:val="5F750250"/>
    <w:rsid w:val="5F7833AB"/>
    <w:rsid w:val="5FE52668"/>
    <w:rsid w:val="60536729"/>
    <w:rsid w:val="60677822"/>
    <w:rsid w:val="607576D7"/>
    <w:rsid w:val="61596634"/>
    <w:rsid w:val="61746515"/>
    <w:rsid w:val="617F2D2A"/>
    <w:rsid w:val="61945F34"/>
    <w:rsid w:val="61B9012A"/>
    <w:rsid w:val="61C42ABF"/>
    <w:rsid w:val="61D756BF"/>
    <w:rsid w:val="61F81B9A"/>
    <w:rsid w:val="6296029D"/>
    <w:rsid w:val="62EF61C9"/>
    <w:rsid w:val="630322F6"/>
    <w:rsid w:val="637747E3"/>
    <w:rsid w:val="642B1024"/>
    <w:rsid w:val="65C81EAD"/>
    <w:rsid w:val="665F2BBB"/>
    <w:rsid w:val="667B51D0"/>
    <w:rsid w:val="66AE0A40"/>
    <w:rsid w:val="66D52B31"/>
    <w:rsid w:val="6757154F"/>
    <w:rsid w:val="675933CA"/>
    <w:rsid w:val="677253D7"/>
    <w:rsid w:val="67EB086B"/>
    <w:rsid w:val="684F0414"/>
    <w:rsid w:val="68C81889"/>
    <w:rsid w:val="6900046C"/>
    <w:rsid w:val="69B67387"/>
    <w:rsid w:val="69E44931"/>
    <w:rsid w:val="69F56ABC"/>
    <w:rsid w:val="6A456402"/>
    <w:rsid w:val="6AA16569"/>
    <w:rsid w:val="6AF3785D"/>
    <w:rsid w:val="6B062C18"/>
    <w:rsid w:val="6B727144"/>
    <w:rsid w:val="6B9E135C"/>
    <w:rsid w:val="6BFE2F2B"/>
    <w:rsid w:val="6CD12E91"/>
    <w:rsid w:val="6D1528BB"/>
    <w:rsid w:val="6D51256A"/>
    <w:rsid w:val="6D5A7AB1"/>
    <w:rsid w:val="6D6B34F8"/>
    <w:rsid w:val="6D793175"/>
    <w:rsid w:val="6DA5276A"/>
    <w:rsid w:val="6DB4753E"/>
    <w:rsid w:val="6E917141"/>
    <w:rsid w:val="6E9F3CBA"/>
    <w:rsid w:val="6F2B2A41"/>
    <w:rsid w:val="6F72517F"/>
    <w:rsid w:val="6F74436B"/>
    <w:rsid w:val="70100EB5"/>
    <w:rsid w:val="70210B51"/>
    <w:rsid w:val="7032687D"/>
    <w:rsid w:val="70520D9D"/>
    <w:rsid w:val="71122C28"/>
    <w:rsid w:val="712356B4"/>
    <w:rsid w:val="7143134D"/>
    <w:rsid w:val="71C86763"/>
    <w:rsid w:val="724F1858"/>
    <w:rsid w:val="728C6F22"/>
    <w:rsid w:val="72A7136B"/>
    <w:rsid w:val="730216B5"/>
    <w:rsid w:val="73082679"/>
    <w:rsid w:val="731C34FA"/>
    <w:rsid w:val="73D26015"/>
    <w:rsid w:val="74291C86"/>
    <w:rsid w:val="74744E7F"/>
    <w:rsid w:val="749C5D1F"/>
    <w:rsid w:val="74DA3215"/>
    <w:rsid w:val="756276E8"/>
    <w:rsid w:val="75BF2D70"/>
    <w:rsid w:val="75C447DB"/>
    <w:rsid w:val="75EE3019"/>
    <w:rsid w:val="75F17292"/>
    <w:rsid w:val="76297A41"/>
    <w:rsid w:val="76B123BF"/>
    <w:rsid w:val="76FB12E3"/>
    <w:rsid w:val="77102470"/>
    <w:rsid w:val="771B2C27"/>
    <w:rsid w:val="78147DCE"/>
    <w:rsid w:val="78B41C36"/>
    <w:rsid w:val="78DD6C88"/>
    <w:rsid w:val="78E532DE"/>
    <w:rsid w:val="791950CA"/>
    <w:rsid w:val="79484B43"/>
    <w:rsid w:val="79A30404"/>
    <w:rsid w:val="7A2D07EC"/>
    <w:rsid w:val="7A50606C"/>
    <w:rsid w:val="7AD14D4B"/>
    <w:rsid w:val="7AE83EFA"/>
    <w:rsid w:val="7B792D38"/>
    <w:rsid w:val="7C4D6E82"/>
    <w:rsid w:val="7CC01AC5"/>
    <w:rsid w:val="7D4A00DE"/>
    <w:rsid w:val="7D4E6AA0"/>
    <w:rsid w:val="7E1F1AC3"/>
    <w:rsid w:val="7E212C0D"/>
    <w:rsid w:val="7F2D77FE"/>
    <w:rsid w:val="7FD70622"/>
    <w:rsid w:val="7FDC3C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qFormat="1" w:uiPriority="99" w:semiHidden="0" w:name="header"/>
    <w:lsdException w:qFormat="1"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qFormat="1"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2"/>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1"/>
    <w:qFormat/>
    <w:locked/>
    <w:uiPriority w:val="1"/>
    <w:pPr>
      <w:keepNext/>
      <w:numPr>
        <w:ilvl w:val="1"/>
        <w:numId w:val="1"/>
      </w:numPr>
      <w:outlineLvl w:val="1"/>
    </w:pPr>
    <w:rPr>
      <w:bCs w:val="0"/>
      <w:sz w:val="28"/>
      <w:szCs w:val="32"/>
    </w:rPr>
  </w:style>
  <w:style w:type="paragraph" w:styleId="7">
    <w:name w:val="heading 3"/>
    <w:basedOn w:val="3"/>
    <w:next w:val="5"/>
    <w:link w:val="33"/>
    <w:qFormat/>
    <w:locked/>
    <w:uiPriority w:val="1"/>
    <w:pPr>
      <w:keepNext/>
      <w:keepLines/>
      <w:numPr>
        <w:ilvl w:val="2"/>
        <w:numId w:val="1"/>
      </w:numPr>
      <w:outlineLvl w:val="2"/>
    </w:pPr>
    <w:rPr>
      <w:bCs w:val="0"/>
      <w:szCs w:val="32"/>
    </w:rPr>
  </w:style>
  <w:style w:type="paragraph" w:styleId="8">
    <w:name w:val="heading 4"/>
    <w:basedOn w:val="6"/>
    <w:next w:val="5"/>
    <w:link w:val="34"/>
    <w:qFormat/>
    <w:locked/>
    <w:uiPriority w:val="1"/>
    <w:pPr>
      <w:keepNext/>
      <w:keepLines/>
      <w:numPr>
        <w:ilvl w:val="3"/>
        <w:numId w:val="1"/>
      </w:numPr>
      <w:ind w:left="1"/>
      <w:outlineLvl w:val="3"/>
    </w:pPr>
    <w:rPr>
      <w:rFonts w:cstheme="majorBidi"/>
      <w:bCs w:val="0"/>
      <w:szCs w:val="28"/>
    </w:rPr>
  </w:style>
  <w:style w:type="paragraph" w:styleId="9">
    <w:name w:val="heading 5"/>
    <w:basedOn w:val="1"/>
    <w:next w:val="1"/>
    <w:link w:val="39"/>
    <w:semiHidden/>
    <w:qFormat/>
    <w:uiPriority w:val="99"/>
    <w:pPr>
      <w:keepNext/>
      <w:keepLines/>
      <w:spacing w:before="280" w:after="290" w:line="376" w:lineRule="auto"/>
      <w:outlineLvl w:val="4"/>
    </w:pPr>
    <w:rPr>
      <w:b/>
      <w:bCs/>
      <w:sz w:val="28"/>
      <w:szCs w:val="28"/>
    </w:rPr>
  </w:style>
  <w:style w:type="paragraph" w:styleId="10">
    <w:name w:val="heading 7"/>
    <w:basedOn w:val="1"/>
    <w:next w:val="1"/>
    <w:link w:val="35"/>
    <w:semiHidden/>
    <w:unhideWhenUsed/>
    <w:qFormat/>
    <w:uiPriority w:val="0"/>
    <w:pPr>
      <w:keepNext/>
      <w:keepLines/>
      <w:spacing w:before="240" w:after="64" w:line="320" w:lineRule="auto"/>
      <w:outlineLvl w:val="6"/>
    </w:pPr>
    <w:rPr>
      <w:b/>
      <w:bCs/>
      <w:sz w:val="24"/>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5"/>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8"/>
    <w:qFormat/>
    <w:locked/>
    <w:uiPriority w:val="2"/>
    <w:pPr>
      <w:ind w:firstLine="480"/>
    </w:pPr>
  </w:style>
  <w:style w:type="paragraph" w:customStyle="1" w:styleId="6">
    <w:name w:val="默认宋体"/>
    <w:link w:val="54"/>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1">
    <w:name w:val="caption"/>
    <w:basedOn w:val="1"/>
    <w:next w:val="1"/>
    <w:unhideWhenUsed/>
    <w:qFormat/>
    <w:uiPriority w:val="0"/>
    <w:pPr>
      <w:jc w:val="center"/>
    </w:pPr>
    <w:rPr>
      <w:rFonts w:eastAsia="黑体" w:asciiTheme="majorHAnsi" w:hAnsiTheme="majorHAnsi" w:cstheme="majorBidi"/>
      <w:sz w:val="20"/>
      <w:szCs w:val="20"/>
    </w:rPr>
  </w:style>
  <w:style w:type="paragraph" w:styleId="12">
    <w:name w:val="Body Text Indent"/>
    <w:basedOn w:val="1"/>
    <w:link w:val="87"/>
    <w:semiHidden/>
    <w:qFormat/>
    <w:uiPriority w:val="0"/>
    <w:pPr>
      <w:ind w:firstLine="363" w:firstLineChars="173"/>
      <w:jc w:val="left"/>
    </w:pPr>
    <w:rPr>
      <w:szCs w:val="21"/>
    </w:rPr>
  </w:style>
  <w:style w:type="paragraph" w:styleId="13">
    <w:name w:val="toc 3"/>
    <w:basedOn w:val="6"/>
    <w:next w:val="5"/>
    <w:qFormat/>
    <w:locked/>
    <w:uiPriority w:val="39"/>
    <w:pPr>
      <w:tabs>
        <w:tab w:val="left" w:pos="1680"/>
        <w:tab w:val="right" w:leader="dot" w:pos="9344"/>
      </w:tabs>
      <w:spacing w:line="240" w:lineRule="auto"/>
      <w:ind w:left="840" w:leftChars="400"/>
    </w:pPr>
  </w:style>
  <w:style w:type="paragraph" w:styleId="14">
    <w:name w:val="Balloon Text"/>
    <w:basedOn w:val="1"/>
    <w:link w:val="52"/>
    <w:semiHidden/>
    <w:unhideWhenUsed/>
    <w:qFormat/>
    <w:uiPriority w:val="0"/>
    <w:rPr>
      <w:sz w:val="18"/>
      <w:szCs w:val="18"/>
    </w:rPr>
  </w:style>
  <w:style w:type="paragraph" w:styleId="15">
    <w:name w:val="footer"/>
    <w:basedOn w:val="1"/>
    <w:link w:val="37"/>
    <w:unhideWhenUsed/>
    <w:qFormat/>
    <w:uiPriority w:val="99"/>
    <w:pPr>
      <w:tabs>
        <w:tab w:val="center" w:pos="4153"/>
        <w:tab w:val="right" w:pos="8306"/>
      </w:tabs>
      <w:snapToGrid w:val="0"/>
      <w:jc w:val="left"/>
    </w:pPr>
    <w:rPr>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Cs w:val="18"/>
    </w:rPr>
  </w:style>
  <w:style w:type="paragraph" w:styleId="17">
    <w:name w:val="toc 1"/>
    <w:basedOn w:val="6"/>
    <w:next w:val="5"/>
    <w:qFormat/>
    <w:locked/>
    <w:uiPriority w:val="39"/>
    <w:pPr>
      <w:tabs>
        <w:tab w:val="right" w:leader="dot" w:pos="9344"/>
      </w:tabs>
      <w:spacing w:line="240" w:lineRule="auto"/>
      <w:ind w:left="420" w:leftChars="200"/>
    </w:pPr>
  </w:style>
  <w:style w:type="paragraph" w:styleId="18">
    <w:name w:val="toc 4"/>
    <w:basedOn w:val="1"/>
    <w:next w:val="1"/>
    <w:semiHidden/>
    <w:qFormat/>
    <w:uiPriority w:val="39"/>
    <w:pPr>
      <w:ind w:left="1260" w:leftChars="600"/>
    </w:pPr>
  </w:style>
  <w:style w:type="paragraph" w:styleId="19">
    <w:name w:val="footnote text"/>
    <w:basedOn w:val="6"/>
    <w:link w:val="47"/>
    <w:qFormat/>
    <w:locked/>
    <w:uiPriority w:val="14"/>
    <w:pPr>
      <w:spacing w:line="240" w:lineRule="auto"/>
      <w:jc w:val="left"/>
    </w:pPr>
    <w:rPr>
      <w:sz w:val="18"/>
      <w:szCs w:val="18"/>
    </w:rPr>
  </w:style>
  <w:style w:type="paragraph" w:styleId="20">
    <w:name w:val="toc 2"/>
    <w:basedOn w:val="6"/>
    <w:next w:val="5"/>
    <w:qFormat/>
    <w:locked/>
    <w:uiPriority w:val="39"/>
    <w:pPr>
      <w:tabs>
        <w:tab w:val="left" w:pos="1470"/>
        <w:tab w:val="right" w:leader="dot" w:pos="9344"/>
      </w:tabs>
      <w:spacing w:line="240" w:lineRule="auto"/>
      <w:ind w:left="300" w:leftChars="300"/>
    </w:pPr>
  </w:style>
  <w:style w:type="paragraph" w:styleId="21">
    <w:name w:val="HTML Preformatted"/>
    <w:basedOn w:val="1"/>
    <w:link w:val="7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2">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3">
    <w:name w:val="annotation subject"/>
    <w:basedOn w:val="1"/>
    <w:next w:val="1"/>
    <w:link w:val="53"/>
    <w:semiHidden/>
    <w:unhideWhenUsed/>
    <w:qFormat/>
    <w:uiPriority w:val="0"/>
    <w:pPr>
      <w:jc w:val="left"/>
    </w:pPr>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endnote reference"/>
    <w:basedOn w:val="26"/>
    <w:unhideWhenUsed/>
    <w:qFormat/>
    <w:uiPriority w:val="99"/>
    <w:rPr>
      <w:vertAlign w:val="superscript"/>
    </w:rPr>
  </w:style>
  <w:style w:type="character" w:styleId="28">
    <w:name w:val="Emphasis"/>
    <w:basedOn w:val="26"/>
    <w:qFormat/>
    <w:locked/>
    <w:uiPriority w:val="3"/>
    <w:rPr>
      <w:b/>
      <w:iCs/>
    </w:rPr>
  </w:style>
  <w:style w:type="character" w:styleId="29">
    <w:name w:val="Hyperlink"/>
    <w:basedOn w:val="26"/>
    <w:unhideWhenUsed/>
    <w:qFormat/>
    <w:uiPriority w:val="99"/>
    <w:rPr>
      <w:color w:val="0563C1" w:themeColor="hyperlink"/>
      <w:u w:val="single"/>
      <w14:textFill>
        <w14:solidFill>
          <w14:schemeClr w14:val="hlink"/>
        </w14:solidFill>
      </w14:textFill>
    </w:rPr>
  </w:style>
  <w:style w:type="character" w:styleId="30">
    <w:name w:val="footnote reference"/>
    <w:basedOn w:val="26"/>
    <w:qFormat/>
    <w:locked/>
    <w:uiPriority w:val="14"/>
    <w:rPr>
      <w:vertAlign w:val="superscript"/>
    </w:rPr>
  </w:style>
  <w:style w:type="character" w:customStyle="1" w:styleId="31">
    <w:name w:val="标题 2 字符"/>
    <w:basedOn w:val="26"/>
    <w:link w:val="4"/>
    <w:qFormat/>
    <w:uiPriority w:val="1"/>
    <w:rPr>
      <w:rFonts w:ascii="Arial" w:hAnsi="Arial" w:eastAsia="黑体" w:cs="Courier New"/>
      <w:kern w:val="2"/>
      <w:sz w:val="28"/>
      <w:szCs w:val="32"/>
    </w:rPr>
  </w:style>
  <w:style w:type="character" w:customStyle="1" w:styleId="32">
    <w:name w:val="标题 1 字符"/>
    <w:basedOn w:val="26"/>
    <w:link w:val="2"/>
    <w:qFormat/>
    <w:uiPriority w:val="1"/>
    <w:rPr>
      <w:rFonts w:ascii="Arial" w:hAnsi="Arial" w:eastAsia="黑体" w:cs="Courier New"/>
      <w:sz w:val="30"/>
      <w:szCs w:val="44"/>
    </w:rPr>
  </w:style>
  <w:style w:type="character" w:customStyle="1" w:styleId="33">
    <w:name w:val="标题 3 字符"/>
    <w:basedOn w:val="26"/>
    <w:link w:val="7"/>
    <w:qFormat/>
    <w:uiPriority w:val="1"/>
    <w:rPr>
      <w:rFonts w:ascii="Arial" w:hAnsi="Arial" w:eastAsia="黑体" w:cs="Courier New"/>
      <w:kern w:val="2"/>
      <w:sz w:val="24"/>
      <w:szCs w:val="32"/>
    </w:rPr>
  </w:style>
  <w:style w:type="character" w:customStyle="1" w:styleId="34">
    <w:name w:val="标题 4 字符"/>
    <w:basedOn w:val="26"/>
    <w:link w:val="8"/>
    <w:qFormat/>
    <w:uiPriority w:val="1"/>
    <w:rPr>
      <w:rFonts w:cstheme="majorBidi"/>
      <w:kern w:val="2"/>
      <w:sz w:val="24"/>
      <w:szCs w:val="28"/>
    </w:rPr>
  </w:style>
  <w:style w:type="character" w:customStyle="1" w:styleId="35">
    <w:name w:val="标题 7 字符"/>
    <w:basedOn w:val="26"/>
    <w:link w:val="10"/>
    <w:semiHidden/>
    <w:qFormat/>
    <w:uiPriority w:val="0"/>
    <w:rPr>
      <w:b/>
      <w:bCs/>
      <w:kern w:val="2"/>
      <w:sz w:val="24"/>
      <w:szCs w:val="24"/>
    </w:rPr>
  </w:style>
  <w:style w:type="character" w:customStyle="1" w:styleId="36">
    <w:name w:val="页眉 字符"/>
    <w:basedOn w:val="26"/>
    <w:link w:val="16"/>
    <w:qFormat/>
    <w:uiPriority w:val="99"/>
    <w:rPr>
      <w:kern w:val="2"/>
      <w:sz w:val="21"/>
      <w:szCs w:val="18"/>
    </w:rPr>
  </w:style>
  <w:style w:type="character" w:customStyle="1" w:styleId="37">
    <w:name w:val="页脚 字符"/>
    <w:basedOn w:val="26"/>
    <w:link w:val="15"/>
    <w:qFormat/>
    <w:uiPriority w:val="99"/>
    <w:rPr>
      <w:kern w:val="2"/>
      <w:sz w:val="21"/>
      <w:szCs w:val="18"/>
    </w:rPr>
  </w:style>
  <w:style w:type="paragraph" w:customStyle="1" w:styleId="38">
    <w:name w:val="默认标题"/>
    <w:basedOn w:val="3"/>
    <w:next w:val="6"/>
    <w:link w:val="42"/>
    <w:qFormat/>
    <w:locked/>
    <w:uiPriority w:val="9"/>
    <w:pPr>
      <w:jc w:val="center"/>
      <w:outlineLvl w:val="0"/>
    </w:pPr>
    <w:rPr>
      <w:rFonts w:cstheme="minorBidi"/>
      <w:bCs w:val="0"/>
      <w:kern w:val="28"/>
      <w:sz w:val="30"/>
      <w:szCs w:val="32"/>
    </w:rPr>
  </w:style>
  <w:style w:type="character" w:customStyle="1" w:styleId="39">
    <w:name w:val="标题 5 字符"/>
    <w:basedOn w:val="26"/>
    <w:link w:val="9"/>
    <w:semiHidden/>
    <w:qFormat/>
    <w:uiPriority w:val="99"/>
    <w:rPr>
      <w:b/>
      <w:bCs/>
      <w:kern w:val="2"/>
      <w:sz w:val="28"/>
      <w:szCs w:val="28"/>
    </w:rPr>
  </w:style>
  <w:style w:type="paragraph" w:customStyle="1" w:styleId="40">
    <w:name w:val="加宽标题"/>
    <w:basedOn w:val="38"/>
    <w:link w:val="41"/>
    <w:qFormat/>
    <w:locked/>
    <w:uiPriority w:val="9"/>
    <w:pPr>
      <w:ind w:left="300" w:leftChars="300"/>
    </w:pPr>
    <w:rPr>
      <w:spacing w:val="300"/>
      <w:kern w:val="0"/>
    </w:rPr>
  </w:style>
  <w:style w:type="character" w:customStyle="1" w:styleId="41">
    <w:name w:val="加宽标题 字符"/>
    <w:basedOn w:val="42"/>
    <w:link w:val="40"/>
    <w:qFormat/>
    <w:uiPriority w:val="9"/>
    <w:rPr>
      <w:rFonts w:ascii="Arial" w:hAnsi="Arial" w:eastAsia="黑体" w:cstheme="minorBidi"/>
      <w:spacing w:val="300"/>
      <w:kern w:val="28"/>
      <w:sz w:val="30"/>
      <w:szCs w:val="32"/>
    </w:rPr>
  </w:style>
  <w:style w:type="character" w:customStyle="1" w:styleId="42">
    <w:name w:val="默认标题 字符"/>
    <w:basedOn w:val="26"/>
    <w:link w:val="38"/>
    <w:qFormat/>
    <w:uiPriority w:val="9"/>
    <w:rPr>
      <w:rFonts w:ascii="Arial" w:hAnsi="Arial" w:eastAsia="黑体" w:cstheme="minorBidi"/>
      <w:kern w:val="28"/>
      <w:sz w:val="30"/>
      <w:szCs w:val="32"/>
    </w:rPr>
  </w:style>
  <w:style w:type="paragraph" w:customStyle="1" w:styleId="43">
    <w:name w:val="封面标题"/>
    <w:basedOn w:val="3"/>
    <w:next w:val="3"/>
    <w:link w:val="44"/>
    <w:qFormat/>
    <w:locked/>
    <w:uiPriority w:val="9"/>
    <w:pPr>
      <w:jc w:val="center"/>
      <w:outlineLvl w:val="0"/>
    </w:pPr>
    <w:rPr>
      <w:rFonts w:cstheme="majorBidi"/>
      <w:bCs w:val="0"/>
      <w:sz w:val="44"/>
      <w:szCs w:val="32"/>
    </w:rPr>
  </w:style>
  <w:style w:type="character" w:customStyle="1" w:styleId="44">
    <w:name w:val="封面标题 字符"/>
    <w:basedOn w:val="26"/>
    <w:link w:val="43"/>
    <w:qFormat/>
    <w:uiPriority w:val="9"/>
    <w:rPr>
      <w:rFonts w:ascii="Arial" w:hAnsi="Arial" w:eastAsia="黑体" w:cstheme="majorBidi"/>
      <w:kern w:val="2"/>
      <w:sz w:val="44"/>
      <w:szCs w:val="32"/>
    </w:rPr>
  </w:style>
  <w:style w:type="paragraph" w:customStyle="1" w:styleId="45">
    <w:name w:val="目录索引标题"/>
    <w:basedOn w:val="38"/>
    <w:next w:val="5"/>
    <w:link w:val="89"/>
    <w:qFormat/>
    <w:locked/>
    <w:uiPriority w:val="9"/>
  </w:style>
  <w:style w:type="table" w:customStyle="1" w:styleId="46">
    <w:name w:val="三线表格"/>
    <w:basedOn w:val="24"/>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7">
    <w:name w:val="脚注文本 字符"/>
    <w:basedOn w:val="26"/>
    <w:link w:val="19"/>
    <w:qFormat/>
    <w:uiPriority w:val="14"/>
    <w:rPr>
      <w:rFonts w:cs="Courier New"/>
      <w:bCs/>
      <w:kern w:val="2"/>
      <w:sz w:val="18"/>
      <w:szCs w:val="18"/>
    </w:rPr>
  </w:style>
  <w:style w:type="character" w:customStyle="1" w:styleId="48">
    <w:name w:val="论文正文 Char"/>
    <w:basedOn w:val="26"/>
    <w:link w:val="5"/>
    <w:qFormat/>
    <w:uiPriority w:val="2"/>
    <w:rPr>
      <w:rFonts w:cs="Courier New"/>
      <w:bCs/>
      <w:kern w:val="2"/>
      <w:sz w:val="24"/>
      <w:szCs w:val="24"/>
    </w:rPr>
  </w:style>
  <w:style w:type="paragraph" w:customStyle="1" w:styleId="49">
    <w:name w:val="代码样式"/>
    <w:basedOn w:val="6"/>
    <w:link w:val="50"/>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0">
    <w:name w:val="代码样式 字符"/>
    <w:basedOn w:val="26"/>
    <w:link w:val="49"/>
    <w:qFormat/>
    <w:uiPriority w:val="6"/>
    <w:rPr>
      <w:rFonts w:ascii="Courier New" w:hAnsi="Courier New" w:cs="Consolas"/>
      <w:bCs/>
      <w:sz w:val="21"/>
      <w:szCs w:val="19"/>
      <w:shd w:val="clear" w:color="auto" w:fill="F1F1F1" w:themeFill="background1" w:themeFillShade="F2"/>
    </w:rPr>
  </w:style>
  <w:style w:type="character" w:customStyle="1" w:styleId="51">
    <w:name w:val="Unresolved Mention"/>
    <w:basedOn w:val="26"/>
    <w:semiHidden/>
    <w:unhideWhenUsed/>
    <w:qFormat/>
    <w:uiPriority w:val="99"/>
    <w:rPr>
      <w:color w:val="605E5C"/>
      <w:shd w:val="clear" w:color="auto" w:fill="E1DFDD"/>
    </w:rPr>
  </w:style>
  <w:style w:type="character" w:customStyle="1" w:styleId="52">
    <w:name w:val="批注框文本 字符"/>
    <w:basedOn w:val="26"/>
    <w:link w:val="14"/>
    <w:semiHidden/>
    <w:qFormat/>
    <w:uiPriority w:val="0"/>
    <w:rPr>
      <w:kern w:val="2"/>
      <w:sz w:val="18"/>
      <w:szCs w:val="18"/>
    </w:rPr>
  </w:style>
  <w:style w:type="character" w:customStyle="1" w:styleId="53">
    <w:name w:val="批注主题 字符"/>
    <w:basedOn w:val="26"/>
    <w:link w:val="23"/>
    <w:semiHidden/>
    <w:qFormat/>
    <w:uiPriority w:val="0"/>
    <w:rPr>
      <w:b/>
      <w:bCs/>
      <w:kern w:val="2"/>
      <w:sz w:val="21"/>
      <w:szCs w:val="24"/>
    </w:rPr>
  </w:style>
  <w:style w:type="character" w:customStyle="1" w:styleId="54">
    <w:name w:val="默认宋体 字符"/>
    <w:basedOn w:val="26"/>
    <w:link w:val="6"/>
    <w:qFormat/>
    <w:uiPriority w:val="0"/>
    <w:rPr>
      <w:rFonts w:cs="Courier New"/>
      <w:bCs/>
      <w:kern w:val="2"/>
      <w:sz w:val="24"/>
      <w:szCs w:val="24"/>
    </w:rPr>
  </w:style>
  <w:style w:type="character" w:customStyle="1" w:styleId="55">
    <w:name w:val="默认黑体 字符"/>
    <w:basedOn w:val="26"/>
    <w:link w:val="3"/>
    <w:qFormat/>
    <w:uiPriority w:val="0"/>
    <w:rPr>
      <w:rFonts w:ascii="Arial" w:hAnsi="Arial" w:eastAsia="黑体" w:cs="Courier New"/>
      <w:bCs/>
      <w:kern w:val="2"/>
      <w:sz w:val="24"/>
      <w:szCs w:val="24"/>
    </w:rPr>
  </w:style>
  <w:style w:type="character" w:customStyle="1" w:styleId="56">
    <w:name w:val="待修改部分"/>
    <w:qFormat/>
    <w:locked/>
    <w:uiPriority w:val="3"/>
    <w:rPr>
      <w:color w:val="FF0000"/>
    </w:rPr>
  </w:style>
  <w:style w:type="paragraph" w:customStyle="1" w:styleId="57">
    <w:name w:val="图题样式"/>
    <w:basedOn w:val="3"/>
    <w:next w:val="5"/>
    <w:link w:val="59"/>
    <w:qFormat/>
    <w:locked/>
    <w:uiPriority w:val="4"/>
    <w:pPr>
      <w:widowControl w:val="0"/>
      <w:spacing w:after="100" w:afterLines="100" w:line="240" w:lineRule="auto"/>
      <w:jc w:val="center"/>
    </w:pPr>
    <w:rPr>
      <w:sz w:val="21"/>
    </w:rPr>
  </w:style>
  <w:style w:type="paragraph" w:customStyle="1" w:styleId="58">
    <w:name w:val="图片样式"/>
    <w:basedOn w:val="57"/>
    <w:next w:val="5"/>
    <w:link w:val="60"/>
    <w:qFormat/>
    <w:locked/>
    <w:uiPriority w:val="4"/>
    <w:pPr>
      <w:keepNext/>
      <w:spacing w:before="100" w:beforeLines="100" w:after="0" w:afterLines="0"/>
    </w:pPr>
  </w:style>
  <w:style w:type="character" w:customStyle="1" w:styleId="59">
    <w:name w:val="图题样式 字符"/>
    <w:basedOn w:val="54"/>
    <w:link w:val="57"/>
    <w:qFormat/>
    <w:uiPriority w:val="4"/>
    <w:rPr>
      <w:rFonts w:ascii="Arial" w:hAnsi="Arial" w:eastAsia="黑体" w:cs="Courier New"/>
      <w:kern w:val="2"/>
      <w:sz w:val="21"/>
      <w:szCs w:val="24"/>
    </w:rPr>
  </w:style>
  <w:style w:type="character" w:customStyle="1" w:styleId="60">
    <w:name w:val="图片样式 字符"/>
    <w:basedOn w:val="59"/>
    <w:link w:val="58"/>
    <w:qFormat/>
    <w:uiPriority w:val="4"/>
    <w:rPr>
      <w:rFonts w:ascii="Arial" w:hAnsi="Arial" w:eastAsia="黑体" w:cs="Courier New"/>
      <w:kern w:val="2"/>
      <w:sz w:val="21"/>
      <w:szCs w:val="24"/>
    </w:rPr>
  </w:style>
  <w:style w:type="paragraph" w:customStyle="1" w:styleId="61">
    <w:name w:val="表题样式"/>
    <w:basedOn w:val="3"/>
    <w:next w:val="5"/>
    <w:link w:val="62"/>
    <w:qFormat/>
    <w:locked/>
    <w:uiPriority w:val="4"/>
    <w:pPr>
      <w:keepNext/>
      <w:spacing w:before="100" w:beforeLines="100" w:line="240" w:lineRule="auto"/>
      <w:jc w:val="center"/>
    </w:pPr>
    <w:rPr>
      <w:sz w:val="21"/>
    </w:rPr>
  </w:style>
  <w:style w:type="character" w:customStyle="1" w:styleId="62">
    <w:name w:val="表题样式 字符"/>
    <w:basedOn w:val="55"/>
    <w:link w:val="61"/>
    <w:qFormat/>
    <w:uiPriority w:val="4"/>
    <w:rPr>
      <w:rFonts w:ascii="Arial" w:hAnsi="Arial" w:eastAsia="黑体" w:cs="Courier New"/>
      <w:kern w:val="2"/>
      <w:sz w:val="21"/>
      <w:szCs w:val="24"/>
    </w:rPr>
  </w:style>
  <w:style w:type="table" w:customStyle="1" w:styleId="63">
    <w:name w:val="Grid Table 5 Dark Accent 5"/>
    <w:basedOn w:val="24"/>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4">
    <w:name w:val="Plain Table 5"/>
    <w:basedOn w:val="24"/>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5">
    <w:name w:val="Plain Table 3"/>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6">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Grid Table 2"/>
    <w:basedOn w:val="24"/>
    <w:qFormat/>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8">
    <w:name w:val="Grid Table 2 Accent 4"/>
    <w:basedOn w:val="24"/>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69">
    <w:name w:val="公式样式"/>
    <w:basedOn w:val="6"/>
    <w:next w:val="5"/>
    <w:link w:val="70"/>
    <w:qFormat/>
    <w:locked/>
    <w:uiPriority w:val="4"/>
    <w:pPr>
      <w:tabs>
        <w:tab w:val="center" w:pos="4678"/>
        <w:tab w:val="right" w:pos="9354"/>
      </w:tabs>
    </w:pPr>
    <w:rPr>
      <w:rFonts w:cstheme="minorBidi"/>
      <w:szCs w:val="22"/>
    </w:rPr>
  </w:style>
  <w:style w:type="character" w:customStyle="1" w:styleId="70">
    <w:name w:val="公式样式 字符"/>
    <w:basedOn w:val="26"/>
    <w:link w:val="69"/>
    <w:qFormat/>
    <w:uiPriority w:val="4"/>
    <w:rPr>
      <w:rFonts w:cstheme="minorBidi"/>
      <w:bCs/>
      <w:kern w:val="2"/>
      <w:sz w:val="24"/>
      <w:szCs w:val="22"/>
    </w:rPr>
  </w:style>
  <w:style w:type="paragraph" w:customStyle="1" w:styleId="71">
    <w:name w:val="引用文献著录"/>
    <w:basedOn w:val="6"/>
    <w:link w:val="73"/>
    <w:qFormat/>
    <w:locked/>
    <w:uiPriority w:val="4"/>
    <w:pPr>
      <w:widowControl w:val="0"/>
      <w:wordWrap w:val="0"/>
      <w:spacing w:line="240" w:lineRule="auto"/>
      <w:ind w:left="425" w:hanging="425"/>
    </w:pPr>
    <w:rPr>
      <w:sz w:val="21"/>
    </w:rPr>
  </w:style>
  <w:style w:type="paragraph" w:customStyle="1" w:styleId="72">
    <w:name w:val="说明文字"/>
    <w:basedOn w:val="6"/>
    <w:link w:val="74"/>
    <w:qFormat/>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3">
    <w:name w:val="引用文献著录 字符"/>
    <w:basedOn w:val="54"/>
    <w:link w:val="71"/>
    <w:qFormat/>
    <w:uiPriority w:val="4"/>
    <w:rPr>
      <w:rFonts w:cs="Courier New"/>
      <w:kern w:val="2"/>
      <w:sz w:val="21"/>
      <w:szCs w:val="24"/>
    </w:rPr>
  </w:style>
  <w:style w:type="character" w:customStyle="1" w:styleId="74">
    <w:name w:val="说明文字 字符"/>
    <w:basedOn w:val="54"/>
    <w:link w:val="72"/>
    <w:qFormat/>
    <w:uiPriority w:val="15"/>
    <w:rPr>
      <w:rFonts w:cs="Courier New"/>
      <w:kern w:val="2"/>
      <w:sz w:val="21"/>
      <w:szCs w:val="24"/>
      <w:shd w:val="clear" w:color="auto" w:fill="FEF2CC" w:themeFill="accent4" w:themeFillTint="33"/>
    </w:rPr>
  </w:style>
  <w:style w:type="paragraph" w:customStyle="1" w:styleId="75">
    <w:name w:val="目录索引加宽标题"/>
    <w:basedOn w:val="40"/>
    <w:next w:val="5"/>
    <w:link w:val="88"/>
    <w:qFormat/>
    <w:locked/>
    <w:uiPriority w:val="9"/>
    <w:rPr>
      <w:szCs w:val="30"/>
    </w:rPr>
  </w:style>
  <w:style w:type="paragraph" w:customStyle="1" w:styleId="76">
    <w:name w:val="封面表单样式"/>
    <w:basedOn w:val="3"/>
    <w:qFormat/>
    <w:locked/>
    <w:uiPriority w:val="9"/>
    <w:pPr>
      <w:jc w:val="center"/>
    </w:pPr>
    <w:rPr>
      <w:sz w:val="30"/>
    </w:rPr>
  </w:style>
  <w:style w:type="character" w:styleId="77">
    <w:name w:val="Placeholder Text"/>
    <w:basedOn w:val="26"/>
    <w:semiHidden/>
    <w:qFormat/>
    <w:uiPriority w:val="99"/>
    <w:rPr>
      <w:color w:val="808080"/>
    </w:rPr>
  </w:style>
  <w:style w:type="paragraph" w:styleId="78">
    <w:name w:val="List Paragraph"/>
    <w:basedOn w:val="1"/>
    <w:unhideWhenUsed/>
    <w:qFormat/>
    <w:uiPriority w:val="34"/>
    <w:pPr>
      <w:ind w:firstLine="420" w:firstLineChars="200"/>
    </w:pPr>
  </w:style>
  <w:style w:type="character" w:customStyle="1" w:styleId="79">
    <w:name w:val="HTML 预设格式 字符"/>
    <w:basedOn w:val="26"/>
    <w:link w:val="21"/>
    <w:semiHidden/>
    <w:qFormat/>
    <w:uiPriority w:val="99"/>
    <w:rPr>
      <w:rFonts w:ascii="宋体" w:hAnsi="宋体" w:cs="宋体"/>
      <w:sz w:val="24"/>
      <w:szCs w:val="24"/>
    </w:rPr>
  </w:style>
  <w:style w:type="paragraph" w:customStyle="1" w:styleId="80">
    <w:name w:val="正文段"/>
    <w:link w:val="8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1">
    <w:name w:val="正文段 Char"/>
    <w:link w:val="80"/>
    <w:qFormat/>
    <w:uiPriority w:val="0"/>
    <w:rPr>
      <w:rFonts w:ascii="宋体" w:hAnsi="宋体"/>
      <w:sz w:val="24"/>
    </w:rPr>
  </w:style>
  <w:style w:type="paragraph" w:customStyle="1" w:styleId="82">
    <w:name w:val="077-表格文字"/>
    <w:basedOn w:val="1"/>
    <w:link w:val="83"/>
    <w:qFormat/>
    <w:uiPriority w:val="0"/>
    <w:pPr>
      <w:adjustRightInd w:val="0"/>
      <w:snapToGrid w:val="0"/>
    </w:pPr>
    <w:rPr>
      <w:rFonts w:ascii="宋体"/>
      <w:color w:val="000000"/>
      <w:szCs w:val="21"/>
      <w:lang w:val="zh-CN" w:eastAsia="zh-CN"/>
    </w:rPr>
  </w:style>
  <w:style w:type="character" w:customStyle="1" w:styleId="83">
    <w:name w:val="077-表格文字 Char"/>
    <w:link w:val="82"/>
    <w:qFormat/>
    <w:uiPriority w:val="0"/>
    <w:rPr>
      <w:rFonts w:ascii="宋体"/>
      <w:color w:val="000000"/>
      <w:kern w:val="2"/>
      <w:sz w:val="21"/>
      <w:szCs w:val="21"/>
      <w:lang w:val="zh-CN" w:eastAsia="zh-CN"/>
    </w:rPr>
  </w:style>
  <w:style w:type="table" w:customStyle="1" w:styleId="84">
    <w:name w:val="Grid Table Light"/>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5">
    <w:name w:val="文献引用"/>
    <w:basedOn w:val="5"/>
    <w:link w:val="86"/>
    <w:qFormat/>
    <w:uiPriority w:val="99"/>
    <w:rPr>
      <w:vertAlign w:val="superscript"/>
    </w:rPr>
  </w:style>
  <w:style w:type="character" w:customStyle="1" w:styleId="86">
    <w:name w:val="文献引用 字符"/>
    <w:basedOn w:val="48"/>
    <w:link w:val="85"/>
    <w:qFormat/>
    <w:uiPriority w:val="99"/>
    <w:rPr>
      <w:rFonts w:cs="Courier New"/>
      <w:kern w:val="2"/>
      <w:sz w:val="24"/>
      <w:szCs w:val="24"/>
      <w:vertAlign w:val="superscript"/>
    </w:rPr>
  </w:style>
  <w:style w:type="character" w:customStyle="1" w:styleId="87">
    <w:name w:val="正文文本缩进 字符"/>
    <w:basedOn w:val="26"/>
    <w:link w:val="12"/>
    <w:semiHidden/>
    <w:qFormat/>
    <w:uiPriority w:val="0"/>
    <w:rPr>
      <w:kern w:val="2"/>
      <w:sz w:val="21"/>
      <w:szCs w:val="21"/>
    </w:rPr>
  </w:style>
  <w:style w:type="character" w:customStyle="1" w:styleId="88">
    <w:name w:val="目录索引加宽标题 Char"/>
    <w:link w:val="75"/>
    <w:qFormat/>
    <w:uiPriority w:val="9"/>
    <w:rPr>
      <w:szCs w:val="30"/>
    </w:rPr>
  </w:style>
  <w:style w:type="character" w:customStyle="1" w:styleId="89">
    <w:name w:val="目录索引标题 Char"/>
    <w:link w:val="45"/>
    <w:qFormat/>
    <w:uiPriority w:val="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header" Target="header2.xml"/><Relationship Id="rId39" Type="http://schemas.openxmlformats.org/officeDocument/2006/relationships/image" Target="media/image23.png"/><Relationship Id="rId38" Type="http://schemas.openxmlformats.org/officeDocument/2006/relationships/image" Target="media/image22.jpeg"/><Relationship Id="rId37" Type="http://schemas.openxmlformats.org/officeDocument/2006/relationships/image" Target="media/image21.jpeg"/><Relationship Id="rId36" Type="http://schemas.openxmlformats.org/officeDocument/2006/relationships/image" Target="media/image20.png"/><Relationship Id="rId35" Type="http://schemas.openxmlformats.org/officeDocument/2006/relationships/image" Target="media/image19.jpeg"/><Relationship Id="rId34" Type="http://schemas.openxmlformats.org/officeDocument/2006/relationships/image" Target="media/image18.jpeg"/><Relationship Id="rId33" Type="http://schemas.openxmlformats.org/officeDocument/2006/relationships/image" Target="media/image17.jpeg"/><Relationship Id="rId32" Type="http://schemas.openxmlformats.org/officeDocument/2006/relationships/image" Target="media/image16.jpeg"/><Relationship Id="rId31" Type="http://schemas.openxmlformats.org/officeDocument/2006/relationships/image" Target="media/image15.jpe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wmf"/><Relationship Id="rId27" Type="http://schemas.openxmlformats.org/officeDocument/2006/relationships/oleObject" Target="embeddings/oleObject1.bin"/><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57</Pages>
  <Words>29747</Words>
  <Characters>37529</Characters>
  <Lines>301</Lines>
  <Paragraphs>84</Paragraphs>
  <TotalTime>24</TotalTime>
  <ScaleCrop>false</ScaleCrop>
  <LinksUpToDate>false</LinksUpToDate>
  <CharactersWithSpaces>44163</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2022-05-11T14:45:19Z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C98EDDC066064FBEB28B93C0D7F0C4EB</vt:lpwstr>
  </property>
</Properties>
</file>