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jc w:val="center"/>
        <w:rPr>
          <w:color w:val="2f5496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color w:val="2f5496"/>
          <w:sz w:val="32"/>
          <w:szCs w:val="32"/>
          <w:rtl w:val="0"/>
        </w:rPr>
        <w:t xml:space="preserve">Teste para desenvolvimento de SW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abordagem utilizada é uma técnica de programação dinâmica para calcular a altura máxima de barras consecutivas em cada linha da matriz. Em seguida, aplica-se o algoritmo de maior retângulo a cada linha para obter a área máxima.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Solução para o problema 1: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código para o primeiro problema está abaixo: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07348" cy="155691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348" cy="1556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Primeiramente são chamadas as bibliotecas que serão utilizadas no programa, em seguida é definida uma função de nome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para calcular o máximo entre dois números.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46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seguida é criada outra função de nome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maximalRectangle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que serve para encontrar a área máxima do retângulo. Nesta função é utilizado o conceito de pilha para armazenar os índices dentro de uma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68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isso, cria-se um laço de repetição para iterar sobre os elementos, e é aplicada uma lógica para encontrar a maior área do retângulo dentro da matriz fornecida.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47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o fim do laço de repetição, a memória alocada na criação 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liberada e o maior valor de retângulo é retornado através 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27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Cria-se então mais uma função para encontrar o retângulo de maior área que contém apenas o número ‘1’ na matriz. Logo após, aplica-se um filtro para verificar se a matriz é vazia antes de começar o algoritmo.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350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Aloca-se novamente na memória um espaço para armazenar o tamanho dos retângulos e é criada uma variável de controle para salvar o maior tamanho encontrado.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criado um laço de repetição para iterar em cada linha da matriz e é aplicado uma lógica para salvar o retângulo de números ‘1’ de maior tamanho.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239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o final do laço, é chamada a função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criada na linha 5 para conseguir retornar o maior valor de área, utilizando como parâmetro a maior área de 1 encontrada e uma chamada de função para a que foi criada na linha 10.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84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o final do cálculo de área, a memória alocada no começo da função é liberada e o valor total é retornado.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76800" cy="2616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exemplo da implementação 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como na imagem acima, onde é necessário criar uma matriz de valores para passar para a função.</w:t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46450" cy="749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criadas 2 variáveis para salvar os valores de linhas e colunas.</w:t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08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Após isso, elas são utilizadas na chamada função para calcular a maior área de retângulo.</w:t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6650" cy="571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final é utilizada a função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para imprimir a saída na tela e visualizar o resultado.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Solução para o problema 2: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código para o segundo problema está abaixo:</w:t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21150" cy="352425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Primeiro é declarado o nome da função, que nesse caso foi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checkBalance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”.Em seguida, é criada uma variável para gravar o tamanho 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(texto) de entrada, que neste caso se chama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Abaixo são criadas 2 variáveis de controle do tipo inteiro (números) de nome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representando o colchete esquerdo e direito respectivamente.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criado também um laço de repetição para ler todas as posições possíveis 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verifica-se se algum deles é um dos parênteses. Em caso positivo é adicionado 1 na variável de controle correspondente aos parênteses.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o programa verifica primeiramente se as quantidades de colchetes são iguais (esq==dir). Caso sejam, o algoritmo retorna o número 1 como resposta, caso contrário ele retornará o número 0.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código pode ser escrito da forma abaixo para testar o código.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f64c8a"/>
          <w:sz w:val="21"/>
          <w:szCs w:val="21"/>
        </w:rPr>
        <w:drawing>
          <wp:inline distB="114300" distT="114300" distL="114300" distR="114300">
            <wp:extent cx="6389939" cy="10547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9939" cy="105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17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5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6.png"/><Relationship Id="rId18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