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Ess</w:t>
      </w:r>
      <w:r w:rsidR="00AF49D2" w:rsidRPr="00096C14">
        <w:rPr>
          <w:rFonts w:ascii="Arial" w:hAnsi="Arial" w:cs="Arial"/>
          <w:lang w:val="pt-BR"/>
        </w:rPr>
        <w:t>e caso de uso começa quando o ator</w:t>
      </w:r>
      <w:r w:rsidR="00285ED7" w:rsidRPr="00096C14">
        <w:rPr>
          <w:rFonts w:ascii="Arial" w:hAnsi="Arial" w:cs="Arial"/>
          <w:lang w:val="pt-BR"/>
        </w:rPr>
        <w:t xml:space="preserve"> </w:t>
      </w:r>
      <w:r w:rsidR="00AF49D2" w:rsidRPr="00096C14">
        <w:rPr>
          <w:rFonts w:ascii="Arial" w:hAnsi="Arial" w:cs="Arial"/>
          <w:lang w:val="pt-BR"/>
        </w:rPr>
        <w:t>tenta realizar uma reserva de vaga;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 de uso selecionando na opção “Realizar Reserva de Vaga”;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 xml:space="preserve">nche os dados para a reserva de vaga e </w:t>
      </w:r>
      <w:r w:rsidR="00605378">
        <w:rPr>
          <w:rFonts w:ascii="Arial" w:hAnsi="Arial" w:cs="Arial"/>
          <w:lang w:val="pt-BR"/>
        </w:rPr>
        <w:t>seleciona em verificar;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 os dados;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a reserva e pede confirmação;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>confirma os dados</w:t>
      </w:r>
      <w:r w:rsidRPr="00096C14">
        <w:rPr>
          <w:rFonts w:ascii="Arial" w:hAnsi="Arial" w:cs="Arial"/>
          <w:lang w:val="pt-BR"/>
        </w:rPr>
        <w:t>;</w:t>
      </w:r>
      <w:r w:rsidR="00710AEA">
        <w:rPr>
          <w:rFonts w:ascii="Arial" w:hAnsi="Arial" w:cs="Arial"/>
          <w:lang w:val="pt-BR"/>
        </w:rPr>
        <w:t xml:space="preserve"> </w:t>
      </w:r>
      <w:r w:rsidR="00690BCD">
        <w:rPr>
          <w:rFonts w:ascii="Arial" w:hAnsi="Arial" w:cs="Arial"/>
          <w:lang w:val="pt-BR"/>
        </w:rPr>
        <w:t>[FA2</w:t>
      </w:r>
      <w:proofErr w:type="gramStart"/>
      <w:r w:rsidR="00690BCD">
        <w:rPr>
          <w:rFonts w:ascii="Arial" w:hAnsi="Arial" w:cs="Arial"/>
          <w:lang w:val="pt-BR"/>
        </w:rPr>
        <w:t>]</w:t>
      </w:r>
      <w:proofErr w:type="gramEnd"/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0223E0">
        <w:rPr>
          <w:rFonts w:ascii="Arial" w:hAnsi="Arial" w:cs="Arial"/>
          <w:lang w:val="pt-BR"/>
        </w:rPr>
        <w:t>5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Pr="00096C14">
        <w:rPr>
          <w:rFonts w:ascii="Arial" w:hAnsi="Arial" w:cs="Arial"/>
          <w:lang w:val="pt-BR"/>
        </w:rPr>
        <w:t xml:space="preserve">ator digitar </w:t>
      </w:r>
      <w:r w:rsidR="000223E0">
        <w:rPr>
          <w:rFonts w:ascii="Arial" w:hAnsi="Arial" w:cs="Arial"/>
          <w:lang w:val="pt-BR"/>
        </w:rPr>
        <w:t xml:space="preserve">algum </w:t>
      </w:r>
      <w:r w:rsidR="000223E0" w:rsidRPr="00096C14">
        <w:rPr>
          <w:rFonts w:ascii="Arial" w:hAnsi="Arial" w:cs="Arial"/>
          <w:lang w:val="pt-BR"/>
        </w:rPr>
        <w:t>estacionamento</w:t>
      </w:r>
      <w:r w:rsidR="000223E0">
        <w:rPr>
          <w:rFonts w:ascii="Arial" w:hAnsi="Arial" w:cs="Arial"/>
          <w:lang w:val="pt-BR"/>
        </w:rPr>
        <w:t xml:space="preserve"> que não esteja cadastrado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informando não ter estacionam</w:t>
      </w:r>
      <w:r w:rsidR="003A3575">
        <w:rPr>
          <w:rFonts w:ascii="Arial" w:hAnsi="Arial" w:cs="Arial"/>
          <w:lang w:val="pt-BR"/>
        </w:rPr>
        <w:t>ento cadastrado;</w:t>
      </w:r>
    </w:p>
    <w:p w:rsidR="00285ED7" w:rsidRPr="00096C14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1586" w:rsidRPr="00096C14">
        <w:rPr>
          <w:rFonts w:ascii="Arial" w:hAnsi="Arial" w:cs="Arial"/>
          <w:lang w:val="pt-BR"/>
        </w:rPr>
        <w:t>4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641586" w:rsidRPr="00096C14" w:rsidRDefault="00641586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2</w:t>
      </w:r>
      <w:proofErr w:type="gramEnd"/>
    </w:p>
    <w:p w:rsidR="00AB44C5" w:rsidRPr="00096C14" w:rsidRDefault="00AB44C5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690BCD">
        <w:rPr>
          <w:rFonts w:ascii="Arial" w:hAnsi="Arial" w:cs="Arial"/>
          <w:lang w:val="pt-BR"/>
        </w:rPr>
        <w:t>7</w:t>
      </w:r>
      <w:proofErr w:type="gramEnd"/>
      <w:r w:rsidR="00690BCD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 xml:space="preserve">do Fluxo Principal o ator </w:t>
      </w:r>
      <w:r w:rsidR="00690BCD">
        <w:rPr>
          <w:rFonts w:ascii="Arial" w:hAnsi="Arial" w:cs="Arial"/>
          <w:lang w:val="pt-BR"/>
        </w:rPr>
        <w:t>não confirmar os dados</w:t>
      </w:r>
      <w:r w:rsidRPr="00096C14">
        <w:rPr>
          <w:rFonts w:ascii="Arial" w:hAnsi="Arial" w:cs="Arial"/>
          <w:lang w:val="pt-BR"/>
        </w:rPr>
        <w:t>, então:</w:t>
      </w:r>
    </w:p>
    <w:p w:rsidR="00AB44C5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</w:t>
      </w:r>
      <w:r w:rsidR="00690BCD">
        <w:rPr>
          <w:rFonts w:ascii="Arial" w:hAnsi="Arial" w:cs="Arial"/>
          <w:lang w:val="pt-BR"/>
        </w:rPr>
        <w:t>agem</w:t>
      </w:r>
      <w:r w:rsidRPr="00096C14">
        <w:rPr>
          <w:rFonts w:ascii="Arial" w:hAnsi="Arial" w:cs="Arial"/>
          <w:lang w:val="pt-BR"/>
        </w:rPr>
        <w:t xml:space="preserve"> informando</w:t>
      </w:r>
      <w:r w:rsidR="00025EE3">
        <w:rPr>
          <w:rFonts w:ascii="Arial" w:hAnsi="Arial" w:cs="Arial"/>
          <w:lang w:val="pt-BR"/>
        </w:rPr>
        <w:t xml:space="preserve"> que a reserva não foi concluída</w:t>
      </w:r>
      <w:r w:rsidRPr="00096C14">
        <w:rPr>
          <w:rFonts w:ascii="Arial" w:hAnsi="Arial" w:cs="Arial"/>
          <w:lang w:val="pt-BR"/>
        </w:rPr>
        <w:t>;</w:t>
      </w:r>
    </w:p>
    <w:p w:rsidR="00025EE3" w:rsidRPr="00025EE3" w:rsidRDefault="00AB44C5" w:rsidP="00025EE3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025EE3">
        <w:rPr>
          <w:rFonts w:ascii="Arial" w:hAnsi="Arial" w:cs="Arial"/>
          <w:lang w:val="pt-BR"/>
        </w:rPr>
        <w:t>3</w:t>
      </w:r>
      <w:proofErr w:type="gramEnd"/>
      <w:r w:rsidRPr="00096C14">
        <w:rPr>
          <w:rFonts w:ascii="Arial" w:hAnsi="Arial" w:cs="Arial"/>
          <w:lang w:val="pt-BR"/>
        </w:rPr>
        <w:t xml:space="preserve">.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lastRenderedPageBreak/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Pr="00096C14" w:rsidRDefault="00835328" w:rsidP="00835328">
      <w:pPr>
        <w:rPr>
          <w:lang w:val="pt-BR"/>
        </w:rPr>
      </w:pPr>
    </w:p>
    <w:p w:rsidR="00B9279E" w:rsidRPr="00096C14" w:rsidRDefault="00CE723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 de  va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EF5" w:rsidRDefault="00DF1EF5">
      <w:r>
        <w:separator/>
      </w:r>
    </w:p>
  </w:endnote>
  <w:endnote w:type="continuationSeparator" w:id="0">
    <w:p w:rsidR="00DF1EF5" w:rsidRDefault="00DF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0537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0537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EF5" w:rsidRDefault="00DF1EF5">
      <w:r>
        <w:separator/>
      </w:r>
    </w:p>
  </w:footnote>
  <w:footnote w:type="continuationSeparator" w:id="0">
    <w:p w:rsidR="00DF1EF5" w:rsidRDefault="00DF1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747FA"/>
    <w:rsid w:val="00096C14"/>
    <w:rsid w:val="000E1B85"/>
    <w:rsid w:val="001E6291"/>
    <w:rsid w:val="00285ED7"/>
    <w:rsid w:val="003A3575"/>
    <w:rsid w:val="003C6BB0"/>
    <w:rsid w:val="004B7E67"/>
    <w:rsid w:val="00522029"/>
    <w:rsid w:val="00542729"/>
    <w:rsid w:val="00582EA1"/>
    <w:rsid w:val="00605378"/>
    <w:rsid w:val="00641586"/>
    <w:rsid w:val="006569E8"/>
    <w:rsid w:val="00690BCD"/>
    <w:rsid w:val="00693527"/>
    <w:rsid w:val="006B49A0"/>
    <w:rsid w:val="006C11DB"/>
    <w:rsid w:val="00701484"/>
    <w:rsid w:val="00710AEA"/>
    <w:rsid w:val="00794A7D"/>
    <w:rsid w:val="00835328"/>
    <w:rsid w:val="009A444C"/>
    <w:rsid w:val="009F04F7"/>
    <w:rsid w:val="00A36A6B"/>
    <w:rsid w:val="00AB44C5"/>
    <w:rsid w:val="00AF49D2"/>
    <w:rsid w:val="00B17295"/>
    <w:rsid w:val="00B26A51"/>
    <w:rsid w:val="00B9279E"/>
    <w:rsid w:val="00CE7238"/>
    <w:rsid w:val="00DF1EF5"/>
    <w:rsid w:val="00E753AA"/>
    <w:rsid w:val="00F249DA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235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17</cp:revision>
  <cp:lastPrinted>2015-05-02T02:39:00Z</cp:lastPrinted>
  <dcterms:created xsi:type="dcterms:W3CDTF">2015-05-02T02:39:00Z</dcterms:created>
  <dcterms:modified xsi:type="dcterms:W3CDTF">2015-09-17T17:37:00Z</dcterms:modified>
</cp:coreProperties>
</file>