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Default="007C7AD8" w:rsidP="00B000D5">
      <w:pPr>
        <w:pStyle w:val="Ttulo"/>
        <w:rPr>
          <w:lang w:val="pt-BR"/>
        </w:rPr>
      </w:pPr>
      <w:proofErr w:type="spellStart"/>
      <w:r w:rsidRPr="008C025B">
        <w:rPr>
          <w:lang w:val="pt-BR"/>
        </w:rPr>
        <w:t>Agile</w:t>
      </w:r>
      <w:proofErr w:type="spellEnd"/>
      <w:r w:rsidRPr="008C025B">
        <w:rPr>
          <w:lang w:val="pt-BR"/>
        </w:rPr>
        <w:t xml:space="preserve"> Parking</w:t>
      </w:r>
    </w:p>
    <w:p w:rsidR="008C025B" w:rsidRPr="008C025B" w:rsidRDefault="008C025B" w:rsidP="008C025B">
      <w:pPr>
        <w:pStyle w:val="Ttulo"/>
        <w:jc w:val="left"/>
        <w:rPr>
          <w:lang w:val="pt-BR"/>
        </w:rPr>
      </w:pPr>
    </w:p>
    <w:p w:rsidR="00B000D5" w:rsidRPr="008C025B" w:rsidRDefault="00B000D5" w:rsidP="00B000D5">
      <w:pPr>
        <w:pStyle w:val="Ttulo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B000D5">
      <w:pPr>
        <w:pStyle w:val="Ttulo"/>
        <w:rPr>
          <w:lang w:val="pt-BR"/>
        </w:rPr>
      </w:pPr>
      <w:r w:rsidRPr="008C025B">
        <w:rPr>
          <w:lang w:val="pt-BR"/>
        </w:rPr>
        <w:br/>
      </w:r>
      <w:r w:rsidR="000828B2" w:rsidRPr="008C025B">
        <w:rPr>
          <w:lang w:val="pt-BR"/>
        </w:rPr>
        <w:t>Cadastrar Estacionamento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</w:t>
      </w:r>
      <w:proofErr w:type="spellStart"/>
      <w:r w:rsidRPr="008C025B">
        <w:rPr>
          <w:rFonts w:cs="Arial"/>
        </w:rPr>
        <w:t>Resumida</w:t>
      </w:r>
      <w:proofErr w:type="spellEnd"/>
    </w:p>
    <w:p w:rsidR="007073FF" w:rsidRPr="008C025B" w:rsidRDefault="000D633C" w:rsidP="008C025B">
      <w:pPr>
        <w:ind w:firstLine="432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</w:t>
      </w:r>
      <w:r w:rsidR="008C025B" w:rsidRPr="008C025B">
        <w:rPr>
          <w:rFonts w:ascii="Arial" w:hAnsi="Arial" w:cs="Arial"/>
          <w:sz w:val="20"/>
          <w:szCs w:val="20"/>
          <w:lang w:val="pt-BR"/>
        </w:rPr>
        <w:t xml:space="preserve">Este caso de uso possibilita que o ator funcionário cadastre um estacionamento no sistema </w:t>
      </w:r>
      <w:proofErr w:type="spellStart"/>
      <w:r w:rsidR="008C025B" w:rsidRPr="008C025B">
        <w:rPr>
          <w:rFonts w:ascii="Arial" w:hAnsi="Arial" w:cs="Arial"/>
          <w:sz w:val="20"/>
          <w:szCs w:val="20"/>
          <w:lang w:val="pt-BR"/>
        </w:rPr>
        <w:t>Agile</w:t>
      </w:r>
      <w:proofErr w:type="spellEnd"/>
      <w:r w:rsidR="008C025B" w:rsidRPr="008C025B">
        <w:rPr>
          <w:rFonts w:ascii="Arial" w:hAnsi="Arial" w:cs="Arial"/>
          <w:sz w:val="20"/>
          <w:szCs w:val="20"/>
          <w:lang w:val="pt-BR"/>
        </w:rPr>
        <w:t xml:space="preserve"> Parking.</w:t>
      </w:r>
    </w:p>
    <w:p w:rsidR="00B000D5" w:rsidRPr="008C025B" w:rsidRDefault="00B000D5" w:rsidP="00B000D5">
      <w:pPr>
        <w:pStyle w:val="Ttulo1"/>
        <w:rPr>
          <w:rFonts w:cs="Arial"/>
        </w:rPr>
      </w:pPr>
      <w:proofErr w:type="spellStart"/>
      <w:r w:rsidRPr="008C025B">
        <w:rPr>
          <w:rFonts w:cs="Arial"/>
        </w:rPr>
        <w:t>Descrição</w:t>
      </w:r>
      <w:proofErr w:type="spellEnd"/>
      <w:r w:rsidRPr="008C025B">
        <w:rPr>
          <w:rFonts w:cs="Arial"/>
        </w:rPr>
        <w:t xml:space="preserve"> dos </w:t>
      </w:r>
      <w:proofErr w:type="spellStart"/>
      <w:r w:rsidRPr="008C025B">
        <w:rPr>
          <w:rFonts w:cs="Arial"/>
        </w:rPr>
        <w:t>Atores</w:t>
      </w:r>
      <w:proofErr w:type="spellEnd"/>
    </w:p>
    <w:p w:rsidR="00B000D5" w:rsidRPr="008C025B" w:rsidRDefault="000D633C" w:rsidP="000D633C">
      <w:pPr>
        <w:pStyle w:val="Ttulo2"/>
        <w:numPr>
          <w:ilvl w:val="0"/>
          <w:numId w:val="0"/>
        </w:numPr>
        <w:rPr>
          <w:rFonts w:cs="Arial"/>
          <w:b w:val="0"/>
        </w:rPr>
      </w:pPr>
      <w:r>
        <w:rPr>
          <w:rFonts w:cs="Arial"/>
          <w:b w:val="0"/>
        </w:rPr>
        <w:t xml:space="preserve">             </w:t>
      </w:r>
      <w:proofErr w:type="spellStart"/>
      <w:r w:rsidR="00AC5FD7" w:rsidRPr="008C025B">
        <w:rPr>
          <w:rFonts w:cs="Arial"/>
          <w:b w:val="0"/>
        </w:rPr>
        <w:t>Funcion</w:t>
      </w:r>
      <w:r w:rsidR="00701896" w:rsidRPr="008C025B">
        <w:rPr>
          <w:rFonts w:cs="Arial"/>
          <w:b w:val="0"/>
        </w:rPr>
        <w:t>ário</w:t>
      </w:r>
      <w:proofErr w:type="spellEnd"/>
      <w:r w:rsidR="00701896" w:rsidRPr="008C025B">
        <w:rPr>
          <w:rFonts w:cs="Arial"/>
          <w:b w:val="0"/>
        </w:rPr>
        <w:t xml:space="preserve"> </w:t>
      </w:r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0D633C" w:rsidP="00546892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</w:t>
      </w:r>
      <w:r w:rsidR="002E7B78">
        <w:rPr>
          <w:rFonts w:ascii="Arial" w:hAnsi="Arial" w:cs="Arial"/>
          <w:sz w:val="22"/>
          <w:szCs w:val="22"/>
          <w:lang w:val="pt-BR"/>
        </w:rPr>
        <w:t xml:space="preserve">    </w:t>
      </w:r>
      <w:r>
        <w:rPr>
          <w:rFonts w:ascii="Arial" w:hAnsi="Arial" w:cs="Arial"/>
          <w:sz w:val="20"/>
          <w:szCs w:val="20"/>
          <w:lang w:val="pt-BR"/>
        </w:rPr>
        <w:t xml:space="preserve">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 xml:space="preserve">O usuário deve estar </w:t>
      </w:r>
      <w:proofErr w:type="spellStart"/>
      <w:r w:rsidR="00546892" w:rsidRPr="008C025B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="00546892" w:rsidRPr="008C025B">
        <w:rPr>
          <w:rFonts w:ascii="Arial" w:hAnsi="Arial" w:cs="Arial"/>
          <w:sz w:val="20"/>
          <w:szCs w:val="20"/>
          <w:lang w:val="pt-BR"/>
        </w:rPr>
        <w:t>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241E25" w:rsidRPr="00241E25" w:rsidRDefault="000D633C" w:rsidP="00241E25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</w:t>
      </w:r>
      <w:r w:rsidR="00241E25" w:rsidRPr="00241E25">
        <w:rPr>
          <w:rFonts w:ascii="Arial" w:hAnsi="Arial" w:cs="Arial"/>
          <w:sz w:val="20"/>
          <w:szCs w:val="20"/>
          <w:lang w:val="pt-BR"/>
        </w:rPr>
        <w:t xml:space="preserve">Este caso de uso se inicia quando o ator tenta realizar o cadastro de um estacionamento no </w:t>
      </w:r>
      <w:proofErr w:type="spellStart"/>
      <w:r w:rsidR="00241E25" w:rsidRPr="00241E25">
        <w:rPr>
          <w:rFonts w:ascii="Arial" w:hAnsi="Arial" w:cs="Arial"/>
          <w:sz w:val="20"/>
          <w:szCs w:val="20"/>
          <w:lang w:val="pt-BR"/>
        </w:rPr>
        <w:t>Agile</w:t>
      </w:r>
      <w:proofErr w:type="spellEnd"/>
      <w:r w:rsidR="00241E25" w:rsidRPr="00241E25">
        <w:rPr>
          <w:rFonts w:ascii="Arial" w:hAnsi="Arial" w:cs="Arial"/>
          <w:sz w:val="20"/>
          <w:szCs w:val="20"/>
          <w:lang w:val="pt-BR"/>
        </w:rPr>
        <w:t xml:space="preserve"> Parking</w:t>
      </w:r>
    </w:p>
    <w:p w:rsidR="008C025B" w:rsidRPr="008C025B" w:rsidRDefault="008C025B" w:rsidP="00546892">
      <w:pPr>
        <w:rPr>
          <w:rFonts w:ascii="Arial" w:hAnsi="Arial" w:cs="Arial"/>
          <w:b/>
          <w:sz w:val="20"/>
          <w:szCs w:val="20"/>
          <w:lang w:val="pt-BR"/>
        </w:rPr>
      </w:pPr>
    </w:p>
    <w:p w:rsidR="00B000D5" w:rsidRPr="008C025B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8C025B">
        <w:rPr>
          <w:rFonts w:cs="Arial"/>
          <w:sz w:val="22"/>
          <w:szCs w:val="22"/>
          <w:lang w:val="pt-BR"/>
        </w:rPr>
        <w:t>Fluxo Principal</w:t>
      </w:r>
    </w:p>
    <w:p w:rsidR="00241E25" w:rsidRPr="00241E25" w:rsidRDefault="00241E25" w:rsidP="00241E25">
      <w:pPr>
        <w:pStyle w:val="PargrafodaLista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O ator inicia o caso de uso selecionando “Cadastrar Estacionamento”;</w:t>
      </w:r>
    </w:p>
    <w:p w:rsidR="00241E25" w:rsidRPr="00241E25" w:rsidRDefault="00241E25" w:rsidP="00241E25">
      <w:pPr>
        <w:pStyle w:val="PargrafodaLista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O sistema oferece a interface para cadastrar estacionamento;</w:t>
      </w:r>
    </w:p>
    <w:p w:rsidR="00241E25" w:rsidRPr="00241E25" w:rsidRDefault="00241E25" w:rsidP="00241E25">
      <w:pPr>
        <w:pStyle w:val="PargrafodaLista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O ator preenche os dados do estacionamento;</w:t>
      </w:r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- Nome do estacionamento</w:t>
      </w:r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- Endereço</w:t>
      </w:r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 xml:space="preserve">- </w:t>
      </w:r>
      <w:proofErr w:type="spellStart"/>
      <w:r w:rsidRPr="00241E25">
        <w:rPr>
          <w:rFonts w:ascii="Arial" w:hAnsi="Arial" w:cs="Arial"/>
          <w:sz w:val="20"/>
          <w:szCs w:val="20"/>
          <w:lang w:val="pt-BR"/>
        </w:rPr>
        <w:t>Cnpj</w:t>
      </w:r>
      <w:proofErr w:type="spellEnd"/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- Telefone</w:t>
      </w:r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- Valor da vaga/hora</w:t>
      </w:r>
    </w:p>
    <w:p w:rsidR="00241E25" w:rsidRPr="00241E25" w:rsidRDefault="00241E25" w:rsidP="00241E25">
      <w:pPr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 xml:space="preserve">       4.    O sistema cria um id para o estacionamento cadastrado;</w:t>
      </w:r>
    </w:p>
    <w:p w:rsidR="00241E25" w:rsidRPr="00241E25" w:rsidRDefault="00241E25" w:rsidP="00241E25">
      <w:pPr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 xml:space="preserve">       5.    O sistema retorna os dados cadastrados e solicita confirmação;</w:t>
      </w:r>
    </w:p>
    <w:p w:rsidR="00546892" w:rsidRPr="00241E25" w:rsidRDefault="00546892" w:rsidP="00546892">
      <w:pPr>
        <w:pStyle w:val="Ttulo3"/>
        <w:numPr>
          <w:ilvl w:val="0"/>
          <w:numId w:val="0"/>
        </w:numPr>
        <w:ind w:left="720"/>
        <w:rPr>
          <w:rFonts w:cs="Arial"/>
          <w:lang w:val="pt-BR"/>
        </w:rPr>
      </w:pPr>
    </w:p>
    <w:p w:rsidR="00B000D5" w:rsidRPr="008C025B" w:rsidRDefault="00B000D5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0D633C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>
        <w:rPr>
          <w:rFonts w:cs="Arial"/>
          <w:lang w:val="pt-BR"/>
        </w:rPr>
        <w:t xml:space="preserve">    </w:t>
      </w:r>
      <w:r w:rsidR="00B000D5" w:rsidRPr="008C025B">
        <w:rPr>
          <w:rFonts w:cs="Arial"/>
          <w:lang w:val="pt-BR"/>
        </w:rPr>
        <w:t>Cenário 1</w:t>
      </w:r>
    </w:p>
    <w:p w:rsidR="00B000D5" w:rsidRPr="008C025B" w:rsidRDefault="000D633C" w:rsidP="000D633C">
      <w:pPr>
        <w:pStyle w:val="Corpodetex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</w:t>
      </w:r>
      <w:r w:rsidR="00B000D5"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0D633C" w:rsidRDefault="000D633C" w:rsidP="00241E25">
      <w:pPr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              </w:t>
      </w:r>
      <w:r>
        <w:rPr>
          <w:rFonts w:cstheme="minorHAnsi"/>
          <w:lang w:val="pt-BR"/>
        </w:rPr>
        <w:br w:type="page"/>
      </w:r>
    </w:p>
    <w:p w:rsidR="00241E25" w:rsidRPr="00396908" w:rsidRDefault="000D633C" w:rsidP="00241E25">
      <w:pPr>
        <w:rPr>
          <w:rFonts w:ascii="Arial" w:hAnsi="Arial" w:cs="Arial"/>
          <w:b/>
          <w:sz w:val="20"/>
          <w:szCs w:val="20"/>
          <w:lang w:val="pt-BR"/>
        </w:rPr>
      </w:pPr>
      <w:r>
        <w:rPr>
          <w:rFonts w:cstheme="minorHAnsi"/>
          <w:lang w:val="pt-BR"/>
        </w:rPr>
        <w:lastRenderedPageBreak/>
        <w:t xml:space="preserve">               </w:t>
      </w:r>
      <w:r w:rsidR="00241E25" w:rsidRPr="00396908">
        <w:rPr>
          <w:rFonts w:ascii="Arial" w:hAnsi="Arial" w:cs="Arial"/>
          <w:sz w:val="20"/>
          <w:szCs w:val="20"/>
          <w:lang w:val="pt-BR"/>
        </w:rPr>
        <w:t>Se o caso de uso for executado com sucesso, o cadastro do estacionamento é realizado com sucesso.</w:t>
      </w:r>
    </w:p>
    <w:p w:rsidR="00701896" w:rsidRPr="008C025B" w:rsidRDefault="00701896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  <w:bookmarkStart w:id="0" w:name="_GoBack"/>
      <w:bookmarkEnd w:id="0"/>
    </w:p>
    <w:p w:rsidR="00B000D5" w:rsidRDefault="00B000D5" w:rsidP="009B253F">
      <w:pPr>
        <w:pStyle w:val="Corpodetexto"/>
        <w:ind w:left="0"/>
        <w:rPr>
          <w:rFonts w:ascii="Arial" w:hAnsi="Arial" w:cs="Arial"/>
          <w:lang w:val="pt-BR"/>
        </w:rPr>
      </w:pPr>
    </w:p>
    <w:p w:rsidR="009B253F" w:rsidRDefault="009B253F" w:rsidP="009B253F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8</w:t>
      </w:r>
      <w:r w:rsidRPr="008C025B">
        <w:rPr>
          <w:rFonts w:cs="Arial"/>
          <w:lang w:val="pt-BR"/>
        </w:rPr>
        <w:t xml:space="preserve">   </w:t>
      </w:r>
      <w:r>
        <w:rPr>
          <w:rFonts w:cs="Arial"/>
          <w:lang w:val="pt-BR"/>
        </w:rPr>
        <w:t>Tela (Protótipo)</w:t>
      </w:r>
    </w:p>
    <w:p w:rsidR="009B253F" w:rsidRDefault="009B253F" w:rsidP="009B253F">
      <w:pPr>
        <w:rPr>
          <w:lang w:val="pt-BR"/>
        </w:rPr>
      </w:pPr>
    </w:p>
    <w:p w:rsidR="009B253F" w:rsidRPr="009B253F" w:rsidRDefault="009B253F" w:rsidP="009B253F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3F" w:rsidRDefault="009B253F" w:rsidP="009B253F">
      <w:pPr>
        <w:rPr>
          <w:lang w:val="pt-BR"/>
        </w:rPr>
      </w:pPr>
    </w:p>
    <w:p w:rsidR="009B253F" w:rsidRPr="009B253F" w:rsidRDefault="009B253F" w:rsidP="009B253F">
      <w:pPr>
        <w:rPr>
          <w:lang w:val="pt-BR"/>
        </w:rPr>
      </w:pPr>
    </w:p>
    <w:p w:rsidR="009B253F" w:rsidRPr="008C025B" w:rsidRDefault="009B253F" w:rsidP="009B253F">
      <w:pPr>
        <w:pStyle w:val="Corpodetexto"/>
        <w:ind w:left="0"/>
        <w:rPr>
          <w:rFonts w:ascii="Arial" w:hAnsi="Arial" w:cs="Arial"/>
          <w:lang w:val="pt-BR"/>
        </w:rPr>
      </w:pPr>
    </w:p>
    <w:p w:rsidR="00C565CE" w:rsidRPr="008C025B" w:rsidRDefault="00C565CE">
      <w:pPr>
        <w:rPr>
          <w:rFonts w:ascii="Arial" w:hAnsi="Arial" w:cs="Arial"/>
          <w:lang w:val="pt-BR"/>
        </w:rPr>
      </w:pPr>
    </w:p>
    <w:sectPr w:rsidR="00C565CE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F1B" w:rsidRDefault="00EC1F1B" w:rsidP="003442A8">
      <w:r>
        <w:separator/>
      </w:r>
    </w:p>
  </w:endnote>
  <w:endnote w:type="continuationSeparator" w:id="0">
    <w:p w:rsidR="00EC1F1B" w:rsidRDefault="00EC1F1B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EC1F1B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EC1F1B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B253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B253F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EC1F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F1B" w:rsidRDefault="00EC1F1B" w:rsidP="003442A8">
      <w:r>
        <w:separator/>
      </w:r>
    </w:p>
  </w:footnote>
  <w:footnote w:type="continuationSeparator" w:id="0">
    <w:p w:rsidR="00EC1F1B" w:rsidRDefault="00EC1F1B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EC1F1B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14"/>
  </w:num>
  <w:num w:numId="13">
    <w:abstractNumId w:val="11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3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6508"/>
    <w:rsid w:val="00037D49"/>
    <w:rsid w:val="000828B2"/>
    <w:rsid w:val="000D633C"/>
    <w:rsid w:val="002121CE"/>
    <w:rsid w:val="00241E25"/>
    <w:rsid w:val="002517EE"/>
    <w:rsid w:val="002E7B78"/>
    <w:rsid w:val="003442A8"/>
    <w:rsid w:val="00396908"/>
    <w:rsid w:val="004069D6"/>
    <w:rsid w:val="00436F57"/>
    <w:rsid w:val="0043739F"/>
    <w:rsid w:val="004605DE"/>
    <w:rsid w:val="004B0536"/>
    <w:rsid w:val="00514046"/>
    <w:rsid w:val="00546892"/>
    <w:rsid w:val="0064748A"/>
    <w:rsid w:val="00665C5E"/>
    <w:rsid w:val="00672801"/>
    <w:rsid w:val="006D108E"/>
    <w:rsid w:val="00701896"/>
    <w:rsid w:val="007073FF"/>
    <w:rsid w:val="007C7AD8"/>
    <w:rsid w:val="007E26EA"/>
    <w:rsid w:val="00866E7F"/>
    <w:rsid w:val="008C025B"/>
    <w:rsid w:val="008D5B78"/>
    <w:rsid w:val="008D6A35"/>
    <w:rsid w:val="00910CE2"/>
    <w:rsid w:val="009A4DCB"/>
    <w:rsid w:val="009B253F"/>
    <w:rsid w:val="00AC5FD7"/>
    <w:rsid w:val="00AF5717"/>
    <w:rsid w:val="00B000D5"/>
    <w:rsid w:val="00B131BA"/>
    <w:rsid w:val="00B14290"/>
    <w:rsid w:val="00B31218"/>
    <w:rsid w:val="00BA22C7"/>
    <w:rsid w:val="00C326C4"/>
    <w:rsid w:val="00C565CE"/>
    <w:rsid w:val="00D64889"/>
    <w:rsid w:val="00E13EA6"/>
    <w:rsid w:val="00E51B13"/>
    <w:rsid w:val="00E94F1C"/>
    <w:rsid w:val="00EB006F"/>
    <w:rsid w:val="00EC1F1B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A48D0-DA5F-4D34-958C-EDDADDD5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4</cp:revision>
  <dcterms:created xsi:type="dcterms:W3CDTF">2015-04-26T18:09:00Z</dcterms:created>
  <dcterms:modified xsi:type="dcterms:W3CDTF">2015-04-26T19:10:00Z</dcterms:modified>
</cp:coreProperties>
</file>