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1612E7">
      <w:pPr>
        <w:pStyle w:val="Ttulo"/>
        <w:rPr>
          <w:sz w:val="36"/>
          <w:szCs w:val="36"/>
          <w:lang w:val="pt-BR"/>
        </w:rPr>
      </w:pPr>
      <w:proofErr w:type="spellStart"/>
      <w:r w:rsidRPr="003318CD">
        <w:rPr>
          <w:sz w:val="36"/>
          <w:szCs w:val="36"/>
          <w:lang w:val="pt-BR"/>
        </w:rPr>
        <w:t>Agile</w:t>
      </w:r>
      <w:proofErr w:type="spellEnd"/>
      <w:r w:rsidRPr="003318CD">
        <w:rPr>
          <w:sz w:val="36"/>
          <w:szCs w:val="36"/>
          <w:lang w:val="pt-BR"/>
        </w:rPr>
        <w:t xml:space="preserve"> Parking</w:t>
      </w:r>
      <w:r w:rsidR="00285ED7" w:rsidRPr="003318CD">
        <w:rPr>
          <w:sz w:val="36"/>
          <w:szCs w:val="36"/>
          <w:lang w:val="pt-BR"/>
        </w:rPr>
        <w:br/>
        <w:t>Ca</w:t>
      </w:r>
      <w:r w:rsidRPr="003318CD">
        <w:rPr>
          <w:sz w:val="36"/>
          <w:szCs w:val="36"/>
          <w:lang w:val="pt-BR"/>
        </w:rPr>
        <w:t>so de Uso: Cadastrar Estacionamento</w:t>
      </w:r>
    </w:p>
    <w:p w:rsidR="003318CD" w:rsidRPr="003318CD" w:rsidRDefault="003318CD" w:rsidP="009B0AC9">
      <w:pPr>
        <w:pStyle w:val="Ttulo"/>
        <w:jc w:val="both"/>
        <w:rPr>
          <w:sz w:val="36"/>
          <w:szCs w:val="36"/>
          <w:lang w:val="pt-BR"/>
        </w:rPr>
      </w:pPr>
      <w:bookmarkStart w:id="0" w:name="_GoBack"/>
      <w:bookmarkEnd w:id="0"/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Descrição</w:t>
      </w:r>
      <w:proofErr w:type="spellEnd"/>
      <w:r w:rsidRPr="003318CD">
        <w:rPr>
          <w:rFonts w:cs="Arial"/>
          <w:sz w:val="20"/>
        </w:rPr>
        <w:t xml:space="preserve"> </w:t>
      </w:r>
      <w:proofErr w:type="spellStart"/>
      <w:r w:rsidRPr="003318CD">
        <w:rPr>
          <w:rFonts w:cs="Arial"/>
          <w:sz w:val="20"/>
        </w:rPr>
        <w:t>Resumida</w:t>
      </w:r>
      <w:proofErr w:type="spellEnd"/>
    </w:p>
    <w:p w:rsidR="00285ED7" w:rsidRPr="003318CD" w:rsidRDefault="001612E7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Este caso de uso possibilita que o ator cadastre um estacionamento no Sistema </w:t>
      </w:r>
      <w:proofErr w:type="spellStart"/>
      <w:r w:rsidRPr="003318CD">
        <w:rPr>
          <w:rFonts w:ascii="Arial" w:hAnsi="Arial" w:cs="Arial"/>
          <w:lang w:val="pt-BR"/>
        </w:rPr>
        <w:t>Agile</w:t>
      </w:r>
      <w:proofErr w:type="spellEnd"/>
      <w:r w:rsidRPr="003318CD">
        <w:rPr>
          <w:rFonts w:ascii="Arial" w:hAnsi="Arial" w:cs="Arial"/>
          <w:lang w:val="pt-BR"/>
        </w:rPr>
        <w:t xml:space="preserve"> Parking.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Descrição</w:t>
      </w:r>
      <w:proofErr w:type="spellEnd"/>
      <w:r w:rsidRPr="003318CD">
        <w:rPr>
          <w:rFonts w:cs="Arial"/>
          <w:sz w:val="20"/>
        </w:rPr>
        <w:t xml:space="preserve"> dos </w:t>
      </w:r>
      <w:proofErr w:type="spellStart"/>
      <w:r w:rsidRPr="003318CD">
        <w:rPr>
          <w:rFonts w:cs="Arial"/>
          <w:sz w:val="20"/>
        </w:rPr>
        <w:t>Atores</w:t>
      </w:r>
      <w:proofErr w:type="spellEnd"/>
    </w:p>
    <w:p w:rsidR="00285ED7" w:rsidRPr="003318CD" w:rsidRDefault="001612E7" w:rsidP="009B0AC9">
      <w:pPr>
        <w:pStyle w:val="Ttulo2"/>
        <w:jc w:val="both"/>
        <w:rPr>
          <w:rFonts w:cs="Arial"/>
        </w:rPr>
      </w:pPr>
      <w:proofErr w:type="spellStart"/>
      <w:r w:rsidRPr="003318CD">
        <w:rPr>
          <w:rFonts w:cs="Arial"/>
        </w:rPr>
        <w:t>Funcionário</w:t>
      </w:r>
      <w:proofErr w:type="spellEnd"/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Pré-condições</w:t>
      </w:r>
    </w:p>
    <w:p w:rsidR="00285ED7" w:rsidRPr="003318CD" w:rsidRDefault="00A521D6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Para realização do cadastro do estacionamento, o mesmo não poderá ter sido feito anteriormente com o mesmo </w:t>
      </w:r>
      <w:proofErr w:type="spellStart"/>
      <w:r w:rsidRPr="003318CD">
        <w:rPr>
          <w:rFonts w:ascii="Arial" w:hAnsi="Arial" w:cs="Arial"/>
          <w:lang w:val="pt-BR"/>
        </w:rPr>
        <w:t>cnpj</w:t>
      </w:r>
      <w:proofErr w:type="spellEnd"/>
      <w:r w:rsidRPr="003318CD">
        <w:rPr>
          <w:rFonts w:ascii="Arial" w:hAnsi="Arial" w:cs="Arial"/>
          <w:lang w:val="pt-BR"/>
        </w:rPr>
        <w:t>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Fluxo Principal</w:t>
      </w:r>
    </w:p>
    <w:p w:rsidR="00285ED7" w:rsidRPr="003318CD" w:rsidRDefault="003C6BB0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Ess</w:t>
      </w:r>
      <w:r w:rsidR="007E2735" w:rsidRPr="003318CD">
        <w:rPr>
          <w:rFonts w:ascii="Arial" w:hAnsi="Arial" w:cs="Arial"/>
          <w:lang w:val="pt-BR"/>
        </w:rPr>
        <w:t>e caso de uso começa quando o ator</w:t>
      </w:r>
      <w:r w:rsidR="00285ED7" w:rsidRPr="003318CD">
        <w:rPr>
          <w:rFonts w:ascii="Arial" w:hAnsi="Arial" w:cs="Arial"/>
          <w:lang w:val="pt-BR"/>
        </w:rPr>
        <w:t xml:space="preserve"> </w:t>
      </w:r>
      <w:r w:rsidR="007E2735" w:rsidRPr="003318CD">
        <w:rPr>
          <w:rFonts w:ascii="Arial" w:hAnsi="Arial" w:cs="Arial"/>
          <w:lang w:val="pt-BR"/>
        </w:rPr>
        <w:t xml:space="preserve">tenta realizar o cadastro no Sistema </w:t>
      </w:r>
      <w:proofErr w:type="spellStart"/>
      <w:r w:rsidR="007E2735" w:rsidRPr="003318CD">
        <w:rPr>
          <w:rFonts w:ascii="Arial" w:hAnsi="Arial" w:cs="Arial"/>
          <w:lang w:val="pt-BR"/>
        </w:rPr>
        <w:t>Agile</w:t>
      </w:r>
      <w:proofErr w:type="spellEnd"/>
      <w:r w:rsidR="007E2735" w:rsidRPr="003318CD">
        <w:rPr>
          <w:rFonts w:ascii="Arial" w:hAnsi="Arial" w:cs="Arial"/>
          <w:lang w:val="pt-BR"/>
        </w:rPr>
        <w:t xml:space="preserve"> Parking;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inicia</w:t>
      </w:r>
      <w:r w:rsidR="003F7298" w:rsidRPr="003318CD">
        <w:rPr>
          <w:rFonts w:ascii="Arial" w:hAnsi="Arial" w:cs="Arial"/>
          <w:lang w:val="pt-BR"/>
        </w:rPr>
        <w:t xml:space="preserve"> o</w:t>
      </w:r>
      <w:r w:rsidRPr="003318CD">
        <w:rPr>
          <w:rFonts w:ascii="Arial" w:hAnsi="Arial" w:cs="Arial"/>
          <w:lang w:val="pt-BR"/>
        </w:rPr>
        <w:t xml:space="preserve"> caso de uso selecionando a opção “Cadastrar Estacionamento”;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sistema oferece uma interface para cadastrar estacionamento;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preenche os dados do estacionamento;</w:t>
      </w:r>
    </w:p>
    <w:p w:rsidR="004E620A" w:rsidRPr="003318CD" w:rsidRDefault="004E620A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sistema cria um id para o estacionamento cadastrado;</w:t>
      </w:r>
    </w:p>
    <w:p w:rsidR="004E620A" w:rsidRPr="003318CD" w:rsidRDefault="004E620A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sistema retorna os dados cadastrados e solicita confirmação</w:t>
      </w:r>
      <w:r w:rsidR="009B7EBE" w:rsidRPr="003318CD">
        <w:rPr>
          <w:rFonts w:ascii="Arial" w:hAnsi="Arial" w:cs="Arial"/>
          <w:lang w:val="pt-BR"/>
        </w:rPr>
        <w:t xml:space="preserve"> ou edição dos dados</w:t>
      </w:r>
      <w:r w:rsidRPr="003318CD">
        <w:rPr>
          <w:rFonts w:ascii="Arial" w:hAnsi="Arial" w:cs="Arial"/>
          <w:lang w:val="pt-BR"/>
        </w:rPr>
        <w:t>;</w:t>
      </w:r>
      <w:r w:rsidR="003318CD" w:rsidRPr="003318CD">
        <w:rPr>
          <w:rFonts w:ascii="Arial" w:hAnsi="Arial" w:cs="Arial"/>
          <w:lang w:val="pt-BR"/>
        </w:rPr>
        <w:t xml:space="preserve"> </w:t>
      </w:r>
      <w:r w:rsidRPr="003318CD">
        <w:rPr>
          <w:rFonts w:ascii="Arial" w:hAnsi="Arial" w:cs="Arial"/>
          <w:lang w:val="pt-BR"/>
        </w:rPr>
        <w:t>[FA1]</w:t>
      </w:r>
    </w:p>
    <w:p w:rsidR="004E620A" w:rsidRPr="003318CD" w:rsidRDefault="004E620A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confirma os dados cadastrados;</w:t>
      </w:r>
    </w:p>
    <w:p w:rsidR="00285ED7" w:rsidRPr="003318CD" w:rsidRDefault="003C6BB0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caso de uso é encerrado</w:t>
      </w:r>
      <w:r w:rsidR="00285ED7" w:rsidRPr="003318CD">
        <w:rPr>
          <w:rFonts w:ascii="Arial" w:hAnsi="Arial" w:cs="Arial"/>
          <w:lang w:val="pt-BR"/>
        </w:rPr>
        <w:t>.</w:t>
      </w:r>
    </w:p>
    <w:p w:rsidR="00285ED7" w:rsidRPr="003318CD" w:rsidRDefault="003C6BB0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Fluxos</w:t>
      </w:r>
      <w:proofErr w:type="spellEnd"/>
      <w:r w:rsidRPr="003318CD">
        <w:rPr>
          <w:rFonts w:cs="Arial"/>
          <w:sz w:val="20"/>
        </w:rPr>
        <w:t xml:space="preserve"> </w:t>
      </w:r>
      <w:proofErr w:type="spellStart"/>
      <w:r w:rsidRPr="003318CD">
        <w:rPr>
          <w:rFonts w:cs="Arial"/>
          <w:sz w:val="20"/>
        </w:rPr>
        <w:t>Alternativos</w:t>
      </w:r>
      <w:proofErr w:type="spellEnd"/>
    </w:p>
    <w:p w:rsidR="00285ED7" w:rsidRPr="003318CD" w:rsidRDefault="004E620A" w:rsidP="009B0AC9">
      <w:pPr>
        <w:pStyle w:val="Ttulo2"/>
        <w:jc w:val="both"/>
        <w:rPr>
          <w:rFonts w:cs="Arial"/>
        </w:rPr>
      </w:pPr>
      <w:proofErr w:type="spellStart"/>
      <w:r w:rsidRPr="003318CD">
        <w:rPr>
          <w:rFonts w:cs="Arial"/>
        </w:rPr>
        <w:t>Fluxo</w:t>
      </w:r>
      <w:proofErr w:type="spellEnd"/>
      <w:r w:rsidRPr="003318CD">
        <w:rPr>
          <w:rFonts w:cs="Arial"/>
        </w:rPr>
        <w:t xml:space="preserve"> </w:t>
      </w:r>
      <w:proofErr w:type="spellStart"/>
      <w:r w:rsidRPr="003318CD">
        <w:rPr>
          <w:rFonts w:cs="Arial"/>
        </w:rPr>
        <w:t>Alternativo</w:t>
      </w:r>
      <w:proofErr w:type="spellEnd"/>
      <w:r w:rsidRPr="003318CD">
        <w:rPr>
          <w:rFonts w:cs="Arial"/>
        </w:rPr>
        <w:t xml:space="preserve"> 1</w:t>
      </w:r>
    </w:p>
    <w:p w:rsidR="00285ED7" w:rsidRPr="003318CD" w:rsidRDefault="004E620A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Se no passo 6</w:t>
      </w:r>
      <w:r w:rsidR="003C6BB0" w:rsidRPr="003318CD">
        <w:rPr>
          <w:rFonts w:ascii="Arial" w:hAnsi="Arial" w:cs="Arial"/>
          <w:lang w:val="pt-BR"/>
        </w:rPr>
        <w:t xml:space="preserve"> do Fluxo Principal o </w:t>
      </w:r>
      <w:r w:rsidRPr="003318CD">
        <w:rPr>
          <w:rFonts w:ascii="Arial" w:hAnsi="Arial" w:cs="Arial"/>
          <w:lang w:val="pt-BR"/>
        </w:rPr>
        <w:t xml:space="preserve">cadastro </w:t>
      </w:r>
      <w:r w:rsidR="009B7EBE" w:rsidRPr="003318CD">
        <w:rPr>
          <w:rFonts w:ascii="Arial" w:hAnsi="Arial" w:cs="Arial"/>
          <w:lang w:val="pt-BR"/>
        </w:rPr>
        <w:t>es</w:t>
      </w:r>
      <w:r w:rsidRPr="003318CD">
        <w:rPr>
          <w:rFonts w:ascii="Arial" w:hAnsi="Arial" w:cs="Arial"/>
          <w:lang w:val="pt-BR"/>
        </w:rPr>
        <w:t>tiver com algum erro de digitação de algo</w:t>
      </w:r>
      <w:r w:rsidR="003C6BB0" w:rsidRPr="003318CD">
        <w:rPr>
          <w:rFonts w:ascii="Arial" w:hAnsi="Arial" w:cs="Arial"/>
          <w:lang w:val="pt-BR"/>
        </w:rPr>
        <w:t>, então</w:t>
      </w:r>
      <w:r w:rsidRPr="003318CD">
        <w:rPr>
          <w:rFonts w:ascii="Arial" w:hAnsi="Arial" w:cs="Arial"/>
          <w:lang w:val="pt-BR"/>
        </w:rPr>
        <w:t>:</w:t>
      </w:r>
      <w:r w:rsidR="003C6BB0" w:rsidRPr="003318CD">
        <w:rPr>
          <w:rFonts w:ascii="Arial" w:hAnsi="Arial" w:cs="Arial"/>
          <w:lang w:val="pt-BR"/>
        </w:rPr>
        <w:t xml:space="preserve"> </w:t>
      </w:r>
    </w:p>
    <w:p w:rsidR="009B7EBE" w:rsidRPr="003318CD" w:rsidRDefault="004E620A" w:rsidP="009B0AC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</w:t>
      </w:r>
      <w:r w:rsidR="009B7EBE" w:rsidRPr="003318CD">
        <w:rPr>
          <w:rFonts w:ascii="Arial" w:hAnsi="Arial" w:cs="Arial"/>
          <w:lang w:val="pt-BR"/>
        </w:rPr>
        <w:t xml:space="preserve"> ator seleciona na opção de editar;</w:t>
      </w:r>
    </w:p>
    <w:p w:rsidR="00285ED7" w:rsidRPr="003318CD" w:rsidRDefault="003C6BB0" w:rsidP="009B0AC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O caso de uso retorna para o passo </w:t>
      </w:r>
      <w:r w:rsidR="009B7EBE" w:rsidRPr="003318CD">
        <w:rPr>
          <w:rFonts w:ascii="Arial" w:hAnsi="Arial" w:cs="Arial"/>
          <w:lang w:val="pt-BR"/>
        </w:rPr>
        <w:t>4.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Subfluxos</w:t>
      </w:r>
      <w:proofErr w:type="spellEnd"/>
      <w:r w:rsidRPr="003318CD">
        <w:rPr>
          <w:rFonts w:cs="Arial"/>
          <w:sz w:val="20"/>
        </w:rPr>
        <w:t xml:space="preserve"> </w:t>
      </w:r>
    </w:p>
    <w:p w:rsidR="00285ED7" w:rsidRPr="003318CD" w:rsidRDefault="00285ED7" w:rsidP="009B0AC9">
      <w:pPr>
        <w:pStyle w:val="Ttulo2"/>
        <w:jc w:val="both"/>
        <w:rPr>
          <w:rFonts w:cs="Arial"/>
        </w:rPr>
      </w:pPr>
      <w:r w:rsidRPr="003318CD">
        <w:rPr>
          <w:rFonts w:cs="Arial"/>
        </w:rPr>
        <w:t>&lt;</w:t>
      </w:r>
      <w:proofErr w:type="spellStart"/>
      <w:proofErr w:type="gramStart"/>
      <w:r w:rsidRPr="003318CD">
        <w:rPr>
          <w:rFonts w:cs="Arial"/>
        </w:rPr>
        <w:t>subfluxo</w:t>
      </w:r>
      <w:proofErr w:type="spellEnd"/>
      <w:proofErr w:type="gramEnd"/>
      <w:r w:rsidRPr="003318CD">
        <w:rPr>
          <w:rFonts w:cs="Arial"/>
        </w:rPr>
        <w:t xml:space="preserve"> 1&gt;</w:t>
      </w:r>
    </w:p>
    <w:p w:rsidR="00285ED7" w:rsidRPr="003318CD" w:rsidRDefault="009B7EBE" w:rsidP="009B0AC9">
      <w:pPr>
        <w:pStyle w:val="Corpodetexto"/>
        <w:jc w:val="both"/>
        <w:rPr>
          <w:rFonts w:ascii="Arial" w:hAnsi="Arial" w:cs="Arial"/>
        </w:rPr>
      </w:pPr>
      <w:r w:rsidRPr="003318CD">
        <w:rPr>
          <w:rFonts w:ascii="Arial" w:hAnsi="Arial" w:cs="Arial"/>
        </w:rPr>
        <w:t xml:space="preserve">       N/A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Cenários Principais</w:t>
      </w:r>
    </w:p>
    <w:p w:rsidR="00285ED7" w:rsidRPr="003318CD" w:rsidRDefault="009B7EBE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Cenário 1</w:t>
      </w:r>
    </w:p>
    <w:p w:rsidR="00285ED7" w:rsidRPr="003318CD" w:rsidRDefault="009B7EBE" w:rsidP="009B0AC9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Todos os passos do Fluxo Principal;</w:t>
      </w:r>
    </w:p>
    <w:p w:rsidR="00285ED7" w:rsidRPr="003318CD" w:rsidRDefault="00A521D6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Cená</w:t>
      </w:r>
      <w:r w:rsidR="009B7EBE" w:rsidRPr="003318CD">
        <w:rPr>
          <w:rFonts w:cs="Arial"/>
          <w:lang w:val="pt-BR"/>
        </w:rPr>
        <w:t>rio 2</w:t>
      </w:r>
    </w:p>
    <w:p w:rsidR="009B7EBE" w:rsidRPr="003318CD" w:rsidRDefault="009B7EBE" w:rsidP="009B0AC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Passos do Fluxo Principal;</w:t>
      </w:r>
    </w:p>
    <w:p w:rsidR="009B7EBE" w:rsidRPr="003318CD" w:rsidRDefault="009B7EBE" w:rsidP="009B0AC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lastRenderedPageBreak/>
        <w:t>Fluxo Alternativo 1.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Pós-condições</w:t>
      </w:r>
    </w:p>
    <w:p w:rsidR="00285ED7" w:rsidRPr="003318CD" w:rsidRDefault="009B7EBE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Se o caso de uso for executado, o cadastro do estacionamento será realizado com sucesso.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Requisitos Adicionais</w:t>
      </w:r>
    </w:p>
    <w:p w:rsidR="00285ED7" w:rsidRPr="003318CD" w:rsidRDefault="009B7EBE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N/A</w:t>
      </w:r>
    </w:p>
    <w:p w:rsidR="00B9279E" w:rsidRDefault="00B9279E" w:rsidP="009B0AC9">
      <w:pPr>
        <w:jc w:val="both"/>
        <w:rPr>
          <w:lang w:val="pt-BR"/>
        </w:rPr>
      </w:pPr>
    </w:p>
    <w:p w:rsidR="009D50B9" w:rsidRDefault="009D50B9" w:rsidP="009B0AC9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9D50B9" w:rsidRDefault="009D50B9" w:rsidP="009D50B9">
      <w:pPr>
        <w:rPr>
          <w:lang w:val="pt-BR"/>
        </w:rPr>
      </w:pPr>
    </w:p>
    <w:p w:rsidR="009D50B9" w:rsidRPr="009D50B9" w:rsidRDefault="009D50B9" w:rsidP="009D50B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47B05AA" wp14:editId="3E953575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B9" w:rsidRDefault="009D50B9">
      <w:pPr>
        <w:rPr>
          <w:lang w:val="pt-BR"/>
        </w:rPr>
      </w:pPr>
    </w:p>
    <w:sectPr w:rsidR="009D50B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6A8" w:rsidRDefault="00E536A8">
      <w:r>
        <w:separator/>
      </w:r>
    </w:p>
  </w:endnote>
  <w:endnote w:type="continuationSeparator" w:id="0">
    <w:p w:rsidR="00E536A8" w:rsidRDefault="00E5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B0AC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B0AC9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6A8" w:rsidRDefault="00E536A8">
      <w:r>
        <w:separator/>
      </w:r>
    </w:p>
  </w:footnote>
  <w:footnote w:type="continuationSeparator" w:id="0">
    <w:p w:rsidR="00E536A8" w:rsidRDefault="00E53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612E7" w:rsidP="003C6BB0">
          <w:pPr>
            <w:rPr>
              <w:sz w:val="20"/>
              <w:lang w:val="pt-BR"/>
            </w:rPr>
          </w:pPr>
          <w:proofErr w:type="spellStart"/>
          <w:r>
            <w:rPr>
              <w:sz w:val="20"/>
              <w:lang w:val="pt-BR"/>
            </w:rPr>
            <w:t>Agile</w:t>
          </w:r>
          <w:proofErr w:type="spellEnd"/>
          <w:r>
            <w:rPr>
              <w:sz w:val="20"/>
              <w:lang w:val="pt-BR"/>
            </w:rPr>
            <w:t xml:space="preserve">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1612E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612E7" w:rsidRPr="001612E7">
            <w:rPr>
              <w:sz w:val="20"/>
              <w:lang w:val="pt-BR"/>
            </w:rPr>
            <w:t>Cadastrar Estacionamento</w:t>
          </w:r>
        </w:p>
      </w:tc>
      <w:tc>
        <w:tcPr>
          <w:tcW w:w="2369" w:type="dxa"/>
        </w:tcPr>
        <w:p w:rsidR="00285ED7" w:rsidRDefault="001612E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E0138A7"/>
    <w:multiLevelType w:val="hybridMultilevel"/>
    <w:tmpl w:val="CDB64D86"/>
    <w:lvl w:ilvl="0" w:tplc="068A14C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4C"/>
    <w:rsid w:val="001612E7"/>
    <w:rsid w:val="00285ED7"/>
    <w:rsid w:val="003318CD"/>
    <w:rsid w:val="003C6BB0"/>
    <w:rsid w:val="003F7298"/>
    <w:rsid w:val="004E620A"/>
    <w:rsid w:val="007E2735"/>
    <w:rsid w:val="009A444C"/>
    <w:rsid w:val="009B0AC9"/>
    <w:rsid w:val="009B7EBE"/>
    <w:rsid w:val="009D50B9"/>
    <w:rsid w:val="00A521D6"/>
    <w:rsid w:val="00B9279E"/>
    <w:rsid w:val="00DB44D3"/>
    <w:rsid w:val="00E536A8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DDF1D03-2AD1-46ED-9202-52B96B1E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2</Pages>
  <Words>238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ASUS</cp:lastModifiedBy>
  <cp:revision>3</cp:revision>
  <cp:lastPrinted>2015-05-01T15:19:00Z</cp:lastPrinted>
  <dcterms:created xsi:type="dcterms:W3CDTF">2015-05-04T21:01:00Z</dcterms:created>
  <dcterms:modified xsi:type="dcterms:W3CDTF">2015-05-04T21:07:00Z</dcterms:modified>
</cp:coreProperties>
</file>