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F9" w:rsidRDefault="003736F9">
      <w:pPr>
        <w:rPr>
          <w:rFonts w:ascii="Segoe UI" w:hAnsi="Segoe UI" w:cs="Segoe UI"/>
          <w:color w:val="374151"/>
          <w:shd w:val="clear" w:color="auto" w:fill="F7F7F8"/>
        </w:rPr>
      </w:pPr>
      <w:r>
        <w:br/>
      </w:r>
      <w:r>
        <w:rPr>
          <w:rFonts w:ascii="Segoe UI" w:hAnsi="Segoe UI" w:cs="Segoe UI"/>
          <w:color w:val="374151"/>
          <w:shd w:val="clear" w:color="auto" w:fill="F7F7F8"/>
        </w:rPr>
        <w:t>A inteligência artificial (IA) é uma área da ciência da computação que se concentra no desenvolvimento de sistemas e algoritmos que podem realizar tarefas que normalmente exigiriam inteligência humana</w:t>
      </w:r>
      <w:r w:rsidR="006F4E9B">
        <w:rPr>
          <w:rFonts w:ascii="Segoe UI" w:hAnsi="Segoe UI" w:cs="Segoe UI"/>
          <w:color w:val="374151"/>
          <w:shd w:val="clear" w:color="auto" w:fill="F7F7F8"/>
        </w:rPr>
        <w:t>.</w:t>
      </w:r>
    </w:p>
    <w:p w:rsidR="006F4E9B" w:rsidRDefault="006F4E9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TIPOS DE IA;</w:t>
      </w:r>
    </w:p>
    <w:p w:rsidR="003736F9" w:rsidRDefault="003736F9" w:rsidP="003736F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IA FRACA OU ESTREITA:</w:t>
      </w:r>
    </w:p>
    <w:p w:rsidR="003736F9" w:rsidRDefault="00011707" w:rsidP="003736F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Esta IA</w:t>
      </w:r>
      <w:r w:rsidR="003736F9">
        <w:rPr>
          <w:rFonts w:ascii="Segoe UI" w:hAnsi="Segoe UI" w:cs="Segoe UI"/>
          <w:color w:val="374151"/>
          <w:shd w:val="clear" w:color="auto" w:fill="F7F7F8"/>
        </w:rPr>
        <w:t xml:space="preserve"> é projetada para executar tarefas específicas, como reconhecimento de fala, visão computacional ou recomendações de produtos. Ela não possui a capacidade de generalização ou pensamento independente e é altamente dependente de dados de treinamento.</w:t>
      </w:r>
    </w:p>
    <w:p w:rsidR="003736F9" w:rsidRDefault="003736F9" w:rsidP="003736F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IA FORTE OU GERAL: </w:t>
      </w:r>
    </w:p>
    <w:p w:rsidR="00011707" w:rsidRDefault="00011707" w:rsidP="003736F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Esta </w:t>
      </w:r>
      <w:r w:rsidR="003736F9">
        <w:rPr>
          <w:rFonts w:ascii="Segoe UI" w:hAnsi="Segoe UI" w:cs="Segoe UI"/>
          <w:color w:val="374151"/>
          <w:shd w:val="clear" w:color="auto" w:fill="F7F7F8"/>
        </w:rPr>
        <w:t>IA que pode compreende</w:t>
      </w:r>
      <w:r>
        <w:rPr>
          <w:rFonts w:ascii="Segoe UI" w:hAnsi="Segoe UI" w:cs="Segoe UI"/>
          <w:color w:val="374151"/>
          <w:shd w:val="clear" w:color="auto" w:fill="F7F7F8"/>
        </w:rPr>
        <w:t xml:space="preserve">r e executar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varias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736F9">
        <w:rPr>
          <w:rFonts w:ascii="Segoe UI" w:hAnsi="Segoe UI" w:cs="Segoe UI"/>
          <w:color w:val="374151"/>
          <w:shd w:val="clear" w:color="auto" w:fill="F7F7F8"/>
        </w:rPr>
        <w:t>tarefas de mane</w:t>
      </w:r>
      <w:r>
        <w:rPr>
          <w:rFonts w:ascii="Segoe UI" w:hAnsi="Segoe UI" w:cs="Segoe UI"/>
          <w:color w:val="374151"/>
          <w:shd w:val="clear" w:color="auto" w:fill="F7F7F8"/>
        </w:rPr>
        <w:t>ira semelhante a um ser humano, ainda esta em desenvolvimento e não atingiu o máximo do aprendizado</w:t>
      </w:r>
    </w:p>
    <w:p w:rsidR="003736F9" w:rsidRDefault="003736F9" w:rsidP="003736F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APRENDIZADO DE MAQUINA OU – MACHINE LEARNING:</w:t>
      </w:r>
    </w:p>
    <w:p w:rsidR="003736F9" w:rsidRDefault="003736F9" w:rsidP="003736F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É uma subárea da IA que se concentra no desenvolvimento de algoritmos que permitem que um sistema aprenda a partir de dados. O ML inclui aprendizado supervisionado, não supervisionado e por reforço, entre outros métodos.</w:t>
      </w:r>
    </w:p>
    <w:p w:rsidR="006F4E9B" w:rsidRDefault="006F4E9B" w:rsidP="003736F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REDES NEURAIS ARTIFICIAIS OU (RNA):</w:t>
      </w:r>
    </w:p>
    <w:p w:rsidR="006F4E9B" w:rsidRDefault="006F4E9B" w:rsidP="003736F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Inspiradas no funcionamento do cérebr</w:t>
      </w:r>
      <w:r w:rsidR="00011707">
        <w:rPr>
          <w:rFonts w:ascii="Segoe UI" w:hAnsi="Segoe UI" w:cs="Segoe UI"/>
          <w:color w:val="374151"/>
          <w:shd w:val="clear" w:color="auto" w:fill="F7F7F8"/>
        </w:rPr>
        <w:t xml:space="preserve">o humano, as </w:t>
      </w:r>
      <w:proofErr w:type="spellStart"/>
      <w:r w:rsidR="00011707">
        <w:rPr>
          <w:rFonts w:ascii="Segoe UI" w:hAnsi="Segoe UI" w:cs="Segoe UI"/>
          <w:color w:val="374151"/>
          <w:shd w:val="clear" w:color="auto" w:fill="F7F7F8"/>
        </w:rPr>
        <w:t>RNAs</w:t>
      </w:r>
      <w:proofErr w:type="spellEnd"/>
      <w:r w:rsidR="00011707">
        <w:rPr>
          <w:rFonts w:ascii="Segoe UI" w:hAnsi="Segoe UI" w:cs="Segoe UI"/>
          <w:color w:val="374151"/>
          <w:shd w:val="clear" w:color="auto" w:fill="F7F7F8"/>
        </w:rPr>
        <w:t xml:space="preserve"> são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IA</w:t>
      </w:r>
      <w:r w:rsidR="00011707">
        <w:rPr>
          <w:rFonts w:ascii="Segoe UI" w:hAnsi="Segoe UI" w:cs="Segoe UI"/>
          <w:color w:val="374151"/>
          <w:shd w:val="clear" w:color="auto" w:fill="F7F7F8"/>
        </w:rPr>
        <w:t>´s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que consistem em camadas de neurônios artificiais interconectados. Redes neurais profundas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Deep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Learning)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são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um subconjunto poderoso das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RNAs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 são amplamente usadas em tarefas de reconhecimento de padrões, processamento de linguagem natural e muito mais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6F4E9B" w:rsidRDefault="006F4E9B" w:rsidP="003736F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PROCESSAMENTO DE LINGUAGEN NATURAL (PLN):</w:t>
      </w:r>
    </w:p>
    <w:p w:rsidR="006F4E9B" w:rsidRDefault="006F4E9B" w:rsidP="003736F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Essa área da IA se concentra na compreensão e geração de linguagem humana. É usada em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chatbots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tradução automática, análise de sentimentos e resumo de texto, entre outras aplicações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6F4E9B" w:rsidRDefault="006F4E9B" w:rsidP="003736F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VISÃO COMPUTACIONAL:</w:t>
      </w:r>
    </w:p>
    <w:p w:rsidR="006F4E9B" w:rsidRDefault="006F4E9B" w:rsidP="003736F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Envolve o desenvolvimento de algoritmos que permitem que as máquinas interpretem e compreendam informações visuais. Isso é usado em reconhecimento de imagem, detecção de objetos, análise de vídeo e muito mais.</w:t>
      </w:r>
    </w:p>
    <w:p w:rsidR="00011707" w:rsidRDefault="00011707" w:rsidP="003736F9">
      <w:pPr>
        <w:rPr>
          <w:rFonts w:ascii="Segoe UI" w:hAnsi="Segoe UI" w:cs="Segoe UI"/>
          <w:color w:val="374151"/>
          <w:shd w:val="clear" w:color="auto" w:fill="F7F7F8"/>
        </w:rPr>
      </w:pPr>
    </w:p>
    <w:p w:rsidR="00011707" w:rsidRDefault="00011707" w:rsidP="003736F9">
      <w:pPr>
        <w:rPr>
          <w:rFonts w:ascii="Segoe UI" w:hAnsi="Segoe UI" w:cs="Segoe UI"/>
          <w:color w:val="374151"/>
          <w:shd w:val="clear" w:color="auto" w:fill="F7F7F8"/>
        </w:rPr>
      </w:pPr>
    </w:p>
    <w:p w:rsidR="00011707" w:rsidRDefault="00011707" w:rsidP="0001170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IA SIMBOLICA:</w:t>
      </w:r>
    </w:p>
    <w:p w:rsidR="006F4E9B" w:rsidRDefault="006F4E9B" w:rsidP="003736F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Baseia-se em representações simbólicas de conhecimento e usa regras lógicas para tomar decisões. É mais comumente aplicada em sistemas especialistas e raciocínio baseado em conhecimento.</w:t>
      </w:r>
    </w:p>
    <w:p w:rsidR="006F4E9B" w:rsidRDefault="006F4E9B" w:rsidP="003736F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IA EVOLUTIVA:</w:t>
      </w:r>
    </w:p>
    <w:p w:rsidR="006F4E9B" w:rsidRDefault="006F4E9B" w:rsidP="003736F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Este modelo se inspira no processo de evolução biológica para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otimizar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algoritmos e resolver problemas complexos. Algoritmos genéticos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são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um exemplo de IA evolutiva.</w:t>
      </w:r>
    </w:p>
    <w:p w:rsidR="006F4E9B" w:rsidRDefault="006F4E9B" w:rsidP="003736F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IA HIBRIDA:</w:t>
      </w:r>
    </w:p>
    <w:p w:rsidR="0081618C" w:rsidRDefault="006F4E9B" w:rsidP="003736F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Combina múltiplos modelos e técnicas de IA para resolver problemas complexos. Por exemplo, pode combinar PLN com aprendizado de máquina para melhorar a capacidade de um sistema de responder a perguntas em linguagem natural</w:t>
      </w:r>
      <w:r w:rsidR="0081618C">
        <w:rPr>
          <w:rFonts w:ascii="Segoe UI" w:hAnsi="Segoe UI" w:cs="Segoe UI"/>
          <w:color w:val="374151"/>
          <w:shd w:val="clear" w:color="auto" w:fill="F7F7F8"/>
        </w:rPr>
        <w:t>. OBS:</w:t>
      </w:r>
      <w:r w:rsidR="0081618C" w:rsidRPr="0081618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81618C">
        <w:rPr>
          <w:rFonts w:ascii="Segoe UI" w:hAnsi="Segoe UI" w:cs="Segoe UI"/>
          <w:color w:val="374151"/>
          <w:shd w:val="clear" w:color="auto" w:fill="F7F7F8"/>
        </w:rPr>
        <w:t>PLN (Processamento de linguagem natural)</w:t>
      </w:r>
    </w:p>
    <w:p w:rsidR="006F4E9B" w:rsidRDefault="006F4E9B" w:rsidP="003736F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IA AUTÔNOMA:</w:t>
      </w:r>
    </w:p>
    <w:p w:rsidR="006F4E9B" w:rsidRDefault="006F4E9B" w:rsidP="003736F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Essa categoria de IA tem a capacidade de tomar decisões e realizar tarefas sem intervenção humana. É frequentemente usada em veículos autônomos e sistemas de automação industrial.</w:t>
      </w:r>
    </w:p>
    <w:p w:rsidR="006F4E9B" w:rsidRDefault="006F4E9B" w:rsidP="003736F9">
      <w:pPr>
        <w:rPr>
          <w:rFonts w:ascii="Segoe UI" w:hAnsi="Segoe UI" w:cs="Segoe UI"/>
          <w:color w:val="374151"/>
          <w:shd w:val="clear" w:color="auto" w:fill="F7F7F8"/>
        </w:rPr>
      </w:pPr>
      <w:bookmarkStart w:id="0" w:name="_GoBack"/>
      <w:r>
        <w:rPr>
          <w:rFonts w:ascii="Segoe UI" w:hAnsi="Segoe UI" w:cs="Segoe UI"/>
          <w:color w:val="374151"/>
          <w:shd w:val="clear" w:color="auto" w:fill="F7F7F8"/>
        </w:rPr>
        <w:t>IA EM</w:t>
      </w:r>
      <w:r w:rsidR="000B770F">
        <w:rPr>
          <w:rFonts w:ascii="Segoe UI" w:hAnsi="Segoe UI" w:cs="Segoe UI"/>
          <w:color w:val="374151"/>
          <w:shd w:val="clear" w:color="auto" w:fill="F7F7F8"/>
        </w:rPr>
        <w:t>O</w:t>
      </w:r>
      <w:r>
        <w:rPr>
          <w:rFonts w:ascii="Segoe UI" w:hAnsi="Segoe UI" w:cs="Segoe UI"/>
          <w:color w:val="374151"/>
          <w:shd w:val="clear" w:color="auto" w:fill="F7F7F8"/>
        </w:rPr>
        <w:t>CIONAL:</w:t>
      </w:r>
    </w:p>
    <w:bookmarkEnd w:id="0"/>
    <w:p w:rsidR="006F4E9B" w:rsidRDefault="006F4E9B" w:rsidP="003736F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Procura capacitar as máquinas a reconhecer e responder às emoções humanas, o que pode ser útil em aplicações como assistentes virtuais e terapia digital.</w:t>
      </w:r>
    </w:p>
    <w:p w:rsidR="00B51661" w:rsidRDefault="00B51661" w:rsidP="003736F9">
      <w:pPr>
        <w:rPr>
          <w:rFonts w:ascii="Segoe UI" w:hAnsi="Segoe UI" w:cs="Segoe UI"/>
          <w:color w:val="374151"/>
          <w:shd w:val="clear" w:color="auto" w:fill="F7F7F8"/>
        </w:rPr>
      </w:pPr>
    </w:p>
    <w:p w:rsidR="00B51661" w:rsidRDefault="00B51661" w:rsidP="003736F9">
      <w:pPr>
        <w:rPr>
          <w:rFonts w:ascii="Segoe UI" w:hAnsi="Segoe UI" w:cs="Segoe UI"/>
          <w:color w:val="374151"/>
          <w:shd w:val="clear" w:color="auto" w:fill="F7F7F8"/>
        </w:rPr>
      </w:pPr>
    </w:p>
    <w:p w:rsidR="00B51661" w:rsidRDefault="00B51661" w:rsidP="003736F9">
      <w:pPr>
        <w:rPr>
          <w:rFonts w:ascii="Segoe UI" w:hAnsi="Segoe UI" w:cs="Segoe UI"/>
          <w:color w:val="374151"/>
          <w:shd w:val="clear" w:color="auto" w:fill="F7F7F8"/>
        </w:rPr>
      </w:pPr>
    </w:p>
    <w:p w:rsidR="006F4E9B" w:rsidRDefault="006F4E9B" w:rsidP="003736F9"/>
    <w:p w:rsidR="003736F9" w:rsidRDefault="003736F9"/>
    <w:sectPr w:rsidR="00373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6F9"/>
    <w:rsid w:val="00011707"/>
    <w:rsid w:val="000B770F"/>
    <w:rsid w:val="003736F9"/>
    <w:rsid w:val="005D1E32"/>
    <w:rsid w:val="006F4E9B"/>
    <w:rsid w:val="0081618C"/>
    <w:rsid w:val="00B51661"/>
    <w:rsid w:val="00D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736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73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435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2023-09-18T18:17:00Z</dcterms:created>
  <dcterms:modified xsi:type="dcterms:W3CDTF">2023-09-18T19:25:00Z</dcterms:modified>
</cp:coreProperties>
</file>