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7D24" w14:textId="77777777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4C076062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логическое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7758C432" w:rsidR="00100E1F" w:rsidRPr="00100E1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0546443F" w:rsidR="00100E1F" w:rsidRPr="00100E1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1B852CF2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Меньше</w:t>
            </w:r>
            <w:proofErr w:type="gramEnd"/>
            <w:r>
              <w:rPr>
                <w:lang w:val="ru-RU"/>
              </w:rPr>
              <w:t xml:space="preserve">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Больше</w:t>
            </w:r>
            <w:proofErr w:type="gramEnd"/>
            <w:r>
              <w:rPr>
                <w:lang w:val="ru-RU"/>
              </w:rPr>
              <w:t xml:space="preserve">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3FBACD41" w:rsidR="00347B4C" w:rsidRDefault="00347B4C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Приоритет операций</w:t>
      </w:r>
    </w:p>
    <w:p w14:paraId="4687E761" w14:textId="021B2536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4E24A5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4E24A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</w:p>
    <w:p w14:paraId="534B8A40" w14:textId="77AB5129" w:rsidR="006C1E5D" w:rsidRPr="00B227A1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B227A1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B227A1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B227A1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8D7299">
        <w:rPr>
          <w:rStyle w:val="HTML"/>
          <w:rFonts w:eastAsiaTheme="minorHAnsi"/>
          <w:sz w:val="24"/>
          <w:szCs w:val="24"/>
          <w:lang w:val="ru-RU"/>
        </w:rPr>
        <w:t>:</w:t>
      </w:r>
    </w:p>
    <w:p w14:paraId="7B28C1E7" w14:textId="2B98A12D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 w:rsidRPr="008D7299">
        <w:rPr>
          <w:rStyle w:val="HTML"/>
          <w:rFonts w:eastAsiaTheme="minorHAnsi"/>
          <w:sz w:val="24"/>
          <w:szCs w:val="24"/>
          <w:lang w:val="ru-RU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545DD89A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 w:rsidRPr="008D7299">
        <w:rPr>
          <w:rStyle w:val="HTML"/>
          <w:rFonts w:eastAsiaTheme="minorHAnsi"/>
          <w:sz w:val="24"/>
          <w:szCs w:val="24"/>
          <w:lang w:val="ru-RU"/>
        </w:rPr>
        <w:t>}</w:t>
      </w:r>
    </w:p>
    <w:p w14:paraId="2F4B810F" w14:textId="43AF8C94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Тернарный оператор</w:t>
      </w:r>
    </w:p>
    <w:p w14:paraId="40B0E51A" w14:textId="0FDA4014" w:rsidR="00EC17F0" w:rsidRPr="00B227A1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 ?</w:t>
      </w:r>
      <w:proofErr w:type="gramEnd"/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B227A1">
        <w:rPr>
          <w:rStyle w:val="HTML"/>
          <w:rFonts w:eastAsiaTheme="minorHAnsi"/>
          <w:sz w:val="24"/>
          <w:szCs w:val="24"/>
          <w:lang w:val="ru-RU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proofErr w:type="gramStart"/>
      <w:r w:rsidRPr="00B227A1">
        <w:rPr>
          <w:rStyle w:val="HTML"/>
          <w:rFonts w:eastAsiaTheme="minorHAnsi"/>
          <w:sz w:val="24"/>
          <w:szCs w:val="24"/>
          <w:lang w:val="ru-RU"/>
        </w:rPr>
        <w:t>) :</w:t>
      </w:r>
      <w:proofErr w:type="gramEnd"/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B227A1">
        <w:rPr>
          <w:rStyle w:val="HTML"/>
          <w:rFonts w:eastAsiaTheme="minorHAnsi"/>
          <w:sz w:val="24"/>
          <w:szCs w:val="24"/>
          <w:lang w:val="ru-RU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B227A1">
        <w:rPr>
          <w:rStyle w:val="HTML"/>
          <w:rFonts w:eastAsiaTheme="minorHAnsi"/>
          <w:sz w:val="24"/>
          <w:szCs w:val="24"/>
          <w:lang w:val="ru-RU"/>
        </w:rPr>
        <w:t xml:space="preserve">); 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11B1FE05" w14:textId="4576AC4B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do</w:t>
      </w:r>
      <w:proofErr w:type="spellEnd"/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40F59">
        <w:rPr>
          <w:rFonts w:ascii="Courier New" w:eastAsia="Times New Roman" w:hAnsi="Courier New" w:cs="Courier New"/>
          <w:sz w:val="20"/>
          <w:szCs w:val="20"/>
        </w:rPr>
        <w:t>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74BC89F1" w14:textId="4EADD8F7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40F5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40F59">
        <w:rPr>
          <w:rFonts w:ascii="Courier New" w:eastAsia="Times New Roman" w:hAnsi="Courier New" w:cs="Courier New"/>
          <w:sz w:val="20"/>
          <w:szCs w:val="20"/>
        </w:rPr>
        <w:t>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7E694E26" w14:textId="0A15A46F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proofErr w:type="spellStart"/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7B51F449" w14:textId="662923AA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proofErr w:type="spellStart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>continue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60A473D1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6D7C8" w14:textId="3EAD424D" w:rsidR="00CE724D" w:rsidRP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</w:p>
    <w:p w14:paraId="1FFC07E6" w14:textId="3B80BFD8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554C9B9B" w14:textId="239380D5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модификатор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ru-RU"/>
        </w:rPr>
        <w:t>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1E654D9C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</w:t>
      </w:r>
      <w:proofErr w:type="gramStart"/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 изолируем</w:t>
      </w:r>
      <w:proofErr w:type="gramEnd"/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593157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умолчанию все методы в интерфейсе фактически имеют модификатор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Однако начиная с Java 9 мы также можем определять в интерфейсе методы с модификатором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proofErr w:type="spellEnd"/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</w:rPr>
        <w:t>BookPrintable</w:t>
      </w:r>
      <w:proofErr w:type="spellEnd"/>
      <w:r w:rsidRPr="001303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</w:rPr>
        <w:t>extends</w:t>
      </w:r>
      <w:proofErr w:type="spellEnd"/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</w:rPr>
        <w:t>Printable</w:t>
      </w:r>
      <w:proofErr w:type="spellEnd"/>
      <w:r w:rsidRPr="00130336">
        <w:rPr>
          <w:rFonts w:ascii="Courier New" w:eastAsia="Times New Roman" w:hAnsi="Courier New" w:cs="Courier New"/>
          <w:sz w:val="20"/>
          <w:szCs w:val="20"/>
        </w:rPr>
        <w:t>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</w:rPr>
        <w:t>paint</w:t>
      </w:r>
      <w:proofErr w:type="spellEnd"/>
      <w:r w:rsidRPr="00130336">
        <w:rPr>
          <w:rFonts w:ascii="Courier New" w:eastAsia="Times New Roman" w:hAnsi="Courier New" w:cs="Courier New"/>
          <w:sz w:val="20"/>
          <w:szCs w:val="20"/>
        </w:rPr>
        <w:t>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nested</w:t>
      </w:r>
      <w:proofErr w:type="spellEnd"/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nested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classes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— нестатические вложенные классы. По-другому их еще называют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inner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classes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anonymous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nested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</w:rPr>
        <w:t>classes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08A631C" w:rsidR="00CC32E2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DEA84DA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получить ссылку на экземпляр внешнего класса. Пример: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Airplane.this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ссылка на самолет,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15F63E61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proofErr w:type="spellStart"/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применимо к переменным, методам, блокам инициализации, импорту и вложенным классам (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</w:rPr>
        <w:t>nested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</w:rPr>
        <w:t>classes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переменные размещаются в специальном пуле в памяти JVM, называемом 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</w:rPr>
        <w:t>Metaspace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</w:t>
      </w:r>
      <w:proofErr w:type="spellStart"/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>сериализуются</w:t>
      </w:r>
      <w:proofErr w:type="spellEnd"/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46BE114" w14:textId="1153330A" w:rsidR="00E63E61" w:rsidRDefault="00E63E61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proofErr w:type="spellStart"/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</w:t>
      </w:r>
      <w:proofErr w:type="spellEnd"/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не могут использовать ключевые слова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super</w:t>
      </w:r>
      <w:proofErr w:type="spellEnd"/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Статические поля и методы </w:t>
      </w:r>
      <w:proofErr w:type="gramStart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не  являются</w:t>
      </w:r>
      <w:proofErr w:type="gramEnd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потокобезопасными</w:t>
      </w:r>
      <w:proofErr w:type="spellEnd"/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71CAB90F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модификатора </w:t>
      </w:r>
      <w:proofErr w:type="spellStart"/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final</w:t>
      </w:r>
      <w:proofErr w:type="spellEnd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</w:t>
      </w:r>
      <w:proofErr w:type="gramStart"/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0B499CE5" w:rsidR="007E688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еременные с </w:t>
      </w:r>
      <w:proofErr w:type="spellStart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final</w:t>
      </w:r>
      <w:proofErr w:type="spellEnd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</w:rPr>
        <w:t xml:space="preserve"> 8 появилось понятие —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</w:rPr>
        <w:t>effectively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</w:rPr>
        <w:t xml:space="preserve">. Применяется оно только к переменным (в том числе аргументам методов). Суть в том, что не смотря на явное отсутствие ключевого слова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</w:rPr>
        <w:t>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Перечисления представляют набор логически связанных констант. Объявление перечисления происходит с помощью оператора </w:t>
      </w:r>
      <w:proofErr w:type="spellStart"/>
      <w:r w:rsidRPr="008D7299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8D7299">
        <w:rPr>
          <w:rFonts w:ascii="Times New Roman" w:eastAsia="Times New Roman" w:hAnsi="Times New Roman" w:cs="Times New Roman"/>
          <w:sz w:val="28"/>
          <w:szCs w:val="28"/>
        </w:rPr>
        <w:t>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 xml:space="preserve">Каждое перечисление имеет статический метод </w:t>
      </w:r>
      <w:proofErr w:type="spellStart"/>
      <w:r w:rsidRPr="008D7299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8D7299">
        <w:rPr>
          <w:rFonts w:ascii="Times New Roman" w:eastAsia="Times New Roman" w:hAnsi="Times New Roman" w:cs="Times New Roman"/>
          <w:sz w:val="28"/>
          <w:szCs w:val="28"/>
        </w:rPr>
        <w:t>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Как правило, в Java классы объединяются в пакеты. Пакеты позволяют организовать классы логически в наборы. По умолчанию </w:t>
      </w:r>
      <w:proofErr w:type="spellStart"/>
      <w:r w:rsidRPr="0082667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 уже имеет ряд встроенных пакетов, например, </w:t>
      </w:r>
      <w:proofErr w:type="spellStart"/>
      <w:r w:rsidRPr="0082667F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667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</w:rPr>
        <w:t>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proofErr w:type="spellStart"/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proofErr w:type="spellStart"/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proofErr w:type="spellEnd"/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C923B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C923B0">
        <w:rPr>
          <w:rFonts w:ascii="Times New Roman" w:eastAsia="Times New Roman" w:hAnsi="Times New Roman" w:cs="Times New Roman"/>
          <w:sz w:val="28"/>
          <w:szCs w:val="28"/>
        </w:rPr>
        <w:t xml:space="preserve"> есть также особая форма импорта - статический импорт. Для этого вместе с директивой </w:t>
      </w:r>
      <w:proofErr w:type="spellStart"/>
      <w:r w:rsidRPr="00C923B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C923B0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модификатор </w:t>
      </w:r>
      <w:proofErr w:type="spellStart"/>
      <w:r w:rsidRPr="00C923B0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6F62BA4E" w:rsidR="00C923B0" w:rsidRP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sectPr w:rsidR="00C923B0" w:rsidRPr="00C9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7C1A"/>
    <w:rsid w:val="000A2DE9"/>
    <w:rsid w:val="00100E1F"/>
    <w:rsid w:val="00130336"/>
    <w:rsid w:val="00174FD9"/>
    <w:rsid w:val="001A0309"/>
    <w:rsid w:val="001F0908"/>
    <w:rsid w:val="00267DA8"/>
    <w:rsid w:val="002C7035"/>
    <w:rsid w:val="00313395"/>
    <w:rsid w:val="00347B4C"/>
    <w:rsid w:val="00352761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93157"/>
    <w:rsid w:val="005F37D3"/>
    <w:rsid w:val="005F7077"/>
    <w:rsid w:val="0060531F"/>
    <w:rsid w:val="00691B00"/>
    <w:rsid w:val="006C1E5D"/>
    <w:rsid w:val="006D6518"/>
    <w:rsid w:val="007D1969"/>
    <w:rsid w:val="007E688D"/>
    <w:rsid w:val="0082667F"/>
    <w:rsid w:val="00885870"/>
    <w:rsid w:val="008D7299"/>
    <w:rsid w:val="008E1788"/>
    <w:rsid w:val="008F388B"/>
    <w:rsid w:val="0093082F"/>
    <w:rsid w:val="009B7246"/>
    <w:rsid w:val="009D5DFC"/>
    <w:rsid w:val="00A004F4"/>
    <w:rsid w:val="00A60C4D"/>
    <w:rsid w:val="00A77E2A"/>
    <w:rsid w:val="00AB410F"/>
    <w:rsid w:val="00AB6D96"/>
    <w:rsid w:val="00B00E48"/>
    <w:rsid w:val="00B227A1"/>
    <w:rsid w:val="00BC23AE"/>
    <w:rsid w:val="00C00309"/>
    <w:rsid w:val="00C70919"/>
    <w:rsid w:val="00C923B0"/>
    <w:rsid w:val="00C930DE"/>
    <w:rsid w:val="00CC32E2"/>
    <w:rsid w:val="00CD54D3"/>
    <w:rsid w:val="00CE724D"/>
    <w:rsid w:val="00D522D4"/>
    <w:rsid w:val="00D654AB"/>
    <w:rsid w:val="00D71FD9"/>
    <w:rsid w:val="00E37EE0"/>
    <w:rsid w:val="00E63E61"/>
    <w:rsid w:val="00EC17F0"/>
    <w:rsid w:val="00EC2040"/>
    <w:rsid w:val="00ED7AE9"/>
    <w:rsid w:val="00F067F4"/>
    <w:rsid w:val="00F179B3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DDE46-C14C-46AE-9BC7-8CEC2ACE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12</Pages>
  <Words>2000</Words>
  <Characters>11405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8</cp:revision>
  <dcterms:created xsi:type="dcterms:W3CDTF">2021-12-24T19:12:00Z</dcterms:created>
  <dcterms:modified xsi:type="dcterms:W3CDTF">2022-01-19T14:49:00Z</dcterms:modified>
</cp:coreProperties>
</file>