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40427" w14:textId="2CF81145" w:rsidR="00B45C78" w:rsidRDefault="00313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И СПОСОБЫ ВЕРСТКИ</w:t>
      </w:r>
    </w:p>
    <w:p w14:paraId="43BB6254" w14:textId="0CDD4C61" w:rsidR="00313326" w:rsidRDefault="00313326">
      <w:pPr>
        <w:rPr>
          <w:rFonts w:ascii="Times New Roman" w:hAnsi="Times New Roman" w:cs="Times New Roman"/>
          <w:sz w:val="28"/>
          <w:szCs w:val="28"/>
        </w:rPr>
      </w:pPr>
      <w:r w:rsidRPr="005F2E5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Верстка 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– создание структуры гипертекстового документа на основе 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-разметки.</w:t>
      </w:r>
      <w:r>
        <w:rPr>
          <w:rFonts w:ascii="Times New Roman" w:hAnsi="Times New Roman" w:cs="Times New Roman"/>
          <w:sz w:val="28"/>
          <w:szCs w:val="28"/>
        </w:rPr>
        <w:t xml:space="preserve"> Проще говоря, перевод </w:t>
      </w:r>
      <w:r w:rsidR="002C16CF">
        <w:rPr>
          <w:rFonts w:ascii="Times New Roman" w:hAnsi="Times New Roman" w:cs="Times New Roman"/>
          <w:sz w:val="28"/>
          <w:szCs w:val="28"/>
        </w:rPr>
        <w:t>дизайна-</w:t>
      </w:r>
      <w:r>
        <w:rPr>
          <w:rFonts w:ascii="Times New Roman" w:hAnsi="Times New Roman" w:cs="Times New Roman"/>
          <w:sz w:val="28"/>
          <w:szCs w:val="28"/>
        </w:rPr>
        <w:t xml:space="preserve">макета в читаемый браузером </w:t>
      </w:r>
      <w:r w:rsidR="002C16CF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15E059" w14:textId="32A2C41C" w:rsidR="00313326" w:rsidRPr="005F2E56" w:rsidRDefault="0031332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От верстки зависит:</w:t>
      </w:r>
    </w:p>
    <w:p w14:paraId="05DB0958" w14:textId="73B9D4B0" w:rsidR="00313326" w:rsidRPr="005F2E56" w:rsidRDefault="00313326" w:rsidP="00313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Скорость загрузки сайта</w:t>
      </w:r>
    </w:p>
    <w:p w14:paraId="3B215F32" w14:textId="76CF9F56" w:rsidR="00313326" w:rsidRPr="005F2E56" w:rsidRDefault="00313326" w:rsidP="00313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Корректность отображения ее в браузере</w:t>
      </w:r>
    </w:p>
    <w:p w14:paraId="1620A2ED" w14:textId="1B7F2D51" w:rsidR="00313326" w:rsidRPr="005F2E56" w:rsidRDefault="00313326" w:rsidP="00313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Адаптивность под разные устройства</w:t>
      </w:r>
    </w:p>
    <w:p w14:paraId="4A3AB684" w14:textId="77777777" w:rsidR="00E64593" w:rsidRDefault="00E64593" w:rsidP="00E6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084734" w14:textId="6C852072" w:rsidR="00E64593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Типы верстки</w:t>
      </w:r>
    </w:p>
    <w:p w14:paraId="2AA08473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Табличная –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устаревший вид верстки. Страницы конструируются из набора таблиц, внутри которых располагается контент.</w:t>
      </w:r>
    </w:p>
    <w:p w14:paraId="6B05F6E2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Простота по сравнению с блочной.</w:t>
      </w:r>
    </w:p>
    <w:p w14:paraId="5EDD2466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Хорошая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64CA5743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Требуется больше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сложно стилизовать через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, требуется много атрибутов.</w:t>
      </w:r>
    </w:p>
    <w:p w14:paraId="418288FF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Медленная загрузка. Таблица не отображается, пока не будет полностью загружена.</w:t>
      </w:r>
    </w:p>
    <w:p w14:paraId="47CE6871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Плохая индексация поисковыми системами.</w:t>
      </w:r>
    </w:p>
    <w:p w14:paraId="54898DAB" w14:textId="0AA23EF1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Блочная верстка –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основным применяемым элементом является тег 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div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&gt;. Каждый элемент страницы помещается в свой блок 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div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&gt; и наполняется содержимым средствами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.  Все стили вынесены из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файлы.</w:t>
      </w:r>
    </w:p>
    <w:p w14:paraId="4B7F76F9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C0CB210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Меньший объем кода.</w:t>
      </w:r>
    </w:p>
    <w:p w14:paraId="4E17DA97" w14:textId="4978BE98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Удобство изменения элементов. В основном путем правки стилей (например, перенести блок с правой стороны на левую). С таблицами это сделать сложнее.</w:t>
      </w:r>
    </w:p>
    <w:p w14:paraId="3834A27D" w14:textId="2E76354A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Лучше индексируется поисковыми системами.</w:t>
      </w:r>
    </w:p>
    <w:p w14:paraId="0429B757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Большая гибкость, по сравнению с таблицами. Гораздо проще реализовать нестандартные расположения и оформления элементов.</w:t>
      </w:r>
    </w:p>
    <w:p w14:paraId="4F6B27F9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Возможность реализовывать более адаптивные страницы.</w:t>
      </w:r>
    </w:p>
    <w:p w14:paraId="5CE94B1B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+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Загрузка блоков происходит быстрее, чем таблиц. Браузер может кэшировать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7CF327DE" w14:textId="77777777" w:rsidR="00E64593" w:rsidRPr="005F2E56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- 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Большая сложность в освоении.</w:t>
      </w:r>
    </w:p>
    <w:p w14:paraId="174D606B" w14:textId="77777777" w:rsidR="00E64593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Возможны проблемы с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кроссбраузерностью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0E78AA96" w14:textId="77777777" w:rsidR="00E64593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</w:p>
    <w:p w14:paraId="4FA5C063" w14:textId="1A6AC30F" w:rsidR="00272629" w:rsidRPr="00090A40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 w:rsidRPr="005F2E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Семантическая вёрстка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 </w:t>
      </w:r>
      <w:r w:rsidR="00090A40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Название тега отображает его роль на странице.</w:t>
      </w:r>
    </w:p>
    <w:p w14:paraId="4634FB6F" w14:textId="1C6451E0" w:rsidR="00E64593" w:rsidRDefault="00E64593" w:rsidP="00A4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семантические теги:</w:t>
      </w:r>
    </w:p>
    <w:p w14:paraId="799E9AFA" w14:textId="77777777" w:rsidR="00E64593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вводная часть смыслового раздела или всего сайта, обычно содержит подсказки и навигацию.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Чаще всего повторяется на других страницах.</w:t>
      </w:r>
    </w:p>
    <w:p w14:paraId="54AC57DD" w14:textId="77777777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main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основное, не повторяющееся на других страницах, содержание страницы.</w:t>
      </w:r>
    </w:p>
    <w:p w14:paraId="72B39A9D" w14:textId="77777777" w:rsidR="00E64593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заключительная часть смыслового раздела или всего сайта, обычно содержит информацию об авторах, список литературы, копирайт и т.д.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Чаще всего повторяется на всех страницах сайта.</w:t>
      </w:r>
    </w:p>
    <w:p w14:paraId="6F3F775D" w14:textId="77777777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nav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 навигационный раздел со ссылками на другие страницы или другие части страниц.</w:t>
      </w:r>
    </w:p>
    <w:p w14:paraId="70D30E36" w14:textId="564908F3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section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Объект, являющийся составной частью другого объекта (часть чего-то еще)</w:t>
      </w:r>
      <w:r w:rsidR="00090A40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Объекты 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section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объединены общим смыслом.</w:t>
      </w:r>
    </w:p>
    <w:p w14:paraId="6BD52F51" w14:textId="6BFE7435" w:rsidR="00E64593" w:rsidRPr="005F2E56" w:rsidRDefault="00E64593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article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&gt; -</w:t>
      </w:r>
      <w:r w:rsidR="00B47F3C"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Независимая и самодостаточная часть страницы (что-то, что само по себе).</w:t>
      </w:r>
    </w:p>
    <w:p w14:paraId="1562CC27" w14:textId="20ACDE05" w:rsidR="00F7316B" w:rsidRPr="005F2E56" w:rsidRDefault="00F7316B" w:rsidP="00A4747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142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aside</w:t>
      </w:r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&gt; - опциональный контент. Не критичная </w:t>
      </w:r>
      <w:proofErr w:type="spellStart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</w:t>
      </w:r>
      <w:proofErr w:type="spellEnd"/>
      <w:r w:rsidRPr="005F2E5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информация.</w:t>
      </w:r>
    </w:p>
    <w:p w14:paraId="71A0766C" w14:textId="3A994A54" w:rsidR="00B47F3C" w:rsidRDefault="00B47F3C" w:rsidP="00A47478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B47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B47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похожи. Чтобы выбрать можно использовать следующие правила:</w:t>
      </w:r>
    </w:p>
    <w:p w14:paraId="60C4A658" w14:textId="77777777" w:rsidR="00B47F3C" w:rsidRPr="005F2E56" w:rsidRDefault="00B47F3C" w:rsidP="00A47478">
      <w:pPr>
        <w:numPr>
          <w:ilvl w:val="0"/>
          <w:numId w:val="4"/>
        </w:numPr>
        <w:ind w:left="0" w:firstLine="142"/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Будет ли содержимое иметь осмысленное значение само по себе, например, при публикации в RSS-потоке? Если да, то выбираем </w:t>
      </w:r>
      <w:proofErr w:type="spellStart"/>
      <w:r w:rsidRPr="005F2E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article</w:t>
      </w:r>
      <w:proofErr w:type="spellEnd"/>
    </w:p>
    <w:p w14:paraId="732E7866" w14:textId="77777777" w:rsidR="00B47F3C" w:rsidRPr="005F2E56" w:rsidRDefault="00B47F3C" w:rsidP="00A47478">
      <w:pPr>
        <w:numPr>
          <w:ilvl w:val="0"/>
          <w:numId w:val="4"/>
        </w:numPr>
        <w:ind w:left="0" w:firstLine="142"/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Если части содержимого объединены общим значением, то выбираем </w:t>
      </w:r>
      <w:proofErr w:type="spellStart"/>
      <w:r w:rsidRPr="005F2E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section</w:t>
      </w:r>
      <w:proofErr w:type="spellEnd"/>
    </w:p>
    <w:p w14:paraId="58CDD99D" w14:textId="7CDC1C03" w:rsidR="00B47F3C" w:rsidRPr="005F2E56" w:rsidRDefault="00B47F3C" w:rsidP="00A47478">
      <w:pPr>
        <w:numPr>
          <w:ilvl w:val="0"/>
          <w:numId w:val="4"/>
        </w:numPr>
        <w:ind w:left="0" w:firstLine="142"/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Наконец, если нет никакого семантического значения, то выбираем </w:t>
      </w:r>
      <w:proofErr w:type="spellStart"/>
      <w:r w:rsidRPr="005F2E5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div</w:t>
      </w:r>
      <w:proofErr w:type="spellEnd"/>
    </w:p>
    <w:p w14:paraId="232B94BB" w14:textId="6DF2DA2C" w:rsidR="004C62C9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details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&gt; Определяет </w:t>
      </w:r>
      <w:proofErr w:type="spellStart"/>
      <w:r w:rsidRPr="005F2E56">
        <w:rPr>
          <w:rFonts w:ascii="Times New Roman" w:hAnsi="Times New Roman" w:cs="Times New Roman"/>
          <w:sz w:val="28"/>
          <w:szCs w:val="28"/>
          <w:highlight w:val="yellow"/>
        </w:rPr>
        <w:t>доп</w:t>
      </w:r>
      <w:proofErr w:type="spellEnd"/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информацию, которую пользователь может открывать и закрывать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8BB47" w14:textId="57AEE960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&lt;dialog&gt; - 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определяет диалоговое окно.</w:t>
      </w:r>
    </w:p>
    <w:p w14:paraId="6C3BE336" w14:textId="07485BC6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figure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&gt; - используется для группировки различных самодостаточных элементов.</w:t>
      </w:r>
      <w:r w:rsidR="00421C45" w:rsidRPr="00421C4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1C45" w:rsidRPr="00421C45">
        <w:rPr>
          <w:rFonts w:ascii="Times New Roman" w:hAnsi="Times New Roman" w:cs="Times New Roman"/>
          <w:sz w:val="28"/>
          <w:szCs w:val="28"/>
        </w:rPr>
        <w:t>Обычно &lt;</w:t>
      </w:r>
      <w:proofErr w:type="spellStart"/>
      <w:r w:rsidR="00421C45" w:rsidRPr="00421C45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="00421C45" w:rsidRPr="00421C45">
        <w:rPr>
          <w:rFonts w:ascii="Times New Roman" w:hAnsi="Times New Roman" w:cs="Times New Roman"/>
          <w:sz w:val="28"/>
          <w:szCs w:val="28"/>
        </w:rPr>
        <w:t xml:space="preserve">&gt; это рисунок, иллюстрация, диаграмма, фрагмент кода, и т.д., на который ссылаются в основном потоке документа, но может быть перенесён в другую часть документа или в </w:t>
      </w:r>
      <w:proofErr w:type="gramStart"/>
      <w:r w:rsidR="00421C45" w:rsidRPr="00421C45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="00421C45" w:rsidRPr="00421C45">
        <w:rPr>
          <w:rFonts w:ascii="Times New Roman" w:hAnsi="Times New Roman" w:cs="Times New Roman"/>
          <w:sz w:val="28"/>
          <w:szCs w:val="28"/>
        </w:rPr>
        <w:t xml:space="preserve"> не нарушив основной поток.</w:t>
      </w:r>
    </w:p>
    <w:p w14:paraId="10697A7F" w14:textId="6A980543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spellStart"/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figcaption</w:t>
      </w:r>
      <w:proofErr w:type="spellEnd"/>
      <w:r w:rsidRPr="005F2E56">
        <w:rPr>
          <w:rFonts w:ascii="Times New Roman" w:hAnsi="Times New Roman" w:cs="Times New Roman"/>
          <w:sz w:val="28"/>
          <w:szCs w:val="28"/>
          <w:highlight w:val="yellow"/>
        </w:rPr>
        <w:t>&gt; - подпись к элементу 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figure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&gt;</w:t>
      </w:r>
    </w:p>
    <w:p w14:paraId="650EC49D" w14:textId="4810100F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21C45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mark</w:t>
      </w:r>
      <w:r w:rsidRPr="00421C45">
        <w:rPr>
          <w:rFonts w:ascii="Times New Roman" w:hAnsi="Times New Roman" w:cs="Times New Roman"/>
          <w:sz w:val="28"/>
          <w:szCs w:val="28"/>
          <w:highlight w:val="yellow"/>
        </w:rPr>
        <w:t xml:space="preserve">&gt; - 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маркированный/выделенный текст</w:t>
      </w:r>
      <w:r w:rsidR="00421C45">
        <w:rPr>
          <w:rFonts w:ascii="Times New Roman" w:hAnsi="Times New Roman" w:cs="Times New Roman"/>
          <w:sz w:val="28"/>
          <w:szCs w:val="28"/>
          <w:highlight w:val="yellow"/>
        </w:rPr>
        <w:t>, актуальный в другом контексте</w:t>
      </w:r>
    </w:p>
    <w:p w14:paraId="0325F11F" w14:textId="72798FE9" w:rsidR="004C62C9" w:rsidRPr="005F2E56" w:rsidRDefault="004C62C9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progress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&gt; - индикатор прогресса </w:t>
      </w:r>
      <w:r w:rsidR="005F2E56" w:rsidRPr="005F2E56">
        <w:rPr>
          <w:rFonts w:ascii="Times New Roman" w:hAnsi="Times New Roman" w:cs="Times New Roman"/>
          <w:sz w:val="28"/>
          <w:szCs w:val="28"/>
          <w:highlight w:val="yellow"/>
        </w:rPr>
        <w:t>выполнения задачи.</w:t>
      </w:r>
    </w:p>
    <w:p w14:paraId="3C92CF63" w14:textId="76539382" w:rsidR="005F2E56" w:rsidRPr="005F2E56" w:rsidRDefault="005F2E56" w:rsidP="004C62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F2E56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summary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 xml:space="preserve">&gt; - видимый заголовок для элемента </w:t>
      </w:r>
      <w:r w:rsidRPr="005F2E5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details</w:t>
      </w:r>
      <w:r w:rsidRPr="005F2E5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5C5538E" w14:textId="69A73B8A" w:rsidR="00B47F3C" w:rsidRPr="00421C45" w:rsidRDefault="00B47F3C" w:rsidP="00022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3FE77" w14:textId="13D373C5" w:rsidR="00622711" w:rsidRPr="00E62329" w:rsidRDefault="00622711" w:rsidP="00022DE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Фиксированная верстка</w:t>
      </w:r>
    </w:p>
    <w:p w14:paraId="320D188B" w14:textId="23A46E10" w:rsid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Размеры указываются точно в пикселях и являются статичными вне зависимости от размеров экрана. При изменении размеров </w:t>
      </w:r>
      <w:r w:rsidR="0055680A" w:rsidRPr="00E62329">
        <w:rPr>
          <w:rFonts w:ascii="Times New Roman" w:hAnsi="Times New Roman" w:cs="Times New Roman"/>
          <w:sz w:val="28"/>
          <w:szCs w:val="28"/>
          <w:highlight w:val="yellow"/>
        </w:rPr>
        <w:t>экрана будет появляться горизонтальная полоса прокрутки.</w:t>
      </w:r>
    </w:p>
    <w:p w14:paraId="761F24F1" w14:textId="23460CCE" w:rsidR="0055680A" w:rsidRDefault="0055680A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Оправдана лишь в том случае, если точно известно, что продукт будет применяться только на экранах с определенным разрешением.</w:t>
      </w:r>
    </w:p>
    <w:p w14:paraId="20596BD4" w14:textId="77777777" w:rsidR="00622711" w:rsidRP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</w:p>
    <w:p w14:paraId="5188C515" w14:textId="31986E5D" w:rsidR="00A0062A" w:rsidRPr="00A0062A" w:rsidRDefault="00A0062A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Резиновая верстка</w:t>
      </w:r>
    </w:p>
    <w:p w14:paraId="51B8BF1A" w14:textId="6B95D218" w:rsidR="0055680A" w:rsidRDefault="00A0062A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Резиновая верстка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– когда всему макету и отдельным его частям задается не фиксированная ширина, а эластичная – в процентах. За исключением минимальной и максимальной ширины.</w:t>
      </w:r>
    </w:p>
    <w:p w14:paraId="2CA6B56A" w14:textId="4BF89A5F" w:rsidR="001D1254" w:rsidRDefault="001D1254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Проценты считаются от ширины родительского блока. Если вы поместите такой блок 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, то его ширина будет пропорциональная ширине экрана.</w:t>
      </w:r>
    </w:p>
    <w:p w14:paraId="1B471158" w14:textId="496FE0FC" w:rsidR="001D1254" w:rsidRPr="00405230" w:rsidRDefault="001D1254" w:rsidP="00022DE8">
      <w:pPr>
        <w:rPr>
          <w:rFonts w:ascii="Times New Roman" w:hAnsi="Times New Roman" w:cs="Times New Roman"/>
          <w:sz w:val="28"/>
          <w:szCs w:val="28"/>
        </w:rPr>
      </w:pPr>
      <w:r w:rsidRPr="001D1254">
        <w:rPr>
          <w:rFonts w:ascii="Times New Roman" w:hAnsi="Times New Roman" w:cs="Times New Roman"/>
          <w:sz w:val="28"/>
          <w:szCs w:val="28"/>
        </w:rPr>
        <w:t>С вложенными блоками у нас есть два варианта - сделать их фиксированной ширины, а отступы между ними сделать резиновыми, либо сделать их пропорциональными ширине блока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7BEF0C" w14:textId="698EA195" w:rsidR="00A0062A" w:rsidRDefault="00A0062A" w:rsidP="00022DE8">
      <w:pPr>
        <w:rPr>
          <w:rFonts w:ascii="Times New Roman" w:hAnsi="Times New Roman" w:cs="Times New Roman"/>
          <w:sz w:val="28"/>
          <w:szCs w:val="28"/>
        </w:rPr>
      </w:pPr>
    </w:p>
    <w:p w14:paraId="1FD9C5A5" w14:textId="068079DF" w:rsidR="00A0062A" w:rsidRDefault="00A0062A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Адаптивная верстка</w:t>
      </w:r>
    </w:p>
    <w:p w14:paraId="09D00E9F" w14:textId="6DA9C566" w:rsidR="00A0062A" w:rsidRDefault="001D1254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Адаптивная верстка </w:t>
      </w:r>
      <w:r w:rsidR="00622711" w:rsidRPr="00E62329">
        <w:rPr>
          <w:rFonts w:ascii="Times New Roman" w:hAnsi="Times New Roman" w:cs="Times New Roman"/>
          <w:sz w:val="28"/>
          <w:szCs w:val="28"/>
          <w:highlight w:val="yellow"/>
        </w:rPr>
        <w:t>основана на использовании медиа-запросов для адаптации контента под различные устройства и параметры экранов. Имеется несколько конкретных разрешений, для которых описана верстка.</w:t>
      </w:r>
    </w:p>
    <w:p w14:paraId="2506BC70" w14:textId="02AB93FD" w:rsidR="0055680A" w:rsidRDefault="0055680A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на различных разрешениях может выполняться с перестройкой блоков, с изменением внешнего вида элементов страницы.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большом разрешении экрана панель навигации будет выглядеть строкой, а на телефоне кнопкой в углу.)</w:t>
      </w:r>
    </w:p>
    <w:p w14:paraId="2F2FBB35" w14:textId="77777777" w:rsid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</w:p>
    <w:p w14:paraId="08F70E4D" w14:textId="1302AC04" w:rsidR="00622711" w:rsidRDefault="00622711" w:rsidP="00022D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Респонсивная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(отзывчивая верстка)</w:t>
      </w:r>
    </w:p>
    <w:p w14:paraId="688DC495" w14:textId="26849301" w:rsidR="00622711" w:rsidRDefault="00622711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 подстраивается под размер экрана. Использует медиа-запросы в сочетании с резиновой версткой.</w:t>
      </w:r>
    </w:p>
    <w:p w14:paraId="470844CF" w14:textId="2344A2ED" w:rsidR="00CF3866" w:rsidRDefault="00CF3866" w:rsidP="00022DE8">
      <w:pPr>
        <w:rPr>
          <w:rFonts w:ascii="Times New Roman" w:hAnsi="Times New Roman" w:cs="Times New Roman"/>
          <w:sz w:val="28"/>
          <w:szCs w:val="28"/>
        </w:rPr>
      </w:pPr>
    </w:p>
    <w:p w14:paraId="1B2B1CE4" w14:textId="261869DF" w:rsidR="00CF3866" w:rsidRDefault="00CF3866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КРОССБРАУЗЕРНОСТЬ</w:t>
      </w:r>
    </w:p>
    <w:p w14:paraId="346EDC15" w14:textId="51E517CA" w:rsidR="00E22501" w:rsidRPr="00E24E85" w:rsidRDefault="00E22501" w:rsidP="005725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— это одинаковое отображение и работа сайта в различных браузерах.</w:t>
      </w:r>
    </w:p>
    <w:p w14:paraId="74D198B5" w14:textId="11458E40" w:rsidR="005725A5" w:rsidRPr="005725A5" w:rsidRDefault="005725A5" w:rsidP="005725A5">
      <w:pPr>
        <w:rPr>
          <w:rFonts w:ascii="Times New Roman" w:hAnsi="Times New Roman" w:cs="Times New Roman"/>
          <w:sz w:val="28"/>
          <w:szCs w:val="28"/>
        </w:rPr>
      </w:pPr>
      <w:r w:rsidRPr="005725A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файла помогают обеспечивать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</w:p>
    <w:p w14:paraId="4C3E7535" w14:textId="541DAB68" w:rsidR="005725A5" w:rsidRPr="00E22501" w:rsidRDefault="005725A5" w:rsidP="005725A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877A6">
        <w:rPr>
          <w:rFonts w:ascii="Times New Roman" w:hAnsi="Times New Roman" w:cs="Times New Roman"/>
          <w:sz w:val="28"/>
          <w:szCs w:val="28"/>
        </w:rPr>
        <w:lastRenderedPageBreak/>
        <w:t>&lt;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87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>="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Pr="00A877A6">
        <w:rPr>
          <w:rFonts w:ascii="Times New Roman" w:hAnsi="Times New Roman" w:cs="Times New Roman"/>
          <w:sz w:val="28"/>
          <w:szCs w:val="28"/>
        </w:rPr>
        <w:t xml:space="preserve">" 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877A6">
        <w:rPr>
          <w:rFonts w:ascii="Times New Roman" w:hAnsi="Times New Roman" w:cs="Times New Roman"/>
          <w:sz w:val="28"/>
          <w:szCs w:val="28"/>
        </w:rPr>
        <w:t>="</w:t>
      </w:r>
      <w:r w:rsidRPr="005725A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877A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725A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>/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normalize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" /&gt; - </w:t>
      </w:r>
      <w:proofErr w:type="spellStart"/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>который</w:t>
      </w:r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 xml:space="preserve">обеспечивает для </w:t>
      </w:r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A877A6">
        <w:rPr>
          <w:rFonts w:ascii="Times New Roman" w:hAnsi="Times New Roman" w:cs="Times New Roman"/>
          <w:sz w:val="28"/>
          <w:szCs w:val="28"/>
          <w:highlight w:val="yellow"/>
        </w:rPr>
        <w:t xml:space="preserve">-элементов лучшую </w:t>
      </w:r>
      <w:proofErr w:type="spellStart"/>
      <w:r w:rsidR="00A877A6">
        <w:rPr>
          <w:rFonts w:ascii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="00A877A6">
        <w:rPr>
          <w:rFonts w:ascii="Times New Roman" w:hAnsi="Times New Roman" w:cs="Times New Roman"/>
          <w:sz w:val="28"/>
          <w:szCs w:val="28"/>
          <w:highlight w:val="yellow"/>
        </w:rPr>
        <w:t xml:space="preserve"> в стилях по умолчанию. Это современная альтернатива традиционному </w:t>
      </w:r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reset</w:t>
      </w:r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A877A6" w:rsidRPr="00A877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E22501" w:rsidRPr="00E225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5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Normalize</w:t>
      </w:r>
      <w:r w:rsidR="00E22501" w:rsidRPr="00E2250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E225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E22501" w:rsidRPr="00E225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2501">
        <w:rPr>
          <w:rFonts w:ascii="Times New Roman" w:hAnsi="Times New Roman" w:cs="Times New Roman"/>
          <w:sz w:val="28"/>
          <w:szCs w:val="28"/>
          <w:highlight w:val="yellow"/>
        </w:rPr>
        <w:t>сохраняет многие полезные стили браузера.</w:t>
      </w:r>
    </w:p>
    <w:p w14:paraId="6BA044E3" w14:textId="0121F4CF" w:rsidR="00A877A6" w:rsidRPr="00A877A6" w:rsidRDefault="00A877A6" w:rsidP="00A877A6">
      <w:pPr>
        <w:rPr>
          <w:rFonts w:ascii="Times New Roman" w:hAnsi="Times New Roman" w:cs="Times New Roman"/>
          <w:sz w:val="28"/>
          <w:szCs w:val="28"/>
        </w:rPr>
      </w:pPr>
      <w:r w:rsidRP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sanitize</w:t>
      </w:r>
      <w:r w:rsidRPr="00A877A6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A877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 - это библиотека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7A6">
        <w:rPr>
          <w:rFonts w:ascii="Times New Roman" w:hAnsi="Times New Roman" w:cs="Times New Roman"/>
          <w:sz w:val="28"/>
          <w:szCs w:val="28"/>
        </w:rPr>
        <w:t xml:space="preserve">, которая обеспечивает последовательную, </w:t>
      </w:r>
      <w:proofErr w:type="spellStart"/>
      <w:r w:rsidRPr="00A877A6">
        <w:rPr>
          <w:rFonts w:ascii="Times New Roman" w:hAnsi="Times New Roman" w:cs="Times New Roman"/>
          <w:sz w:val="28"/>
          <w:szCs w:val="28"/>
        </w:rPr>
        <w:t>кроссбраузерную</w:t>
      </w:r>
      <w:proofErr w:type="spellEnd"/>
      <w:r w:rsidRPr="00A877A6">
        <w:rPr>
          <w:rFonts w:ascii="Times New Roman" w:hAnsi="Times New Roman" w:cs="Times New Roman"/>
          <w:sz w:val="28"/>
          <w:szCs w:val="28"/>
        </w:rPr>
        <w:t xml:space="preserve"> стандартную стилизацию элементов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7A6">
        <w:rPr>
          <w:rFonts w:ascii="Times New Roman" w:hAnsi="Times New Roman" w:cs="Times New Roman"/>
          <w:sz w:val="28"/>
          <w:szCs w:val="28"/>
        </w:rPr>
        <w:t xml:space="preserve"> наряду с полезными значениями по умолчанию.</w:t>
      </w:r>
    </w:p>
    <w:p w14:paraId="171C30FB" w14:textId="7E7F9FCA" w:rsidR="00A877A6" w:rsidRPr="00A877A6" w:rsidRDefault="00A877A6" w:rsidP="00A877A6">
      <w:pPr>
        <w:rPr>
          <w:rFonts w:ascii="Times New Roman" w:hAnsi="Times New Roman" w:cs="Times New Roman"/>
          <w:sz w:val="28"/>
          <w:szCs w:val="28"/>
        </w:rPr>
      </w:pPr>
      <w:r w:rsidRPr="00A877A6">
        <w:rPr>
          <w:rFonts w:ascii="Times New Roman" w:hAnsi="Times New Roman" w:cs="Times New Roman"/>
          <w:sz w:val="28"/>
          <w:szCs w:val="28"/>
        </w:rPr>
        <w:t xml:space="preserve">Она разработана вместе с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normalize</w:t>
      </w:r>
      <w:r w:rsidRPr="00A877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11A26057" w14:textId="13233DB6" w:rsidR="00CF3866" w:rsidRPr="00E24E85" w:rsidRDefault="005725A5" w:rsidP="005725A5">
      <w:pPr>
        <w:rPr>
          <w:rFonts w:ascii="Times New Roman" w:hAnsi="Times New Roman" w:cs="Times New Roman"/>
          <w:sz w:val="28"/>
          <w:szCs w:val="28"/>
        </w:rPr>
      </w:pPr>
      <w:r w:rsidRPr="00E24E85">
        <w:rPr>
          <w:rFonts w:ascii="Times New Roman" w:hAnsi="Times New Roman" w:cs="Times New Roman"/>
          <w:sz w:val="28"/>
          <w:szCs w:val="28"/>
        </w:rPr>
        <w:t>&lt;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24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="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Pr="00E24E85">
        <w:rPr>
          <w:rFonts w:ascii="Times New Roman" w:hAnsi="Times New Roman" w:cs="Times New Roman"/>
          <w:sz w:val="28"/>
          <w:szCs w:val="28"/>
        </w:rPr>
        <w:t xml:space="preserve">" 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24E85">
        <w:rPr>
          <w:rFonts w:ascii="Times New Roman" w:hAnsi="Times New Roman" w:cs="Times New Roman"/>
          <w:sz w:val="28"/>
          <w:szCs w:val="28"/>
        </w:rPr>
        <w:t>="</w:t>
      </w:r>
      <w:r w:rsidRPr="00A877A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24E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877A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/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reset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E24E85">
        <w:rPr>
          <w:rFonts w:ascii="Times New Roman" w:hAnsi="Times New Roman" w:cs="Times New Roman"/>
          <w:sz w:val="28"/>
          <w:szCs w:val="28"/>
        </w:rPr>
        <w:t>" /&gt; -</w:t>
      </w:r>
      <w:r w:rsidRPr="005725A5">
        <w:rPr>
          <w:rFonts w:ascii="Times New Roman" w:hAnsi="Times New Roman" w:cs="Times New Roman"/>
          <w:sz w:val="28"/>
          <w:szCs w:val="28"/>
          <w:highlight w:val="yellow"/>
        </w:rPr>
        <w:t>отменяет</w:t>
      </w:r>
      <w:r w:rsidRPr="00E24E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725A5">
        <w:rPr>
          <w:rFonts w:ascii="Times New Roman" w:hAnsi="Times New Roman" w:cs="Times New Roman"/>
          <w:sz w:val="28"/>
          <w:szCs w:val="28"/>
          <w:highlight w:val="yellow"/>
        </w:rPr>
        <w:t>стили</w:t>
      </w:r>
      <w:r w:rsidRPr="00E24E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725A5">
        <w:rPr>
          <w:rFonts w:ascii="Times New Roman" w:hAnsi="Times New Roman" w:cs="Times New Roman"/>
          <w:sz w:val="28"/>
          <w:szCs w:val="28"/>
          <w:highlight w:val="yellow"/>
        </w:rPr>
        <w:t>браузера</w:t>
      </w:r>
    </w:p>
    <w:p w14:paraId="53DB2DBC" w14:textId="2E0B7EF6" w:rsidR="00E4368B" w:rsidRPr="00E24E85" w:rsidRDefault="00E4368B" w:rsidP="00022DE8">
      <w:pPr>
        <w:rPr>
          <w:rFonts w:ascii="Times New Roman" w:hAnsi="Times New Roman" w:cs="Times New Roman"/>
          <w:sz w:val="28"/>
          <w:szCs w:val="28"/>
        </w:rPr>
      </w:pPr>
    </w:p>
    <w:p w14:paraId="0A1269A7" w14:textId="65245343" w:rsidR="005725A5" w:rsidRDefault="005725A5" w:rsidP="00022D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Вендорные</w:t>
      </w:r>
      <w:proofErr w:type="spellEnd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префексы</w:t>
      </w:r>
      <w:proofErr w:type="spellEnd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6A2392" w:rsidRPr="00E62329">
        <w:rPr>
          <w:rFonts w:ascii="Times New Roman" w:hAnsi="Times New Roman" w:cs="Times New Roman"/>
          <w:sz w:val="28"/>
          <w:szCs w:val="28"/>
          <w:highlight w:val="yellow"/>
        </w:rPr>
        <w:t>приставки пере</w:t>
      </w:r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>д свойствами, значениями,</w:t>
      </w:r>
      <w:r w:rsidR="00C05566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селекторами, функциями или другими сущностями </w:t>
      </w:r>
      <w:proofErr w:type="spellStart"/>
      <w:r w:rsidR="008567C8"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позволяют задавать различные стили для разных браузеров.</w:t>
      </w:r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>Свойство</w:t>
      </w:r>
      <w:proofErr w:type="gramEnd"/>
      <w:r w:rsidR="008567C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помеченное определенным префиксом будет работать только в определенном браузере.</w:t>
      </w:r>
    </w:p>
    <w:p w14:paraId="642AEA0C" w14:textId="3D9B29FA" w:rsidR="008567C8" w:rsidRDefault="008567C8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17F43" wp14:editId="59C28C62">
            <wp:extent cx="5940425" cy="1447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203C" w14:textId="3AF477CE" w:rsidR="00C05566" w:rsidRDefault="00C05566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4E1FE" wp14:editId="037EA40B">
            <wp:extent cx="360045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DF8B" w14:textId="2512B357" w:rsidR="005725A5" w:rsidRDefault="00C05566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не писать префиксы руками, используют специальные инструменты. </w:t>
      </w:r>
      <w:proofErr w:type="spellStart"/>
      <w:r w:rsidR="005725A5" w:rsidRPr="005725A5">
        <w:rPr>
          <w:rFonts w:ascii="Times New Roman" w:hAnsi="Times New Roman" w:cs="Times New Roman"/>
          <w:b/>
          <w:sz w:val="28"/>
          <w:szCs w:val="28"/>
        </w:rPr>
        <w:t>Автопр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5725A5" w:rsidRPr="005725A5">
        <w:rPr>
          <w:rFonts w:ascii="Times New Roman" w:hAnsi="Times New Roman" w:cs="Times New Roman"/>
          <w:b/>
          <w:sz w:val="28"/>
          <w:szCs w:val="28"/>
        </w:rPr>
        <w:t>фексер</w:t>
      </w:r>
      <w:proofErr w:type="spellEnd"/>
      <w:r w:rsidR="00572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5A5">
        <w:rPr>
          <w:rFonts w:ascii="Times New Roman" w:hAnsi="Times New Roman" w:cs="Times New Roman"/>
          <w:sz w:val="28"/>
          <w:szCs w:val="28"/>
        </w:rPr>
        <w:t xml:space="preserve">– генерирует </w:t>
      </w:r>
      <w:proofErr w:type="spellStart"/>
      <w:r w:rsidR="005725A5">
        <w:rPr>
          <w:rFonts w:ascii="Times New Roman" w:hAnsi="Times New Roman" w:cs="Times New Roman"/>
          <w:sz w:val="28"/>
          <w:szCs w:val="28"/>
        </w:rPr>
        <w:t>вендорные</w:t>
      </w:r>
      <w:proofErr w:type="spellEnd"/>
      <w:r w:rsidR="0057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A5">
        <w:rPr>
          <w:rFonts w:ascii="Times New Roman" w:hAnsi="Times New Roman" w:cs="Times New Roman"/>
          <w:sz w:val="28"/>
          <w:szCs w:val="28"/>
        </w:rPr>
        <w:t>префексы</w:t>
      </w:r>
      <w:proofErr w:type="spellEnd"/>
      <w:r w:rsidR="005725A5">
        <w:rPr>
          <w:rFonts w:ascii="Times New Roman" w:hAnsi="Times New Roman" w:cs="Times New Roman"/>
          <w:sz w:val="28"/>
          <w:szCs w:val="28"/>
        </w:rPr>
        <w:t>.</w:t>
      </w:r>
    </w:p>
    <w:p w14:paraId="5976E20D" w14:textId="77777777" w:rsidR="00DC7459" w:rsidRPr="005725A5" w:rsidRDefault="00DC7459" w:rsidP="00022DE8">
      <w:pPr>
        <w:rPr>
          <w:rFonts w:ascii="Times New Roman" w:hAnsi="Times New Roman" w:cs="Times New Roman"/>
          <w:sz w:val="28"/>
          <w:szCs w:val="28"/>
        </w:rPr>
      </w:pPr>
    </w:p>
    <w:p w14:paraId="3D486F63" w14:textId="02420051" w:rsidR="005725A5" w:rsidRDefault="005725A5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Директива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@</w:t>
      </w:r>
      <w:proofErr w:type="gram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supports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="002D529F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проверить, поддерживает ли браузер ту </w:t>
      </w:r>
      <w:r w:rsidR="00DC7459" w:rsidRPr="00E62329">
        <w:rPr>
          <w:rFonts w:ascii="Times New Roman" w:hAnsi="Times New Roman" w:cs="Times New Roman"/>
          <w:sz w:val="28"/>
          <w:szCs w:val="28"/>
          <w:highlight w:val="yellow"/>
        </w:rPr>
        <w:t>или иную возможность.</w:t>
      </w:r>
      <w:r w:rsidR="00DC7459">
        <w:rPr>
          <w:rFonts w:ascii="Times New Roman" w:hAnsi="Times New Roman" w:cs="Times New Roman"/>
          <w:sz w:val="28"/>
          <w:szCs w:val="28"/>
        </w:rPr>
        <w:t xml:space="preserve"> </w:t>
      </w:r>
      <w:r w:rsidR="00DC7459" w:rsidRPr="00DC7459">
        <w:rPr>
          <w:rFonts w:ascii="Times New Roman" w:hAnsi="Times New Roman" w:cs="Times New Roman"/>
          <w:sz w:val="28"/>
          <w:szCs w:val="28"/>
        </w:rPr>
        <w:t xml:space="preserve">Допустимо создавать комплексные условия с помощью логических операторов </w:t>
      </w:r>
      <w:proofErr w:type="spellStart"/>
      <w:r w:rsidR="00DC7459" w:rsidRPr="00DC745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DC7459" w:rsidRPr="00DC7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459" w:rsidRPr="00DC74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C7459" w:rsidRPr="00DC7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459" w:rsidRPr="00DC745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DC7459">
        <w:rPr>
          <w:rFonts w:ascii="Times New Roman" w:hAnsi="Times New Roman" w:cs="Times New Roman"/>
          <w:sz w:val="28"/>
          <w:szCs w:val="28"/>
        </w:rPr>
        <w:t>.</w:t>
      </w:r>
    </w:p>
    <w:p w14:paraId="3912E61D" w14:textId="0401A9AC" w:rsidR="00DC7459" w:rsidRDefault="00DC7459" w:rsidP="00022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BE784C" wp14:editId="4619B12F">
            <wp:extent cx="5924550" cy="88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E4A7" w14:textId="543855DA" w:rsidR="00BB7EE9" w:rsidRPr="00BB7EE9" w:rsidRDefault="00BB7EE9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свойство не поддерживается, то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B7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естественный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фолбэков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благодаря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свойство не поддерживается, будут применены стили, объявленные выше.</w:t>
      </w:r>
    </w:p>
    <w:p w14:paraId="458876A1" w14:textId="77777777" w:rsidR="00DC7459" w:rsidRPr="002D529F" w:rsidRDefault="00DC7459" w:rsidP="00022DE8">
      <w:pPr>
        <w:rPr>
          <w:rFonts w:ascii="Times New Roman" w:hAnsi="Times New Roman" w:cs="Times New Roman"/>
          <w:sz w:val="28"/>
          <w:szCs w:val="28"/>
        </w:rPr>
      </w:pPr>
    </w:p>
    <w:p w14:paraId="356FD8B3" w14:textId="4DFC3E73" w:rsidR="005725A5" w:rsidRDefault="005725A5" w:rsidP="00022DE8">
      <w:pPr>
        <w:rPr>
          <w:rFonts w:ascii="Times New Roman" w:hAnsi="Times New Roman" w:cs="Times New Roman"/>
          <w:sz w:val="28"/>
          <w:szCs w:val="28"/>
        </w:rPr>
      </w:pPr>
      <w:r w:rsidRPr="002D529F">
        <w:rPr>
          <w:rFonts w:ascii="Times New Roman" w:hAnsi="Times New Roman" w:cs="Times New Roman"/>
          <w:sz w:val="28"/>
          <w:szCs w:val="28"/>
        </w:rPr>
        <w:t xml:space="preserve">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Условные комментарии </w:t>
      </w:r>
      <w:r w:rsidR="00574FB4" w:rsidRPr="00E62329">
        <w:rPr>
          <w:rFonts w:ascii="Times New Roman" w:hAnsi="Times New Roman" w:cs="Times New Roman"/>
          <w:sz w:val="28"/>
          <w:szCs w:val="28"/>
          <w:highlight w:val="yellow"/>
        </w:rPr>
        <w:t>– код, позволяющий</w:t>
      </w:r>
      <w:r w:rsidR="006452E7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задать правила отображения только для </w:t>
      </w:r>
      <w:r w:rsidR="006452E7"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IE</w:t>
      </w:r>
      <w:r w:rsidR="006452E7" w:rsidRPr="00E62329">
        <w:rPr>
          <w:rFonts w:ascii="Times New Roman" w:hAnsi="Times New Roman" w:cs="Times New Roman"/>
          <w:sz w:val="28"/>
          <w:szCs w:val="28"/>
          <w:highlight w:val="yellow"/>
        </w:rPr>
        <w:t>. Прочие браузеры принимают эту запись за обычный комментарий.</w:t>
      </w:r>
    </w:p>
    <w:p w14:paraId="60F48E0D" w14:textId="7837D1B5" w:rsidR="006452E7" w:rsidRDefault="006452E7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02A87" wp14:editId="5FDC6CC2">
            <wp:extent cx="26003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DBE" w14:textId="020D02D6" w:rsidR="006452E7" w:rsidRDefault="006452E7" w:rsidP="0064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использоваться следующие операторы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3"/>
        <w:gridCol w:w="1946"/>
        <w:gridCol w:w="6126"/>
      </w:tblGrid>
      <w:tr w:rsidR="00EB29DB" w:rsidRPr="00EB29DB" w14:paraId="7F5C4368" w14:textId="77777777" w:rsidTr="00EB29DB">
        <w:tc>
          <w:tcPr>
            <w:tcW w:w="0" w:type="auto"/>
            <w:hideMark/>
          </w:tcPr>
          <w:p w14:paraId="375EBDF4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hideMark/>
          </w:tcPr>
          <w:p w14:paraId="48AA088A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использовать</w:t>
            </w:r>
          </w:p>
        </w:tc>
        <w:tc>
          <w:tcPr>
            <w:tcW w:w="0" w:type="auto"/>
            <w:hideMark/>
          </w:tcPr>
          <w:p w14:paraId="3E167A3D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Пояснения</w:t>
            </w:r>
          </w:p>
        </w:tc>
      </w:tr>
      <w:tr w:rsidR="00EB29DB" w:rsidRPr="00EB29DB" w14:paraId="41E11C7D" w14:textId="77777777" w:rsidTr="00EB29DB">
        <w:tc>
          <w:tcPr>
            <w:tcW w:w="0" w:type="auto"/>
            <w:hideMark/>
          </w:tcPr>
          <w:p w14:paraId="1192F76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</w:t>
            </w:r>
          </w:p>
        </w:tc>
        <w:tc>
          <w:tcPr>
            <w:tcW w:w="0" w:type="auto"/>
            <w:hideMark/>
          </w:tcPr>
          <w:p w14:paraId="4E29DF64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IE]</w:t>
            </w:r>
          </w:p>
        </w:tc>
        <w:tc>
          <w:tcPr>
            <w:tcW w:w="0" w:type="auto"/>
            <w:hideMark/>
          </w:tcPr>
          <w:p w14:paraId="376BE94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Сейчас поддерживается только такая запись, которая расшифровывается как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Explorer</w:t>
            </w:r>
            <w:proofErr w:type="spellEnd"/>
          </w:p>
        </w:tc>
      </w:tr>
      <w:tr w:rsidR="00EB29DB" w:rsidRPr="00EB29DB" w14:paraId="33CEA6A5" w14:textId="77777777" w:rsidTr="00EB29DB">
        <w:tc>
          <w:tcPr>
            <w:tcW w:w="0" w:type="auto"/>
            <w:hideMark/>
          </w:tcPr>
          <w:p w14:paraId="740EBD20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747A6D08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7]</w:t>
            </w:r>
          </w:p>
        </w:tc>
        <w:tc>
          <w:tcPr>
            <w:tcW w:w="0" w:type="auto"/>
            <w:hideMark/>
          </w:tcPr>
          <w:p w14:paraId="17B5C83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Отвечает за указания версии программы, считывается, если совпадает с существующими версиями</w:t>
            </w:r>
          </w:p>
        </w:tc>
      </w:tr>
      <w:tr w:rsidR="00EB29DB" w:rsidRPr="00EB29DB" w14:paraId="7B71BB28" w14:textId="77777777" w:rsidTr="00EB29DB">
        <w:tc>
          <w:tcPr>
            <w:tcW w:w="0" w:type="auto"/>
            <w:hideMark/>
          </w:tcPr>
          <w:p w14:paraId="19DBD86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hideMark/>
          </w:tcPr>
          <w:p w14:paraId="220A377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!IE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hideMark/>
          </w:tcPr>
          <w:p w14:paraId="7CFFC692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Передает значение логического отрицания. Это значит, что будет установлено противоположное значение аргумента</w:t>
            </w:r>
          </w:p>
        </w:tc>
      </w:tr>
      <w:tr w:rsidR="00EB29DB" w:rsidRPr="00EB29DB" w14:paraId="0A91B585" w14:textId="77777777" w:rsidTr="00EB29DB">
        <w:tc>
          <w:tcPr>
            <w:tcW w:w="0" w:type="auto"/>
            <w:hideMark/>
          </w:tcPr>
          <w:p w14:paraId="5525F1E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</w:t>
            </w:r>
            <w:proofErr w:type="spellEnd"/>
          </w:p>
        </w:tc>
        <w:tc>
          <w:tcPr>
            <w:tcW w:w="0" w:type="auto"/>
            <w:hideMark/>
          </w:tcPr>
          <w:p w14:paraId="2BBF0FC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5.5]</w:t>
            </w:r>
          </w:p>
        </w:tc>
        <w:tc>
          <w:tcPr>
            <w:tcW w:w="0" w:type="auto"/>
            <w:hideMark/>
          </w:tcPr>
          <w:p w14:paraId="5BCE0B3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less-than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меньше чем. Отрабатывает, когда первый аргумент меньше второго</w:t>
            </w:r>
          </w:p>
        </w:tc>
      </w:tr>
      <w:tr w:rsidR="00EB29DB" w:rsidRPr="00EB29DB" w14:paraId="6AEC45AC" w14:textId="77777777" w:rsidTr="00EB29DB">
        <w:tc>
          <w:tcPr>
            <w:tcW w:w="0" w:type="auto"/>
            <w:hideMark/>
          </w:tcPr>
          <w:p w14:paraId="12ED760D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lte</w:t>
            </w:r>
            <w:proofErr w:type="spellEnd"/>
          </w:p>
        </w:tc>
        <w:tc>
          <w:tcPr>
            <w:tcW w:w="0" w:type="auto"/>
            <w:hideMark/>
          </w:tcPr>
          <w:p w14:paraId="3AD6962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6]</w:t>
            </w:r>
          </w:p>
        </w:tc>
        <w:tc>
          <w:tcPr>
            <w:tcW w:w="0" w:type="auto"/>
            <w:hideMark/>
          </w:tcPr>
          <w:p w14:paraId="554C4B29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less-than or equal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Реагирует на ту ситуацию, когда второе значение больше первого или равно ему</w:t>
            </w:r>
          </w:p>
        </w:tc>
      </w:tr>
      <w:tr w:rsidR="00EB29DB" w:rsidRPr="00EB29DB" w14:paraId="6C22864B" w14:textId="77777777" w:rsidTr="00EB29DB">
        <w:tc>
          <w:tcPr>
            <w:tcW w:w="0" w:type="auto"/>
            <w:hideMark/>
          </w:tcPr>
          <w:p w14:paraId="0539D944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</w:t>
            </w:r>
            <w:proofErr w:type="spellEnd"/>
          </w:p>
        </w:tc>
        <w:tc>
          <w:tcPr>
            <w:tcW w:w="0" w:type="auto"/>
            <w:hideMark/>
          </w:tcPr>
          <w:p w14:paraId="1750A9E5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5]</w:t>
            </w:r>
          </w:p>
        </w:tc>
        <w:tc>
          <w:tcPr>
            <w:tcW w:w="0" w:type="auto"/>
            <w:hideMark/>
          </w:tcPr>
          <w:p w14:paraId="0C9285C5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greater-than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больше чем. Отрабатывает, когда первый аргумент больше второго</w:t>
            </w:r>
          </w:p>
        </w:tc>
      </w:tr>
      <w:tr w:rsidR="00EB29DB" w:rsidRPr="00EB29DB" w14:paraId="51875E3A" w14:textId="77777777" w:rsidTr="00EB29DB">
        <w:tc>
          <w:tcPr>
            <w:tcW w:w="0" w:type="auto"/>
            <w:hideMark/>
          </w:tcPr>
          <w:p w14:paraId="0386E023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gte</w:t>
            </w:r>
            <w:proofErr w:type="spellEnd"/>
          </w:p>
        </w:tc>
        <w:tc>
          <w:tcPr>
            <w:tcW w:w="0" w:type="auto"/>
            <w:hideMark/>
          </w:tcPr>
          <w:p w14:paraId="68515FFA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gte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IE 7]</w:t>
            </w:r>
          </w:p>
        </w:tc>
        <w:tc>
          <w:tcPr>
            <w:tcW w:w="0" w:type="auto"/>
            <w:hideMark/>
          </w:tcPr>
          <w:p w14:paraId="14DBDBA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greater-than or equal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Реагирует на ту ситуацию, когда второй аргумент меньше или равен первому</w:t>
            </w:r>
          </w:p>
        </w:tc>
      </w:tr>
      <w:tr w:rsidR="00EB29DB" w:rsidRPr="00EB29DB" w14:paraId="24EAFB74" w14:textId="77777777" w:rsidTr="00EB29DB">
        <w:tc>
          <w:tcPr>
            <w:tcW w:w="0" w:type="auto"/>
            <w:hideMark/>
          </w:tcPr>
          <w:p w14:paraId="5136C3D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)</w:t>
            </w:r>
          </w:p>
        </w:tc>
        <w:tc>
          <w:tcPr>
            <w:tcW w:w="0" w:type="auto"/>
            <w:hideMark/>
          </w:tcPr>
          <w:p w14:paraId="3D04EB99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(IE 7)]</w:t>
            </w:r>
          </w:p>
        </w:tc>
        <w:tc>
          <w:tcPr>
            <w:tcW w:w="0" w:type="auto"/>
            <w:hideMark/>
          </w:tcPr>
          <w:p w14:paraId="00CF1F28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Объединяет определенные части кода в одно целое </w:t>
            </w:r>
          </w:p>
        </w:tc>
      </w:tr>
      <w:tr w:rsidR="00EB29DB" w:rsidRPr="00EB29DB" w14:paraId="773C6B37" w14:textId="77777777" w:rsidTr="00EB29DB">
        <w:tc>
          <w:tcPr>
            <w:tcW w:w="0" w:type="auto"/>
            <w:hideMark/>
          </w:tcPr>
          <w:p w14:paraId="65BD544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 </w:t>
            </w:r>
          </w:p>
        </w:tc>
        <w:tc>
          <w:tcPr>
            <w:tcW w:w="0" w:type="auto"/>
            <w:hideMark/>
          </w:tcPr>
          <w:p w14:paraId="2B57038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[if (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IE </w:t>
            </w:r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5)&amp;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IE 7)]</w:t>
            </w:r>
          </w:p>
        </w:tc>
        <w:tc>
          <w:tcPr>
            <w:tcW w:w="0" w:type="auto"/>
            <w:hideMark/>
          </w:tcPr>
          <w:p w14:paraId="442FC243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Означает логическую команду И. Приводит код в действие, когда оба условия истинны</w:t>
            </w:r>
          </w:p>
        </w:tc>
      </w:tr>
      <w:tr w:rsidR="00EB29DB" w:rsidRPr="00EB29DB" w14:paraId="70941675" w14:textId="77777777" w:rsidTr="00EB29DB">
        <w:tc>
          <w:tcPr>
            <w:tcW w:w="0" w:type="auto"/>
            <w:hideMark/>
          </w:tcPr>
          <w:p w14:paraId="63EA05E1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hideMark/>
          </w:tcPr>
          <w:p w14:paraId="23F06DF8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(IE </w:t>
            </w:r>
            <w:proofErr w:type="gram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6)|</w:t>
            </w:r>
            <w:proofErr w:type="gram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(IE 7)]</w:t>
            </w:r>
          </w:p>
        </w:tc>
        <w:tc>
          <w:tcPr>
            <w:tcW w:w="0" w:type="auto"/>
            <w:hideMark/>
          </w:tcPr>
          <w:p w14:paraId="59B785C7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Означает логическую команду ИЛИ. Приводит код в действие, когда одно из указанных условий истинно</w:t>
            </w:r>
          </w:p>
        </w:tc>
      </w:tr>
      <w:tr w:rsidR="00EB29DB" w:rsidRPr="00EB29DB" w14:paraId="399DE00C" w14:textId="77777777" w:rsidTr="00EB29DB">
        <w:tc>
          <w:tcPr>
            <w:tcW w:w="0" w:type="auto"/>
            <w:hideMark/>
          </w:tcPr>
          <w:p w14:paraId="7C2E674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14:paraId="1B3E359E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hideMark/>
          </w:tcPr>
          <w:p w14:paraId="3C9BA1E0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правдивые значения</w:t>
            </w:r>
          </w:p>
        </w:tc>
      </w:tr>
      <w:tr w:rsidR="00EB29DB" w:rsidRPr="00EB29DB" w14:paraId="2A915162" w14:textId="77777777" w:rsidTr="00EB29DB">
        <w:tc>
          <w:tcPr>
            <w:tcW w:w="0" w:type="auto"/>
            <w:hideMark/>
          </w:tcPr>
          <w:p w14:paraId="78A905BF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14:paraId="074E64FB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hideMark/>
          </w:tcPr>
          <w:p w14:paraId="65849692" w14:textId="77777777" w:rsidR="00EB29DB" w:rsidRPr="00EB29DB" w:rsidRDefault="00EB29DB" w:rsidP="00EB29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 противоречащие значения</w:t>
            </w:r>
          </w:p>
        </w:tc>
      </w:tr>
    </w:tbl>
    <w:p w14:paraId="4E97BBC6" w14:textId="2255A8A0" w:rsidR="005725A5" w:rsidRDefault="005725A5" w:rsidP="00022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2C569" w14:textId="045642F0" w:rsidR="00535D64" w:rsidRPr="00E24E85" w:rsidRDefault="00535D64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Хаки –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это специальные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-конструкции, которые одни браузеры понимают, а другие игнорируют.</w:t>
      </w:r>
      <w:r w:rsidR="002D529F">
        <w:rPr>
          <w:rFonts w:ascii="Times New Roman" w:hAnsi="Times New Roman" w:cs="Times New Roman"/>
          <w:sz w:val="28"/>
          <w:szCs w:val="28"/>
        </w:rPr>
        <w:t xml:space="preserve"> Если есть возможность избежать использования </w:t>
      </w:r>
      <w:proofErr w:type="spellStart"/>
      <w:r w:rsidR="002D529F">
        <w:rPr>
          <w:rFonts w:ascii="Times New Roman" w:hAnsi="Times New Roman" w:cs="Times New Roman"/>
          <w:sz w:val="28"/>
          <w:szCs w:val="28"/>
        </w:rPr>
        <w:t>хаков</w:t>
      </w:r>
      <w:proofErr w:type="spellEnd"/>
      <w:r w:rsidR="002D529F">
        <w:rPr>
          <w:rFonts w:ascii="Times New Roman" w:hAnsi="Times New Roman" w:cs="Times New Roman"/>
          <w:sz w:val="28"/>
          <w:szCs w:val="28"/>
        </w:rPr>
        <w:t>, то лучше их не использовать.</w:t>
      </w:r>
    </w:p>
    <w:p w14:paraId="34A71BB8" w14:textId="77777777" w:rsidR="00535D64" w:rsidRPr="00535D64" w:rsidRDefault="00535D64" w:rsidP="00022DE8">
      <w:pPr>
        <w:rPr>
          <w:rFonts w:ascii="Times New Roman" w:hAnsi="Times New Roman" w:cs="Times New Roman"/>
          <w:b/>
          <w:sz w:val="28"/>
          <w:szCs w:val="28"/>
        </w:rPr>
      </w:pPr>
    </w:p>
    <w:p w14:paraId="4D8653B5" w14:textId="584442EE" w:rsidR="001F629E" w:rsidRDefault="00E4368B" w:rsidP="001F629E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VIEWPORT</w:t>
      </w:r>
      <w:r w:rsidR="001F629E"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="001F629E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видимая пользователю область веб-страницы. Та часть, которую он может </w:t>
      </w:r>
      <w:proofErr w:type="gramStart"/>
      <w:r w:rsidR="001F629E" w:rsidRPr="00E62329">
        <w:rPr>
          <w:rFonts w:ascii="Times New Roman" w:hAnsi="Times New Roman" w:cs="Times New Roman"/>
          <w:sz w:val="28"/>
          <w:szCs w:val="28"/>
          <w:highlight w:val="yellow"/>
        </w:rPr>
        <w:t>увидеть</w:t>
      </w:r>
      <w:proofErr w:type="gramEnd"/>
      <w:r w:rsidR="001F629E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не прибегая к прокрутке. Размеры этой области определяются размером экрана.</w:t>
      </w:r>
    </w:p>
    <w:p w14:paraId="4C30CC0B" w14:textId="77777777" w:rsidR="00FF79FD" w:rsidRDefault="001F629E" w:rsidP="001F629E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Viewport</w:t>
      </w:r>
      <w:r w:rsidRPr="001F6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мобильных устройств сильно отличается от компьютерных мониторов.</w:t>
      </w:r>
      <w:r w:rsidR="00FF79FD">
        <w:rPr>
          <w:rFonts w:ascii="Times New Roman" w:hAnsi="Times New Roman" w:cs="Times New Roman"/>
          <w:sz w:val="28"/>
          <w:szCs w:val="28"/>
        </w:rPr>
        <w:t xml:space="preserve"> Но даже при одинаковых размерах экрана плотность пикселей может быть разной.</w:t>
      </w:r>
    </w:p>
    <w:p w14:paraId="4DC8911B" w14:textId="584679DC" w:rsidR="001F629E" w:rsidRPr="001F629E" w:rsidRDefault="00FF79FD" w:rsidP="001F629E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Метатег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viewport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разработан чтобы указывать браузерам в каком масштабе необходимо отображать пользователю видимую область страницы.</w:t>
      </w:r>
      <w:r w:rsidR="001F629E" w:rsidRPr="001F6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BC570" w14:textId="6146CF9B" w:rsidR="00E4368B" w:rsidRDefault="00E4368B" w:rsidP="00022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&lt;meta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=”viewport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 content=”width=device-width, initial-scale=1”&gt;</w:t>
      </w:r>
    </w:p>
    <w:p w14:paraId="74974C51" w14:textId="1E13EF59" w:rsidR="00FF79FD" w:rsidRDefault="00FF79FD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Width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device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width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отвечает чтобы ширина видимой области равнялась ширине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(величина независящая от разрешения экрана). Используется чтобы адаптивный дизайн сайта </w:t>
      </w:r>
      <w:r w:rsidR="004B6F4D">
        <w:rPr>
          <w:rFonts w:ascii="Times New Roman" w:hAnsi="Times New Roman" w:cs="Times New Roman"/>
          <w:sz w:val="28"/>
          <w:szCs w:val="28"/>
        </w:rPr>
        <w:t>отображался на всех устройствах одинаково независимо от плотности пикселей.</w:t>
      </w:r>
    </w:p>
    <w:p w14:paraId="7DD1E832" w14:textId="6C0CB7C3" w:rsidR="004B6F4D" w:rsidRPr="004B6F4D" w:rsidRDefault="004B6F4D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Initial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scale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устанавливает первоначальный масштаб веб-страницы</w:t>
      </w:r>
      <w:r>
        <w:rPr>
          <w:rFonts w:ascii="Times New Roman" w:hAnsi="Times New Roman" w:cs="Times New Roman"/>
          <w:sz w:val="28"/>
          <w:szCs w:val="28"/>
        </w:rPr>
        <w:t xml:space="preserve"> (1=100%)</w:t>
      </w:r>
      <w:r w:rsidRPr="004B6F4D">
        <w:rPr>
          <w:rFonts w:ascii="Times New Roman" w:hAnsi="Times New Roman" w:cs="Times New Roman"/>
          <w:sz w:val="28"/>
          <w:szCs w:val="28"/>
        </w:rPr>
        <w:t>;</w:t>
      </w:r>
    </w:p>
    <w:p w14:paraId="7E496940" w14:textId="6DEC659A" w:rsidR="00CC1D5B" w:rsidRDefault="00CC1D5B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Нормальное масштабирование при просмотре сайта.</w:t>
      </w:r>
    </w:p>
    <w:p w14:paraId="3FA9C59C" w14:textId="343BDF0D" w:rsidR="008F0BB2" w:rsidRDefault="008F0BB2" w:rsidP="00022DE8">
      <w:pPr>
        <w:rPr>
          <w:rFonts w:ascii="Times New Roman" w:hAnsi="Times New Roman" w:cs="Times New Roman"/>
          <w:b/>
          <w:sz w:val="28"/>
          <w:szCs w:val="28"/>
        </w:rPr>
      </w:pPr>
    </w:p>
    <w:p w14:paraId="77E8C824" w14:textId="1466B1C2" w:rsidR="008F0BB2" w:rsidRPr="00695C1A" w:rsidRDefault="008F0BB2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Graceful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degradation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изящная деградация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подход к разработке сайтов, при котором некоторые свойства или элементы дизайна заменяются на аналогичные в старых версиях браузеров, которые не поддерживают современные возможности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5C1A" w:rsidRPr="00695C1A">
        <w:rPr>
          <w:rFonts w:ascii="Times New Roman" w:hAnsi="Times New Roman" w:cs="Times New Roman"/>
          <w:sz w:val="28"/>
          <w:szCs w:val="28"/>
        </w:rPr>
        <w:t xml:space="preserve"> </w:t>
      </w:r>
      <w:r w:rsidR="00695C1A">
        <w:rPr>
          <w:rFonts w:ascii="Times New Roman" w:hAnsi="Times New Roman" w:cs="Times New Roman"/>
          <w:sz w:val="28"/>
          <w:szCs w:val="28"/>
        </w:rPr>
        <w:t xml:space="preserve">Также это может быть возможность работы приложения при отключенном </w:t>
      </w:r>
      <w:r w:rsidR="00695C1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95C1A" w:rsidRPr="00695C1A">
        <w:rPr>
          <w:rFonts w:ascii="Times New Roman" w:hAnsi="Times New Roman" w:cs="Times New Roman"/>
          <w:sz w:val="28"/>
          <w:szCs w:val="28"/>
        </w:rPr>
        <w:t xml:space="preserve">, </w:t>
      </w:r>
      <w:r w:rsidR="00695C1A">
        <w:rPr>
          <w:rFonts w:ascii="Times New Roman" w:hAnsi="Times New Roman" w:cs="Times New Roman"/>
          <w:sz w:val="28"/>
          <w:szCs w:val="28"/>
        </w:rPr>
        <w:t>либо корректное ото</w:t>
      </w:r>
    </w:p>
    <w:p w14:paraId="205CCE46" w14:textId="0A1FB650" w:rsidR="00695C1A" w:rsidRDefault="00695C1A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изначально предназначен для просмотра на современных браузерах. В старых версиях браузеров главное сохранить функционал приложения, несущественные и неподдерживаемые браузером особенности можно урезать.</w:t>
      </w:r>
    </w:p>
    <w:p w14:paraId="7DA1DF52" w14:textId="57A380E0" w:rsidR="00767B25" w:rsidRDefault="00767B25" w:rsidP="00022D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Graceful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degradation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выражаться в возможности работы с отключенным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в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акуратном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отображении сайта в браузере без поддержки спецификации CSS3, в адекватном отображении сайта с отключенными картинками.</w:t>
      </w:r>
      <w:r w:rsidRPr="00767B25">
        <w:rPr>
          <w:rFonts w:ascii="Times New Roman" w:hAnsi="Times New Roman" w:cs="Times New Roman"/>
          <w:sz w:val="28"/>
          <w:szCs w:val="28"/>
        </w:rPr>
        <w:t xml:space="preserve"> Все эти отказы не должны влиять на работу веб-приложения. Однако, если все работает, то пользователю гораздо удобнее пользоваться сайтом.</w:t>
      </w:r>
    </w:p>
    <w:p w14:paraId="341EE5BB" w14:textId="33AE32C4" w:rsidR="00695C1A" w:rsidRDefault="00695C1A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Противоположностью является принцип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progressive</w:t>
      </w:r>
      <w:r w:rsidRPr="00695C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enchancement</w:t>
      </w:r>
      <w:proofErr w:type="spellEnd"/>
      <w:r w:rsidRPr="00695C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мы создаем рабочую версию для старых браузеров, а затем можем добавлять некоторые особенности для более новых.</w:t>
      </w:r>
      <w:r w:rsidR="00767B25" w:rsidRPr="00767B25">
        <w:rPr>
          <w:rFonts w:ascii="Times New Roman" w:hAnsi="Times New Roman" w:cs="Times New Roman"/>
          <w:sz w:val="28"/>
          <w:szCs w:val="28"/>
        </w:rPr>
        <w:t xml:space="preserve"> </w:t>
      </w:r>
      <w:r w:rsidR="00767B25">
        <w:rPr>
          <w:rFonts w:ascii="Times New Roman" w:hAnsi="Times New Roman" w:cs="Times New Roman"/>
          <w:sz w:val="28"/>
          <w:szCs w:val="28"/>
        </w:rPr>
        <w:t>Здесь можно выделить 4 этапа:</w:t>
      </w:r>
    </w:p>
    <w:p w14:paraId="3CDE4585" w14:textId="21FBE7A5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страниц на 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7F26C6C" w14:textId="75C3F857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правил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7A1B1F8F" w14:textId="6B2BBC02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css3</w:t>
      </w:r>
    </w:p>
    <w:p w14:paraId="07D88B98" w14:textId="04BC2B46" w:rsidR="00767B25" w:rsidRPr="00767B25" w:rsidRDefault="00767B25" w:rsidP="00767B2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скриптов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6EE23478" w14:textId="46A547C7" w:rsidR="0055680A" w:rsidRDefault="0055680A" w:rsidP="00022DE8">
      <w:pPr>
        <w:rPr>
          <w:rFonts w:ascii="Times New Roman" w:hAnsi="Times New Roman" w:cs="Times New Roman"/>
          <w:sz w:val="28"/>
          <w:szCs w:val="28"/>
        </w:rPr>
      </w:pPr>
    </w:p>
    <w:p w14:paraId="4DBF764F" w14:textId="2A464FE2" w:rsidR="00E24E85" w:rsidRDefault="00BB7EE9" w:rsidP="00022DE8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Проверить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кроссбраузерность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сайта можно с помощью специальных инструментов (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Browsershots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Browser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Sandbox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IE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Testers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6735848" w14:textId="720EB16C" w:rsidR="00DC42A0" w:rsidRDefault="00DC42A0" w:rsidP="00022DE8">
      <w:pPr>
        <w:rPr>
          <w:rFonts w:ascii="Times New Roman" w:hAnsi="Times New Roman" w:cs="Times New Roman"/>
          <w:sz w:val="28"/>
          <w:szCs w:val="28"/>
        </w:rPr>
      </w:pPr>
    </w:p>
    <w:p w14:paraId="071708F2" w14:textId="4A77F990" w:rsidR="00BB7EE9" w:rsidRDefault="00200011" w:rsidP="00022D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14:paraId="6814FCA0" w14:textId="77777777" w:rsidR="00A309FC" w:rsidRPr="00633855" w:rsidRDefault="00A309FC" w:rsidP="00A3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A03974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Pr="00A0397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 поле для ввода данных. Используется внутри тега 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082C8309" w14:textId="77777777" w:rsidR="00A309FC" w:rsidRDefault="00A309FC" w:rsidP="00A3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Атрибуты:</w:t>
      </w:r>
    </w:p>
    <w:p w14:paraId="2EAB9BE1" w14:textId="77777777" w:rsidR="00A309FC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070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фильтр на типы загружаемых файлов, устанавливается для поля загрузки файлов.</w:t>
      </w:r>
    </w:p>
    <w:p w14:paraId="0887D5A4" w14:textId="77777777" w:rsidR="00A309FC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accesskey</w:t>
      </w:r>
      <w:proofErr w:type="spellEnd"/>
      <w:r w:rsidRPr="00070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7000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устанавливает сочетание клавиш для быстрого доступа.</w:t>
      </w:r>
    </w:p>
    <w:p w14:paraId="5E1BB251" w14:textId="77777777" w:rsidR="00A309FC" w:rsidRPr="00F71D8B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alt</w:t>
      </w:r>
      <w:r w:rsidRPr="00F71D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71D8B">
        <w:rPr>
          <w:rFonts w:ascii="Times New Roman" w:eastAsia="Times New Roman" w:hAnsi="Times New Roman" w:cs="Times New Roman"/>
          <w:sz w:val="28"/>
          <w:szCs w:val="28"/>
        </w:rPr>
        <w:t>- устанавливает альтернативный текст для поля с изображением</w:t>
      </w:r>
      <w:r w:rsidRPr="009378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 браузер не загрузит изображение</w:t>
      </w:r>
      <w:r w:rsidRPr="0093780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71D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94C10A" w14:textId="77777777" w:rsidR="00A309FC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autocomplete</w:t>
      </w:r>
      <w:r w:rsidRPr="009378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включить или выключить автозаполнение (по умолчанию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0BE80E3" w14:textId="77777777" w:rsidR="00A309FC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autofocus</w:t>
      </w:r>
      <w:r w:rsidRPr="001648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164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устанавливает фокус в поле формы (курсор сразу в поле). </w:t>
      </w:r>
    </w:p>
    <w:p w14:paraId="37635FA7" w14:textId="77777777" w:rsidR="00A309FC" w:rsidRPr="001A4E67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Start"/>
      <w:r w:rsidRPr="001A4E67">
        <w:rPr>
          <w:rFonts w:ascii="Times New Roman" w:eastAsia="Times New Roman" w:hAnsi="Times New Roman" w:cs="Times New Roman"/>
          <w:b/>
          <w:bCs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толщина рамки вокруг изображения.</w:t>
      </w:r>
    </w:p>
    <w:p w14:paraId="7A5965AD" w14:textId="77777777" w:rsidR="00A309FC" w:rsidRPr="00AC0918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checked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предварительно активированный переключатель или флажок.</w:t>
      </w:r>
    </w:p>
    <w:p w14:paraId="529EA026" w14:textId="77777777" w:rsidR="00A309FC" w:rsidRPr="00AC0918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form</w:t>
      </w:r>
      <w:r w:rsidRPr="00AC09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поле с формой по её идентификатору. Используется, когда поле располагается за пределами тега 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Pr="00AC0918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2A72A6DA" w14:textId="77777777" w:rsidR="00A309FC" w:rsidRPr="00633855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formaction</w:t>
      </w:r>
      <w:proofErr w:type="spellEnd"/>
      <w:r w:rsidRPr="006338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адрес обработчика формы</w:t>
      </w:r>
      <w:r w:rsidRPr="0063385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инпута</w:t>
      </w:r>
      <w:proofErr w:type="spellEnd"/>
      <w:r w:rsidRPr="0063385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77B2E5" w14:textId="77777777" w:rsidR="00A309FC" w:rsidRPr="005E6354" w:rsidRDefault="00A309FC" w:rsidP="00A309FC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</w:t>
      </w:r>
      <w:r w:rsidRPr="005E63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на список вариантов ввода, созданный с помощью тега </w:t>
      </w:r>
      <w:r w:rsidRPr="005E6354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5E6354">
        <w:rPr>
          <w:rFonts w:ascii="Times New Roman" w:eastAsia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eastAsia="Times New Roman" w:hAnsi="Times New Roman" w:cs="Times New Roman"/>
          <w:sz w:val="28"/>
          <w:szCs w:val="28"/>
        </w:rPr>
        <w:t>Изначально этот список скрыт и становится доступным при получении полем фокуса.</w:t>
      </w:r>
    </w:p>
    <w:p w14:paraId="0A16A96D" w14:textId="77777777" w:rsidR="00A309FC" w:rsidRDefault="00A309FC" w:rsidP="00A3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A9B4F9" wp14:editId="2B906157">
            <wp:extent cx="273367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70D9" w14:textId="77777777" w:rsidR="00A309FC" w:rsidRPr="00F834AB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005140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устанавливает верхнее значение для ввода числа или даты в поле формы.</w:t>
      </w:r>
    </w:p>
    <w:p w14:paraId="01EBFBCB" w14:textId="77777777" w:rsidR="00A309FC" w:rsidRPr="00F834AB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</w:t>
      </w:r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нижнее значение для ввода числа или даты.</w:t>
      </w:r>
    </w:p>
    <w:p w14:paraId="55274EBF" w14:textId="77777777" w:rsidR="00A309FC" w:rsidRPr="00DE216B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maxlength</w:t>
      </w:r>
      <w:proofErr w:type="spellEnd"/>
      <w:r w:rsidRPr="00F834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F83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максимальное число символов, которое может быть введено пользователем в текстовом поле.</w:t>
      </w:r>
    </w:p>
    <w:p w14:paraId="6004D179" w14:textId="77777777" w:rsidR="00A309FC" w:rsidRPr="00DE216B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m</w:t>
      </w:r>
      <w:proofErr w:type="spellStart"/>
      <w:r w:rsidRPr="00DE216B">
        <w:rPr>
          <w:rFonts w:ascii="Times New Roman" w:eastAsia="Times New Roman" w:hAnsi="Times New Roman" w:cs="Times New Roman"/>
          <w:b/>
          <w:bCs/>
          <w:sz w:val="28"/>
          <w:szCs w:val="28"/>
        </w:rPr>
        <w:t>ultiple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указать одновременно несколько файлов в поле для загрузки файлов, а также несколько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запятую.</w:t>
      </w:r>
    </w:p>
    <w:p w14:paraId="33E508DE" w14:textId="77777777" w:rsidR="00A309FC" w:rsidRPr="00DF1DF9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name</w:t>
      </w:r>
      <w:r w:rsidRPr="007D4B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7D4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имя элемента формы. Используется для получения данных в обработчике формы, или для доступа к введенным данным через скрипты</w:t>
      </w:r>
      <w:r w:rsidRPr="00DF1D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91F46D" w14:textId="77777777" w:rsidR="00A309FC" w:rsidRPr="00387772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pattern</w:t>
      </w:r>
      <w:r w:rsidRPr="00DF1D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DF1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регулярное выражение, которому должен соответствовать ввод.</w:t>
      </w:r>
    </w:p>
    <w:p w14:paraId="1E5AFA40" w14:textId="77777777" w:rsidR="00A309FC" w:rsidRPr="00622FE7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placeholder</w:t>
      </w:r>
      <w:r w:rsidRPr="003877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877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подсказывающий текст внутри поля формы, исчезающий при получении фокуса (либо при начале ввода).</w:t>
      </w:r>
    </w:p>
    <w:p w14:paraId="233F3E72" w14:textId="77777777" w:rsidR="00A309FC" w:rsidRPr="00622FE7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disabled</w:t>
      </w:r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блокирует доступ и изменение поля формы. Отображается серым. Состояние поля можно менять с помощью скриптов. Значение не передается на сервер при отправке формы.</w:t>
      </w:r>
    </w:p>
    <w:p w14:paraId="4C4B630C" w14:textId="77777777" w:rsidR="00A309FC" w:rsidRPr="008F21A2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readonly</w:t>
      </w:r>
      <w:proofErr w:type="spellEnd"/>
      <w:r w:rsidRPr="00622F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введенное значение не может изменяться пользователем.</w:t>
      </w:r>
      <w:r w:rsidRPr="0062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Применимо не ко всем видам полей.</w:t>
      </w:r>
    </w:p>
    <w:p w14:paraId="03238FB7" w14:textId="77777777" w:rsidR="00A309FC" w:rsidRPr="003061A6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required</w:t>
      </w:r>
      <w:r w:rsidRPr="008F21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8F2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делает поле обязательным для заполнения.</w:t>
      </w:r>
    </w:p>
    <w:p w14:paraId="064D167B" w14:textId="77777777" w:rsidR="00A309FC" w:rsidRPr="003061A6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ширина текстового поля, определяется числом символов моноширинного шрифта (по умолчанию 20).</w:t>
      </w:r>
    </w:p>
    <w:p w14:paraId="56642C99" w14:textId="77777777" w:rsidR="00A309FC" w:rsidRPr="003061A6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на изображение, которое отображается в поле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Start"/>
      <w:r w:rsidRPr="003061A6">
        <w:rPr>
          <w:rFonts w:ascii="Times New Roman" w:eastAsia="Times New Roman" w:hAnsi="Times New Roman" w:cs="Times New Roman"/>
          <w:sz w:val="28"/>
          <w:szCs w:val="28"/>
        </w:rPr>
        <w:t>=”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3061A6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C0FD817" w14:textId="77777777" w:rsidR="00A309FC" w:rsidRPr="003061A6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</w:t>
      </w:r>
      <w:r w:rsidRPr="003061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шаг приращения для числовых полей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 умолчанию 1</w:t>
      </w:r>
      <w:r w:rsidRPr="003061A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E1D833" w14:textId="77777777" w:rsidR="00A309FC" w:rsidRPr="00887D3D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tabindex</w:t>
      </w:r>
      <w:proofErr w:type="spellEnd"/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887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порядок перехода между элементами при нажатии на клавишу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 w:rsidRPr="00887D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0014F" w14:textId="77777777" w:rsidR="00A309FC" w:rsidRPr="00887D3D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Pr="00887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сообщает браузеру к какому типу относится элемент формы.</w:t>
      </w:r>
    </w:p>
    <w:p w14:paraId="29AEF2F1" w14:textId="77777777" w:rsidR="00A309FC" w:rsidRPr="00887D3D" w:rsidRDefault="00A309FC" w:rsidP="00A309FC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value</w:t>
      </w:r>
      <w:r w:rsidRPr="0088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значение элемента формы.</w:t>
      </w:r>
    </w:p>
    <w:p w14:paraId="37AAC6B8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кнопок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Style w:val="var"/>
        </w:rPr>
        <w:t>nput</w:t>
      </w:r>
      <w:proofErr w:type="spellEnd"/>
      <w:r>
        <w:rPr>
          <w:rStyle w:val="var"/>
        </w:rPr>
        <w:t xml:space="preserve"> </w:t>
      </w:r>
      <w:proofErr w:type="spellStart"/>
      <w:r>
        <w:rPr>
          <w:rStyle w:val="var"/>
        </w:rPr>
        <w:t>type</w:t>
      </w:r>
      <w:proofErr w:type="spellEnd"/>
      <w:r>
        <w:rPr>
          <w:rStyle w:val="var"/>
        </w:rPr>
        <w:t>="</w:t>
      </w:r>
      <w:proofErr w:type="spellStart"/>
      <w:r>
        <w:rPr>
          <w:rStyle w:val="var"/>
        </w:rPr>
        <w:t>button</w:t>
      </w:r>
      <w:proofErr w:type="spellEnd"/>
      <w:r>
        <w:rPr>
          <w:rStyle w:val="var"/>
        </w:rPr>
        <w:t xml:space="preserve"> | </w:t>
      </w:r>
      <w:proofErr w:type="spellStart"/>
      <w:r>
        <w:rPr>
          <w:rStyle w:val="var"/>
        </w:rPr>
        <w:t>reset</w:t>
      </w:r>
      <w:proofErr w:type="spellEnd"/>
      <w:r>
        <w:rPr>
          <w:rStyle w:val="var"/>
        </w:rPr>
        <w:t xml:space="preserve"> | </w:t>
      </w:r>
      <w:proofErr w:type="spellStart"/>
      <w:r>
        <w:rPr>
          <w:rStyle w:val="var"/>
        </w:rPr>
        <w:t>submit</w:t>
      </w:r>
      <w:proofErr w:type="spellEnd"/>
      <w:r>
        <w:rPr>
          <w:rStyle w:val="var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текстовую надпись на них;</w:t>
      </w:r>
    </w:p>
    <w:p w14:paraId="2D96448B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текстовых полей устанавливает предварительно введенную строку.</w:t>
      </w:r>
    </w:p>
    <w:p w14:paraId="78D0536C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 w:rsidRPr="00FD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уникально определяет каждый элемент, чтобы сервер мог однозначно установить, какой пункт выбрал пользователь.</w:t>
      </w:r>
    </w:p>
    <w:p w14:paraId="6B1D48A6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файлового поля не оказывает влияния.</w:t>
      </w:r>
    </w:p>
    <w:p w14:paraId="5D78F03B" w14:textId="77777777" w:rsidR="00A309FC" w:rsidRPr="00CD3B94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Значения для атрибута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03A4DEE1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318E0" wp14:editId="750E3425">
            <wp:extent cx="5940425" cy="3917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03D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добавлены новые значения</w:t>
      </w:r>
    </w:p>
    <w:p w14:paraId="1506DE56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3696D" wp14:editId="61204958">
            <wp:extent cx="5940425" cy="3278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4B7B" w14:textId="77777777" w:rsidR="00A309FC" w:rsidRPr="00087FBD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радиокнопке не указать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при отправке формы значение будет установлено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087F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387709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B8DCE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Браузер при отправке данных с формы не разрешает конфликт имен. Сервер получает строку, с параметрами в виде ключ=значение. Если в форме есть поля с одинаковыми именами, браузер отправит на сервер оба этих поля. Какой из них выбрать, или взять сразу оба решает сервер. Часто приоритетным является последнее полученное значение.</w:t>
      </w:r>
    </w:p>
    <w:p w14:paraId="6CBBE349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0B6459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56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Тег </w:t>
      </w:r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B6566D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создать элемент интерфейса в виде раскрывающегося списка, а также список с одним или множественным выбором.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multiple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одновременно выбрать несколько элементов.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B6566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отображаемых строк списка.</w:t>
      </w:r>
      <w:r w:rsidRPr="00D95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вложены теги 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, представляющие пункты списка.</w:t>
      </w:r>
    </w:p>
    <w:p w14:paraId="73159BD8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optgroup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собой контейнер для тегов 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</w:t>
      </w:r>
      <w:r w:rsidRPr="00C7182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используется для группировки вариантов в выпадающем списке.</w:t>
      </w:r>
    </w:p>
    <w:p w14:paraId="1F08B4DE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0F64D1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textarea</w:t>
      </w:r>
      <w:proofErr w:type="spellEnd"/>
      <w:r w:rsidRPr="00BB2C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область для ввода нескольких строк текста. Допустимо делать переносы строк. Атрибуты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cols</w:t>
      </w:r>
      <w:r w:rsidRPr="00BB2C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ширина поля в символах,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rows</w:t>
      </w:r>
      <w:r w:rsidRPr="00BB2C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высота поля в строках.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wrap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как переносится текст: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 переносится на следующую строку, на сервер автоматический перенос не отправляется (только явный при нажатии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hard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сервер отправляется и автоматический перенос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86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 не переносится автоматически, появляется полоса прокрутки.</w:t>
      </w:r>
    </w:p>
    <w:p w14:paraId="659B7A4B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AF7D52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Тег</w:t>
      </w:r>
      <w:r w:rsidRPr="0057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label</w:t>
      </w:r>
      <w:r w:rsidRPr="005754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 w:rsidRPr="0057544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метка (подпись) элемента формы. Чаще всего используется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57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нажатии на текст, будет изменяться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радиокнопки.</w:t>
      </w:r>
    </w:p>
    <w:p w14:paraId="1F675FC0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AAB180" wp14:editId="656850FE">
            <wp:extent cx="55340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BA0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520FC6" w14:textId="77777777" w:rsidR="00A309FC" w:rsidRPr="00D15EB2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 </w:t>
      </w:r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группировки элементов формы. Браузеры отображают его в виде рамки вокруг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инпутов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disabled</w:t>
      </w:r>
      <w:r w:rsidRPr="00D15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блокирует поля в группе.</w:t>
      </w:r>
    </w:p>
    <w:p w14:paraId="1634194A" w14:textId="77777777" w:rsidR="00A309FC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legend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заголовок для группы </w:t>
      </w:r>
      <w:r w:rsidRPr="0019476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194769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67BAF72F" w14:textId="77777777" w:rsidR="00A309FC" w:rsidRPr="00194769" w:rsidRDefault="00A309FC" w:rsidP="00A309F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6105"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3A6105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3A6105">
        <w:rPr>
          <w:rFonts w:ascii="Times New Roman" w:eastAsia="Times New Roman" w:hAnsi="Times New Roman" w:cs="Times New Roman"/>
          <w:sz w:val="28"/>
          <w:szCs w:val="28"/>
        </w:rPr>
        <w:t xml:space="preserve"> HTML используется для вывода результатов вычисления, полученных, как правило, при помощи скрипта.</w:t>
      </w:r>
    </w:p>
    <w:p w14:paraId="77ADF821" w14:textId="77777777" w:rsidR="00A309FC" w:rsidRPr="00A309FC" w:rsidRDefault="00A309FC" w:rsidP="00022DE8">
      <w:pPr>
        <w:rPr>
          <w:rFonts w:ascii="Times New Roman" w:hAnsi="Times New Roman" w:cs="Times New Roman"/>
          <w:b/>
          <w:sz w:val="28"/>
          <w:szCs w:val="28"/>
        </w:rPr>
      </w:pPr>
    </w:p>
    <w:p w14:paraId="6DADB4FC" w14:textId="77777777" w:rsidR="00200011" w:rsidRPr="00CC1D5B" w:rsidRDefault="00200011" w:rsidP="00022DE8">
      <w:pPr>
        <w:rPr>
          <w:rFonts w:ascii="Times New Roman" w:hAnsi="Times New Roman" w:cs="Times New Roman"/>
          <w:sz w:val="28"/>
          <w:szCs w:val="28"/>
        </w:rPr>
      </w:pPr>
    </w:p>
    <w:p w14:paraId="66269F09" w14:textId="418053DD" w:rsidR="0055680A" w:rsidRDefault="00A418FD" w:rsidP="00022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ФЛЕКСБОКСЫ</w:t>
      </w:r>
    </w:p>
    <w:p w14:paraId="731E0A71" w14:textId="7C7F3A9D" w:rsidR="00A418FD" w:rsidRPr="006452E7" w:rsidRDefault="00A418FD" w:rsidP="0064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Флексбоксы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Flexbox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, от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flexible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box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— гибкие блоки) дают веб-разработчикам контроль над расположением элементов, их выравниванием и размерами внутри контейнера.</w:t>
      </w:r>
      <w:r w:rsidRPr="006452E7">
        <w:rPr>
          <w:rFonts w:ascii="Times New Roman" w:hAnsi="Times New Roman" w:cs="Times New Roman"/>
          <w:sz w:val="28"/>
          <w:szCs w:val="28"/>
        </w:rPr>
        <w:t xml:space="preserve"> Это позволяет выравнивать элементы по вертикали и горизонтали; менять порядок их появления; задавать направление, в котором выкладываются все элементы, и многое другое.</w:t>
      </w:r>
    </w:p>
    <w:p w14:paraId="37F89A70" w14:textId="10577B92" w:rsidR="00A418FD" w:rsidRDefault="00A418FD" w:rsidP="00022DE8">
      <w:pPr>
        <w:rPr>
          <w:rStyle w:val="var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объявить </w:t>
      </w:r>
      <w:r w:rsidR="00A22BB7">
        <w:rPr>
          <w:rFonts w:ascii="Times New Roman" w:hAnsi="Times New Roman" w:cs="Times New Roman"/>
          <w:sz w:val="28"/>
          <w:szCs w:val="28"/>
        </w:rPr>
        <w:t xml:space="preserve">внешний элемент </w:t>
      </w:r>
      <w:proofErr w:type="spellStart"/>
      <w:r w:rsidR="00A22BB7"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 w:rsidR="00A22BB7">
        <w:rPr>
          <w:rFonts w:ascii="Times New Roman" w:hAnsi="Times New Roman" w:cs="Times New Roman"/>
          <w:sz w:val="28"/>
          <w:szCs w:val="28"/>
        </w:rPr>
        <w:t xml:space="preserve">-контейнером мы объявляем свойство </w:t>
      </w:r>
      <w:proofErr w:type="spellStart"/>
      <w:r w:rsidR="00A22BB7" w:rsidRPr="00A22BB7">
        <w:rPr>
          <w:rStyle w:val="var"/>
          <w:i/>
          <w:sz w:val="28"/>
          <w:szCs w:val="28"/>
          <w:highlight w:val="yellow"/>
        </w:rPr>
        <w:t>display</w:t>
      </w:r>
      <w:proofErr w:type="spellEnd"/>
      <w:r w:rsidR="00A22BB7" w:rsidRPr="00A22BB7">
        <w:rPr>
          <w:rStyle w:val="var"/>
          <w:i/>
          <w:sz w:val="28"/>
          <w:szCs w:val="28"/>
          <w:highlight w:val="yellow"/>
        </w:rPr>
        <w:t xml:space="preserve">: </w:t>
      </w:r>
      <w:proofErr w:type="spellStart"/>
      <w:r w:rsidR="00A22BB7" w:rsidRPr="00A22BB7">
        <w:rPr>
          <w:rStyle w:val="var"/>
          <w:i/>
          <w:sz w:val="28"/>
          <w:szCs w:val="28"/>
          <w:highlight w:val="yellow"/>
        </w:rPr>
        <w:t>flex</w:t>
      </w:r>
      <w:proofErr w:type="spellEnd"/>
      <w:r w:rsidR="00A22BB7" w:rsidRPr="00A22BB7">
        <w:rPr>
          <w:rStyle w:val="var"/>
        </w:rPr>
        <w:t xml:space="preserve">. </w:t>
      </w:r>
      <w:r w:rsidR="00A22BB7">
        <w:rPr>
          <w:rStyle w:val="var"/>
          <w:rFonts w:ascii="Times New Roman" w:hAnsi="Times New Roman" w:cs="Times New Roman"/>
          <w:sz w:val="28"/>
          <w:szCs w:val="28"/>
        </w:rPr>
        <w:t xml:space="preserve">Теперь все дочерние элементы этого </w:t>
      </w:r>
      <w:proofErr w:type="spellStart"/>
      <w:r w:rsidR="00A22BB7">
        <w:rPr>
          <w:rStyle w:val="var"/>
          <w:rFonts w:ascii="Times New Roman" w:hAnsi="Times New Roman" w:cs="Times New Roman"/>
          <w:sz w:val="28"/>
          <w:szCs w:val="28"/>
        </w:rPr>
        <w:t>флекс</w:t>
      </w:r>
      <w:proofErr w:type="spellEnd"/>
      <w:r w:rsidR="00A22BB7">
        <w:rPr>
          <w:rStyle w:val="var"/>
          <w:rFonts w:ascii="Times New Roman" w:hAnsi="Times New Roman" w:cs="Times New Roman"/>
          <w:sz w:val="28"/>
          <w:szCs w:val="28"/>
        </w:rPr>
        <w:t xml:space="preserve">-контейнера автоматически становятся </w:t>
      </w:r>
      <w:proofErr w:type="spellStart"/>
      <w:r w:rsidR="00A22BB7">
        <w:rPr>
          <w:rStyle w:val="var"/>
          <w:rFonts w:ascii="Times New Roman" w:hAnsi="Times New Roman" w:cs="Times New Roman"/>
          <w:sz w:val="28"/>
          <w:szCs w:val="28"/>
        </w:rPr>
        <w:t>флекс</w:t>
      </w:r>
      <w:proofErr w:type="spellEnd"/>
      <w:r w:rsidR="00A22BB7">
        <w:rPr>
          <w:rStyle w:val="var"/>
          <w:rFonts w:ascii="Times New Roman" w:hAnsi="Times New Roman" w:cs="Times New Roman"/>
          <w:sz w:val="28"/>
          <w:szCs w:val="28"/>
        </w:rPr>
        <w:t>-элементами.</w:t>
      </w:r>
    </w:p>
    <w:p w14:paraId="072C4FA8" w14:textId="7509790B" w:rsidR="00A22BB7" w:rsidRDefault="00A22BB7" w:rsidP="00022DE8">
      <w:pPr>
        <w:rPr>
          <w:rStyle w:val="var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var"/>
          <w:rFonts w:ascii="Times New Roman" w:hAnsi="Times New Roman" w:cs="Times New Roman"/>
          <w:sz w:val="28"/>
          <w:szCs w:val="28"/>
        </w:rPr>
        <w:lastRenderedPageBreak/>
        <w:t>Флекс</w:t>
      </w:r>
      <w:proofErr w:type="spellEnd"/>
      <w:r>
        <w:rPr>
          <w:rStyle w:val="var"/>
          <w:rFonts w:ascii="Times New Roman" w:hAnsi="Times New Roman" w:cs="Times New Roman"/>
          <w:sz w:val="28"/>
          <w:szCs w:val="28"/>
        </w:rPr>
        <w:t xml:space="preserve"> элементы увеличиваются и уменьшаются в зависимости от содержимого.</w:t>
      </w:r>
    </w:p>
    <w:p w14:paraId="07758FAA" w14:textId="53DAAD13" w:rsidR="0097226A" w:rsidRPr="009039D1" w:rsidRDefault="0097226A" w:rsidP="00022DE8">
      <w:pPr>
        <w:rPr>
          <w:rStyle w:val="var"/>
          <w:rFonts w:ascii="Times New Roman" w:hAnsi="Times New Roman" w:cs="Times New Roman"/>
          <w:sz w:val="28"/>
          <w:szCs w:val="28"/>
        </w:rPr>
      </w:pPr>
      <w:r w:rsidRPr="00E62329">
        <w:rPr>
          <w:rStyle w:val="var"/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E62329">
        <w:rPr>
          <w:rStyle w:val="var"/>
          <w:rFonts w:ascii="Times New Roman" w:hAnsi="Times New Roman" w:cs="Times New Roman"/>
          <w:sz w:val="28"/>
          <w:szCs w:val="28"/>
          <w:highlight w:val="yellow"/>
        </w:rPr>
        <w:t>-</w:t>
      </w:r>
      <w:r w:rsidR="00D95278" w:rsidRPr="00E62329">
        <w:rPr>
          <w:rStyle w:val="var"/>
          <w:rFonts w:ascii="Times New Roman" w:hAnsi="Times New Roman" w:cs="Times New Roman"/>
          <w:sz w:val="28"/>
          <w:szCs w:val="28"/>
          <w:highlight w:val="yellow"/>
        </w:rPr>
        <w:t>контейнер имеет 2 оси</w:t>
      </w:r>
      <w:r w:rsidR="00D95278">
        <w:rPr>
          <w:rStyle w:val="var"/>
          <w:rFonts w:ascii="Times New Roman" w:hAnsi="Times New Roman" w:cs="Times New Roman"/>
          <w:sz w:val="28"/>
          <w:szCs w:val="28"/>
        </w:rPr>
        <w:t xml:space="preserve">: </w:t>
      </w:r>
      <w:r w:rsidR="00D95278" w:rsidRPr="00D95278">
        <w:rPr>
          <w:rStyle w:val="var"/>
          <w:rFonts w:ascii="Times New Roman" w:hAnsi="Times New Roman" w:cs="Times New Roman"/>
          <w:b/>
          <w:sz w:val="28"/>
          <w:szCs w:val="28"/>
        </w:rPr>
        <w:t>главная</w:t>
      </w:r>
      <w:r w:rsidR="00D95278">
        <w:rPr>
          <w:rStyle w:val="var"/>
          <w:rFonts w:ascii="Times New Roman" w:hAnsi="Times New Roman" w:cs="Times New Roman"/>
          <w:sz w:val="28"/>
          <w:szCs w:val="28"/>
        </w:rPr>
        <w:t xml:space="preserve"> (направление,</w:t>
      </w:r>
      <w:r w:rsidR="009039D1">
        <w:rPr>
          <w:rStyle w:val="var"/>
          <w:rFonts w:ascii="Times New Roman" w:hAnsi="Times New Roman" w:cs="Times New Roman"/>
          <w:sz w:val="28"/>
          <w:szCs w:val="28"/>
        </w:rPr>
        <w:t xml:space="preserve"> в соответствии с которым располагаются все дочерние элементы контейнера</w:t>
      </w:r>
      <w:r w:rsidR="00D95278">
        <w:rPr>
          <w:rStyle w:val="var"/>
          <w:rFonts w:ascii="Times New Roman" w:hAnsi="Times New Roman" w:cs="Times New Roman"/>
          <w:sz w:val="28"/>
          <w:szCs w:val="28"/>
        </w:rPr>
        <w:t xml:space="preserve">) и </w:t>
      </w:r>
      <w:r w:rsidR="00D95278" w:rsidRPr="00D95278">
        <w:rPr>
          <w:rStyle w:val="var"/>
          <w:rFonts w:ascii="Times New Roman" w:hAnsi="Times New Roman" w:cs="Times New Roman"/>
          <w:b/>
          <w:sz w:val="28"/>
          <w:szCs w:val="28"/>
        </w:rPr>
        <w:t>поперечная</w:t>
      </w:r>
      <w:r w:rsidR="009039D1">
        <w:rPr>
          <w:rStyle w:val="var"/>
          <w:rFonts w:ascii="Times New Roman" w:hAnsi="Times New Roman" w:cs="Times New Roman"/>
          <w:b/>
          <w:sz w:val="28"/>
          <w:szCs w:val="28"/>
        </w:rPr>
        <w:t xml:space="preserve"> </w:t>
      </w:r>
      <w:r w:rsidR="009039D1">
        <w:rPr>
          <w:rStyle w:val="var"/>
          <w:rFonts w:ascii="Times New Roman" w:hAnsi="Times New Roman" w:cs="Times New Roman"/>
          <w:sz w:val="28"/>
          <w:szCs w:val="28"/>
        </w:rPr>
        <w:t>(перпендикулярна главной. Вдоль этой оси работают вертикальные выравнивания).</w:t>
      </w:r>
    </w:p>
    <w:p w14:paraId="67F0309E" w14:textId="1C7DBE44" w:rsidR="00A22BB7" w:rsidRDefault="00A22BB7" w:rsidP="00022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>-элементов:</w:t>
      </w:r>
    </w:p>
    <w:p w14:paraId="1EF90A8D" w14:textId="24E2BC03" w:rsidR="00A22BB7" w:rsidRPr="009039D1" w:rsidRDefault="00A22BB7" w:rsidP="009039D1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flex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grow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– коэффициент роста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флекс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-элемента.</w:t>
      </w:r>
      <w:r w:rsidRPr="009039D1">
        <w:rPr>
          <w:rFonts w:ascii="Times New Roman" w:hAnsi="Times New Roman" w:cs="Times New Roman"/>
          <w:sz w:val="28"/>
          <w:szCs w:val="28"/>
        </w:rPr>
        <w:t xml:space="preserve"> Определяет насколько элемент будет вырастать относительно других </w:t>
      </w:r>
      <w:proofErr w:type="spellStart"/>
      <w:r w:rsidRPr="009039D1"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 w:rsidRPr="009039D1">
        <w:rPr>
          <w:rFonts w:ascii="Times New Roman" w:hAnsi="Times New Roman" w:cs="Times New Roman"/>
          <w:sz w:val="28"/>
          <w:szCs w:val="28"/>
        </w:rPr>
        <w:t>-элементов (после распределения свободного пространства). По умолчанию 0.</w:t>
      </w:r>
    </w:p>
    <w:p w14:paraId="54C73344" w14:textId="77777777" w:rsidR="009039D1" w:rsidRDefault="008B069E" w:rsidP="009039D1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flex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direction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– задает</w:t>
      </w:r>
      <w:r w:rsidR="00D95278"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главную ось</w:t>
      </w:r>
      <w:r w:rsidR="00D95278" w:rsidRPr="009039D1">
        <w:rPr>
          <w:rFonts w:ascii="Times New Roman" w:hAnsi="Times New Roman" w:cs="Times New Roman"/>
          <w:sz w:val="28"/>
          <w:szCs w:val="28"/>
        </w:rPr>
        <w:t>, то есть направление</w:t>
      </w:r>
      <w:r w:rsidRPr="009039D1">
        <w:rPr>
          <w:rFonts w:ascii="Times New Roman" w:hAnsi="Times New Roman" w:cs="Times New Roman"/>
          <w:sz w:val="28"/>
          <w:szCs w:val="28"/>
        </w:rPr>
        <w:t xml:space="preserve"> расположения элементов в контейнере.</w:t>
      </w:r>
    </w:p>
    <w:p w14:paraId="05A1082E" w14:textId="135B0FF3" w:rsid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row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в строку слева направо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1D8D0078" w14:textId="277F89C9" w:rsid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row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reverse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в строку слева направо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52091E82" w14:textId="62D5B9D0" w:rsid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column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главная ось располагается вертикально сверху вниз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29538620" w14:textId="3C463994" w:rsidR="00601959" w:rsidRPr="009039D1" w:rsidRDefault="008B069E" w:rsidP="009039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column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reverse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вертикально снизу вверх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1E6658B3" w14:textId="4BC5C878" w:rsidR="009039D1" w:rsidRDefault="009039D1" w:rsidP="009039D1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justify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определяет то, как будут выровнены элементы вдоль главной оси.</w:t>
      </w:r>
    </w:p>
    <w:p w14:paraId="7DA884FF" w14:textId="6D1BB483" w:rsidR="009039D1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 начала главной оси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073C401B" w14:textId="5AE8E5F2" w:rsidR="009039D1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конце главной оси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2DB21F24" w14:textId="33CA6588" w:rsidR="009039D1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center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 центру главной оси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0475821A" w14:textId="566D9E2B" w:rsidR="000C0A58" w:rsidRDefault="009039D1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space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between</w:t>
      </w:r>
      <w:r w:rsidRPr="009039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соседними элементами одинаковые. Между </w:t>
      </w:r>
      <w:r w:rsidR="000C0A58">
        <w:rPr>
          <w:rFonts w:ascii="Times New Roman" w:hAnsi="Times New Roman" w:cs="Times New Roman"/>
          <w:sz w:val="28"/>
          <w:szCs w:val="28"/>
        </w:rPr>
        <w:t xml:space="preserve">элементами и краями </w:t>
      </w:r>
      <w:proofErr w:type="spellStart"/>
      <w:r w:rsidR="000C0A58"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 w:rsidR="000C0A58">
        <w:rPr>
          <w:rFonts w:ascii="Times New Roman" w:hAnsi="Times New Roman" w:cs="Times New Roman"/>
          <w:sz w:val="28"/>
          <w:szCs w:val="28"/>
        </w:rPr>
        <w:t>-контейнера отступов нет</w:t>
      </w:r>
      <w:r w:rsidR="00734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A76229" w14:textId="7DD0E14E" w:rsidR="000C0A58" w:rsidRDefault="000C0A58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space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around</w:t>
      </w:r>
      <w:r w:rsidRPr="000C0A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расстояния между соседними элементами одинаковые. Между элементами и краями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>-контейнера есть отступ, равный половине расстояния между соседними элементами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27117F30" w14:textId="7A974219" w:rsidR="009039D1" w:rsidRPr="009039D1" w:rsidRDefault="000C0A58" w:rsidP="009039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Space</w:t>
      </w:r>
      <w:r w:rsidRPr="000C0A5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0C0A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evenly</w:t>
      </w:r>
      <w:r w:rsidRPr="000C0A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расстояния между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соседними элементами и краями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>-контейнера одинаковые</w:t>
      </w:r>
      <w:r w:rsidR="0073406D" w:rsidRPr="0073406D">
        <w:rPr>
          <w:rFonts w:ascii="Times New Roman" w:hAnsi="Times New Roman" w:cs="Times New Roman"/>
          <w:sz w:val="28"/>
          <w:szCs w:val="28"/>
        </w:rPr>
        <w:t>;</w:t>
      </w:r>
    </w:p>
    <w:p w14:paraId="6D52833D" w14:textId="2E21B6C3" w:rsidR="008B069E" w:rsidRDefault="000C0A58" w:rsidP="008B069E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align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items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 – определяет то</w:t>
      </w:r>
      <w:r w:rsidR="0073406D" w:rsidRPr="00E62329">
        <w:rPr>
          <w:rFonts w:ascii="Times New Roman" w:hAnsi="Times New Roman" w:cs="Times New Roman"/>
          <w:sz w:val="28"/>
          <w:szCs w:val="28"/>
          <w:highlight w:val="yellow"/>
        </w:rPr>
        <w:t>, как будут выровнены элементы вдоль поперечной оси.</w:t>
      </w:r>
    </w:p>
    <w:p w14:paraId="5E6D2FB4" w14:textId="161E019E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stretch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734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растягиваются на всю </w:t>
      </w:r>
      <w:r w:rsidRPr="007340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высоту</w:t>
      </w:r>
      <w:r w:rsidRPr="007340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Pr="0073406D">
        <w:rPr>
          <w:rFonts w:ascii="Times New Roman" w:hAnsi="Times New Roman" w:cs="Times New Roman"/>
          <w:sz w:val="28"/>
          <w:szCs w:val="28"/>
        </w:rPr>
        <w:t>;</w:t>
      </w:r>
    </w:p>
    <w:p w14:paraId="071687A2" w14:textId="5C321780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73406D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располагаются у начала поперечной оси;</w:t>
      </w:r>
    </w:p>
    <w:p w14:paraId="08BC7CBE" w14:textId="27850DAC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flex</w:t>
      </w:r>
      <w:r w:rsidRPr="0073406D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располагаются в конце поперечной оси;</w:t>
      </w:r>
    </w:p>
    <w:p w14:paraId="366A373B" w14:textId="5A9CDBC6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center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располагаются по центру поперечной оси;</w:t>
      </w:r>
    </w:p>
    <w:p w14:paraId="4EA83031" w14:textId="5F0A9C0E" w:rsidR="0073406D" w:rsidRDefault="0073406D" w:rsidP="007340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3406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baseline</w:t>
      </w:r>
      <w:r w:rsidRPr="007340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 выравниваются по базовой линии текста внутри них.</w:t>
      </w:r>
    </w:p>
    <w:p w14:paraId="35119CAE" w14:textId="4E97B86E" w:rsidR="0073406D" w:rsidRDefault="0073406D" w:rsidP="0073406D">
      <w:pPr>
        <w:rPr>
          <w:rFonts w:ascii="Times New Roman" w:hAnsi="Times New Roman" w:cs="Times New Roman"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Распределение по главной оси задается для всех элементов </w:t>
      </w:r>
      <w:proofErr w:type="spellStart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флекс-контенера</w:t>
      </w:r>
      <w:proofErr w:type="spellEnd"/>
      <w:r w:rsidRPr="00E62329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329">
        <w:rPr>
          <w:rFonts w:ascii="Times New Roman" w:hAnsi="Times New Roman" w:cs="Times New Roman"/>
          <w:sz w:val="28"/>
          <w:szCs w:val="28"/>
          <w:highlight w:val="yellow"/>
        </w:rPr>
        <w:t>Задать отдельному элементу отличное поведение нельзя.</w:t>
      </w:r>
    </w:p>
    <w:p w14:paraId="2D8B2F3A" w14:textId="23E40D55" w:rsidR="0073406D" w:rsidRDefault="0073406D" w:rsidP="0073406D">
      <w:pPr>
        <w:rPr>
          <w:rFonts w:ascii="Times New Roman" w:hAnsi="Times New Roman" w:cs="Times New Roman"/>
          <w:b/>
          <w:sz w:val="28"/>
          <w:szCs w:val="28"/>
        </w:rPr>
      </w:pPr>
      <w:r w:rsidRPr="00E62329">
        <w:rPr>
          <w:rFonts w:ascii="Times New Roman" w:hAnsi="Times New Roman" w:cs="Times New Roman"/>
          <w:sz w:val="28"/>
          <w:szCs w:val="28"/>
          <w:highlight w:val="yellow"/>
        </w:rPr>
        <w:t xml:space="preserve">Поперечное выравнивание можно задать каждому элементу отдельно, используя свойство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align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self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7EE02ED2" w14:textId="1E49AB66" w:rsidR="0073406D" w:rsidRDefault="0073406D" w:rsidP="00734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>-элементов в контейнере станет больше, чем может уместиться в один ряд, то:</w:t>
      </w:r>
    </w:p>
    <w:p w14:paraId="0B4130D0" w14:textId="488E78D1" w:rsidR="0073406D" w:rsidRDefault="0073406D" w:rsidP="00AA66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будут сжиматься до минимально возможной ширины;</w:t>
      </w:r>
    </w:p>
    <w:p w14:paraId="1CBDB861" w14:textId="079EA2D0" w:rsidR="0073406D" w:rsidRDefault="0073406D" w:rsidP="00AA66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если им задать ширину,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флексбокса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ее уменьшить;</w:t>
      </w:r>
    </w:p>
    <w:p w14:paraId="6BD8B7B0" w14:textId="183D0464" w:rsidR="0073406D" w:rsidRPr="0073406D" w:rsidRDefault="0073406D" w:rsidP="00AA66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они перестанут помещаться в контейнер, то выйдут за его пределы, но продо</w:t>
      </w:r>
      <w:r w:rsidR="00AA6673">
        <w:rPr>
          <w:rFonts w:ascii="Times New Roman" w:hAnsi="Times New Roman" w:cs="Times New Roman"/>
          <w:sz w:val="28"/>
          <w:szCs w:val="28"/>
        </w:rPr>
        <w:t>лжат располагаться в один ряд.</w:t>
      </w:r>
    </w:p>
    <w:p w14:paraId="161295BC" w14:textId="64075322" w:rsidR="00AA6673" w:rsidRDefault="00AA6673" w:rsidP="008B0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этого не происходило, нужно воспользоваться свойством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-контейнера 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flex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6232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wrap</w:t>
      </w:r>
      <w:r w:rsidRPr="00AA6673">
        <w:rPr>
          <w:rFonts w:ascii="Times New Roman" w:hAnsi="Times New Roman" w:cs="Times New Roman"/>
          <w:sz w:val="28"/>
          <w:szCs w:val="28"/>
        </w:rPr>
        <w:t>:</w:t>
      </w:r>
    </w:p>
    <w:p w14:paraId="080D3524" w14:textId="16F18A0B" w:rsidR="00AA6673" w:rsidRDefault="00AA6673" w:rsidP="00AA66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nowrap</w:t>
      </w:r>
      <w:proofErr w:type="spellEnd"/>
      <w:r w:rsidRPr="00AA66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AA66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перенос-элементов на новую строку запрещен;</w:t>
      </w:r>
    </w:p>
    <w:p w14:paraId="4B498FED" w14:textId="469A07F1" w:rsidR="00AA6673" w:rsidRDefault="00AA6673" w:rsidP="00AA66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AA66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перенос разрешен. Ряды элементов располагаются вдоль поперечной оси;</w:t>
      </w:r>
    </w:p>
    <w:p w14:paraId="1E2F9340" w14:textId="186A6CC3" w:rsidR="00AA6673" w:rsidRDefault="00AA6673" w:rsidP="00AA667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AA66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AA6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ряды располагаются в обратном порядке (против направления поперечной оси)</w:t>
      </w:r>
    </w:p>
    <w:p w14:paraId="45DB3A00" w14:textId="718A2BF8" w:rsidR="00405230" w:rsidRPr="00E4368B" w:rsidRDefault="00405230" w:rsidP="00405230">
      <w:pPr>
        <w:rPr>
          <w:rFonts w:ascii="Times New Roman" w:hAnsi="Times New Roman" w:cs="Times New Roman"/>
          <w:sz w:val="28"/>
          <w:szCs w:val="28"/>
        </w:rPr>
      </w:pPr>
    </w:p>
    <w:p w14:paraId="5CC5AA59" w14:textId="5E3DBE9C" w:rsidR="00B869EA" w:rsidRPr="00E4368B" w:rsidRDefault="00B869EA" w:rsidP="004052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</w:p>
    <w:p w14:paraId="01C66096" w14:textId="5683F305" w:rsidR="00B869EA" w:rsidRPr="00E4368B" w:rsidRDefault="0001095E" w:rsidP="00405230">
      <w:pPr>
        <w:rPr>
          <w:rFonts w:ascii="Times New Roman" w:hAnsi="Times New Roman" w:cs="Times New Roman"/>
          <w:sz w:val="28"/>
          <w:szCs w:val="28"/>
        </w:rPr>
      </w:pP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Новая модель для создания шаблонов, оптимизированная для создания двумерных макетов. Он работает по системе сеток. </w:t>
      </w:r>
      <w:r w:rsidRPr="00A460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это набор пересекающихся горизонтальных и вертикальных линий, которые создают размерность и позиционируют систему координат для контента в самом </w:t>
      </w:r>
      <w:r w:rsidRPr="00A460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A460C4">
        <w:rPr>
          <w:rFonts w:ascii="Times New Roman" w:hAnsi="Times New Roman" w:cs="Times New Roman"/>
          <w:sz w:val="28"/>
          <w:szCs w:val="28"/>
          <w:highlight w:val="yellow"/>
        </w:rPr>
        <w:t>-контейнере.</w:t>
      </w:r>
    </w:p>
    <w:p w14:paraId="1F0EEF58" w14:textId="14245270" w:rsidR="0001095E" w:rsidRDefault="0001095E" w:rsidP="0040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элемент стал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-контейнером нужно указать </w:t>
      </w:r>
      <w:r w:rsidR="00F71E22">
        <w:rPr>
          <w:rFonts w:ascii="Times New Roman" w:hAnsi="Times New Roman" w:cs="Times New Roman"/>
          <w:sz w:val="28"/>
          <w:szCs w:val="28"/>
        </w:rPr>
        <w:t xml:space="preserve">ему свойство </w:t>
      </w:r>
      <w:r w:rsidR="00F71E22" w:rsidRPr="00A460C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display</w:t>
      </w:r>
      <w:r w:rsidR="00F71E22" w:rsidRPr="00A460C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: </w:t>
      </w:r>
      <w:r w:rsidR="00F71E22" w:rsidRPr="00A460C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grid</w:t>
      </w:r>
      <w:r w:rsidR="00F71E22" w:rsidRPr="00A460C4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F71E22" w:rsidRPr="00F7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B4E7B" w14:textId="018A2DA8" w:rsidR="00F71E22" w:rsidRDefault="00F71E22" w:rsidP="0040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можно описывать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>
        <w:rPr>
          <w:rFonts w:ascii="Times New Roman" w:hAnsi="Times New Roman" w:cs="Times New Roman"/>
          <w:sz w:val="28"/>
          <w:szCs w:val="28"/>
        </w:rPr>
        <w:t>-областей, и область назначать конкретному элементу.</w:t>
      </w:r>
    </w:p>
    <w:p w14:paraId="2D06390F" w14:textId="2F25EEAE" w:rsidR="00F71E22" w:rsidRPr="00E4368B" w:rsidRDefault="00F71E22" w:rsidP="00405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E436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31739" w14:textId="77777777" w:rsidR="00F71E22" w:rsidRPr="00F71E22" w:rsidRDefault="00F71E22" w:rsidP="00F71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body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display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grid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grid-template-areas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"header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header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header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"nav article ads"</w:t>
      </w:r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"footer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footer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footer</w:t>
      </w:r>
      <w:proofErr w:type="spellEnd"/>
      <w:r w:rsidRPr="00F71E2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grid-template-rows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px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fr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grid-template-columns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%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fr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grid-gap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height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vh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margin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header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footer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article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nav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div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padding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background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gold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pageHeader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header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pageFooter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footer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mainArticle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article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mainNav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nav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#</w:t>
      </w:r>
      <w:proofErr w:type="spellStart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siteAds</w:t>
      </w:r>
      <w:proofErr w:type="spellEnd"/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71E2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grid-area</w:t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F71E22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ads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F71E2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F71E2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D42545D" w14:textId="7BC61DBF" w:rsidR="00F71E22" w:rsidRDefault="00F71E22" w:rsidP="00405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2EEA04" wp14:editId="2F0C6BEE">
            <wp:extent cx="5940425" cy="3903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2C7" w14:textId="63DB20A6" w:rsidR="00A562D9" w:rsidRDefault="00A562D9" w:rsidP="0040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адаптивного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свойства:</w:t>
      </w:r>
    </w:p>
    <w:p w14:paraId="688066BB" w14:textId="0BE66625" w:rsidR="00A562D9" w:rsidRPr="00A562D9" w:rsidRDefault="00A562D9" w:rsidP="00A562D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</w:t>
      </w:r>
      <w:r w:rsidRPr="001314A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fill</w:t>
      </w:r>
      <w:r w:rsidRPr="001314AF">
        <w:rPr>
          <w:rFonts w:ascii="Times New Roman" w:hAnsi="Times New Roman" w:cs="Times New Roman"/>
          <w:sz w:val="28"/>
          <w:szCs w:val="28"/>
        </w:rPr>
        <w:t xml:space="preserve"> – </w:t>
      </w:r>
      <w:r w:rsidR="001314AF">
        <w:rPr>
          <w:rFonts w:ascii="Times New Roman" w:hAnsi="Times New Roman" w:cs="Times New Roman"/>
          <w:sz w:val="28"/>
          <w:szCs w:val="28"/>
        </w:rPr>
        <w:t>заставит треки повторятся такое количество раз, пока они не заполнят контейнер</w:t>
      </w:r>
      <w:r w:rsidR="001314AF">
        <w:rPr>
          <w:rFonts w:ascii="Times New Roman" w:hAnsi="Times New Roman" w:cs="Times New Roman"/>
          <w:sz w:val="28"/>
          <w:szCs w:val="28"/>
        </w:rPr>
        <w:br/>
      </w:r>
      <w:r w:rsidR="001314AF">
        <w:rPr>
          <w:noProof/>
        </w:rPr>
        <w:lastRenderedPageBreak/>
        <w:drawing>
          <wp:inline distT="0" distB="0" distL="0" distR="0" wp14:anchorId="593F269A" wp14:editId="604A0610">
            <wp:extent cx="5940425" cy="412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AF">
        <w:rPr>
          <w:rFonts w:ascii="Times New Roman" w:hAnsi="Times New Roman" w:cs="Times New Roman"/>
          <w:sz w:val="28"/>
          <w:szCs w:val="28"/>
        </w:rPr>
        <w:br/>
        <w:t>(тут колонкам выдается минимум 150</w:t>
      </w:r>
      <w:r w:rsidR="001314AF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1314AF">
        <w:rPr>
          <w:rFonts w:ascii="Times New Roman" w:hAnsi="Times New Roman" w:cs="Times New Roman"/>
          <w:sz w:val="28"/>
          <w:szCs w:val="28"/>
        </w:rPr>
        <w:t>, и максимум 1</w:t>
      </w:r>
      <w:proofErr w:type="spellStart"/>
      <w:r w:rsidR="001314AF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="001314AF">
        <w:rPr>
          <w:rFonts w:ascii="Times New Roman" w:hAnsi="Times New Roman" w:cs="Times New Roman"/>
          <w:sz w:val="28"/>
          <w:szCs w:val="28"/>
        </w:rPr>
        <w:t>)</w:t>
      </w:r>
    </w:p>
    <w:p w14:paraId="4C543A5F" w14:textId="6E745ACD" w:rsidR="00A562D9" w:rsidRDefault="00A562D9" w:rsidP="00A562D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</w:t>
      </w:r>
      <w:r w:rsidRPr="005C06A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1314A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fit</w:t>
      </w:r>
      <w:r w:rsidR="001314AF" w:rsidRPr="005C06A8">
        <w:rPr>
          <w:rFonts w:ascii="Times New Roman" w:hAnsi="Times New Roman" w:cs="Times New Roman"/>
          <w:sz w:val="28"/>
          <w:szCs w:val="28"/>
        </w:rPr>
        <w:t xml:space="preserve"> – </w:t>
      </w:r>
      <w:r w:rsidR="001314AF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5C06A8">
        <w:rPr>
          <w:rFonts w:ascii="Times New Roman" w:hAnsi="Times New Roman" w:cs="Times New Roman"/>
          <w:sz w:val="28"/>
          <w:szCs w:val="28"/>
        </w:rPr>
        <w:t xml:space="preserve">практически также, как и </w:t>
      </w:r>
      <w:r w:rsidR="005C06A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5C06A8" w:rsidRPr="005C06A8">
        <w:rPr>
          <w:rFonts w:ascii="Times New Roman" w:hAnsi="Times New Roman" w:cs="Times New Roman"/>
          <w:sz w:val="28"/>
          <w:szCs w:val="28"/>
        </w:rPr>
        <w:t>-</w:t>
      </w:r>
      <w:r w:rsidR="005C06A8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5C06A8" w:rsidRPr="005C06A8">
        <w:rPr>
          <w:rFonts w:ascii="Times New Roman" w:hAnsi="Times New Roman" w:cs="Times New Roman"/>
          <w:sz w:val="28"/>
          <w:szCs w:val="28"/>
        </w:rPr>
        <w:t xml:space="preserve">. </w:t>
      </w:r>
      <w:r w:rsidR="005C06A8">
        <w:rPr>
          <w:rFonts w:ascii="Times New Roman" w:hAnsi="Times New Roman" w:cs="Times New Roman"/>
          <w:sz w:val="28"/>
          <w:szCs w:val="28"/>
        </w:rPr>
        <w:t xml:space="preserve">Разница только в том, что </w:t>
      </w:r>
      <w:r w:rsidR="00052B5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052B5B" w:rsidRPr="00052B5B">
        <w:rPr>
          <w:rFonts w:ascii="Times New Roman" w:hAnsi="Times New Roman" w:cs="Times New Roman"/>
          <w:sz w:val="28"/>
          <w:szCs w:val="28"/>
        </w:rPr>
        <w:t>-</w:t>
      </w:r>
      <w:r w:rsidR="00052B5B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052B5B" w:rsidRPr="00052B5B">
        <w:rPr>
          <w:rFonts w:ascii="Times New Roman" w:hAnsi="Times New Roman" w:cs="Times New Roman"/>
          <w:sz w:val="28"/>
          <w:szCs w:val="28"/>
        </w:rPr>
        <w:t xml:space="preserve"> </w:t>
      </w:r>
      <w:r w:rsidR="00052B5B">
        <w:rPr>
          <w:rFonts w:ascii="Times New Roman" w:hAnsi="Times New Roman" w:cs="Times New Roman"/>
          <w:sz w:val="28"/>
          <w:szCs w:val="28"/>
        </w:rPr>
        <w:t>растягивает элементы</w:t>
      </w:r>
      <w:r w:rsidR="00EF3371">
        <w:rPr>
          <w:rFonts w:ascii="Times New Roman" w:hAnsi="Times New Roman" w:cs="Times New Roman"/>
          <w:sz w:val="28"/>
          <w:szCs w:val="28"/>
        </w:rPr>
        <w:t xml:space="preserve"> для заполнения пространства.</w:t>
      </w:r>
      <w:r w:rsidR="00EF3371">
        <w:rPr>
          <w:rFonts w:ascii="Times New Roman" w:hAnsi="Times New Roman" w:cs="Times New Roman"/>
          <w:sz w:val="28"/>
          <w:szCs w:val="28"/>
        </w:rPr>
        <w:br/>
      </w:r>
      <w:r w:rsidR="00EF3371">
        <w:rPr>
          <w:noProof/>
        </w:rPr>
        <w:drawing>
          <wp:inline distT="0" distB="0" distL="0" distR="0" wp14:anchorId="0D3050A7" wp14:editId="7E466A99">
            <wp:extent cx="5940425" cy="1726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7FB" w14:textId="3540AC5C" w:rsidR="00EF3371" w:rsidRDefault="00EF3371" w:rsidP="00EF3371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F3371">
        <w:rPr>
          <w:rFonts w:ascii="Times New Roman" w:hAnsi="Times New Roman" w:cs="Times New Roman"/>
          <w:sz w:val="28"/>
          <w:szCs w:val="28"/>
          <w:highlight w:val="yellow"/>
        </w:rPr>
        <w:t>Гриды</w:t>
      </w:r>
      <w:proofErr w:type="spellEnd"/>
      <w:r w:rsidRPr="00EF3371">
        <w:rPr>
          <w:rFonts w:ascii="Times New Roman" w:hAnsi="Times New Roman" w:cs="Times New Roman"/>
          <w:sz w:val="28"/>
          <w:szCs w:val="28"/>
          <w:highlight w:val="yellow"/>
        </w:rPr>
        <w:t xml:space="preserve"> позволяют просто описывать </w:t>
      </w:r>
      <w:proofErr w:type="spellStart"/>
      <w:r w:rsidRPr="00EF3371">
        <w:rPr>
          <w:rFonts w:ascii="Times New Roman" w:hAnsi="Times New Roman" w:cs="Times New Roman"/>
          <w:sz w:val="28"/>
          <w:szCs w:val="28"/>
          <w:highlight w:val="yellow"/>
        </w:rPr>
        <w:t>медиазапросы</w:t>
      </w:r>
      <w:proofErr w:type="spellEnd"/>
      <w:r w:rsidRPr="00EF3371">
        <w:rPr>
          <w:rFonts w:ascii="Times New Roman" w:hAnsi="Times New Roman" w:cs="Times New Roman"/>
          <w:sz w:val="28"/>
          <w:szCs w:val="28"/>
          <w:highlight w:val="yellow"/>
        </w:rPr>
        <w:t xml:space="preserve">, путем переназначения </w:t>
      </w:r>
      <w:r w:rsidRPr="00EF3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EF3371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F3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template</w:t>
      </w:r>
      <w:r w:rsidRPr="00EF3371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F33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areas</w:t>
      </w:r>
      <w:r w:rsidRPr="00EF337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FDA1CB5" w14:textId="77777777" w:rsidR="0022623C" w:rsidRDefault="00EF3371" w:rsidP="00EF3371">
      <w:pPr>
        <w:rPr>
          <w:rFonts w:ascii="Times New Roman" w:hAnsi="Times New Roman" w:cs="Times New Roman"/>
          <w:sz w:val="28"/>
          <w:szCs w:val="28"/>
        </w:rPr>
      </w:pP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Существуют </w:t>
      </w:r>
      <w:r w:rsidRPr="00A460C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Неявные </w:t>
      </w:r>
      <w:proofErr w:type="spellStart"/>
      <w:r w:rsidRPr="00A460C4">
        <w:rPr>
          <w:rFonts w:ascii="Times New Roman" w:hAnsi="Times New Roman" w:cs="Times New Roman"/>
          <w:b/>
          <w:sz w:val="28"/>
          <w:szCs w:val="28"/>
          <w:highlight w:val="yellow"/>
        </w:rPr>
        <w:t>гриды</w:t>
      </w:r>
      <w:proofErr w:type="spellEnd"/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. Они автоматически </w:t>
      </w:r>
      <w:proofErr w:type="spellStart"/>
      <w:r w:rsidRPr="00A460C4">
        <w:rPr>
          <w:rFonts w:ascii="Times New Roman" w:hAnsi="Times New Roman" w:cs="Times New Roman"/>
          <w:sz w:val="28"/>
          <w:szCs w:val="28"/>
          <w:highlight w:val="yellow"/>
        </w:rPr>
        <w:t>гинерируются</w:t>
      </w:r>
      <w:proofErr w:type="spellEnd"/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самим </w:t>
      </w:r>
      <w:proofErr w:type="spellStart"/>
      <w:r w:rsidRPr="00A460C4">
        <w:rPr>
          <w:rFonts w:ascii="Times New Roman" w:hAnsi="Times New Roman" w:cs="Times New Roman"/>
          <w:sz w:val="28"/>
          <w:szCs w:val="28"/>
          <w:highlight w:val="yellow"/>
        </w:rPr>
        <w:t>грид</w:t>
      </w:r>
      <w:proofErr w:type="spellEnd"/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контейнером, чтобы не сломать сетку</w:t>
      </w:r>
      <w:r>
        <w:rPr>
          <w:rFonts w:ascii="Times New Roman" w:hAnsi="Times New Roman" w:cs="Times New Roman"/>
          <w:sz w:val="28"/>
          <w:szCs w:val="28"/>
        </w:rPr>
        <w:t>. Например, когда мы явно объявили 2 строки и 2 колонки, а элементов</w:t>
      </w:r>
      <w:r w:rsidR="0022623C">
        <w:rPr>
          <w:rFonts w:ascii="Times New Roman" w:hAnsi="Times New Roman" w:cs="Times New Roman"/>
          <w:sz w:val="28"/>
          <w:szCs w:val="28"/>
        </w:rPr>
        <w:t xml:space="preserve">, будет создан неявный </w:t>
      </w:r>
      <w:proofErr w:type="spellStart"/>
      <w:r w:rsidR="0022623C"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 w:rsidR="0022623C">
        <w:rPr>
          <w:rFonts w:ascii="Times New Roman" w:hAnsi="Times New Roman" w:cs="Times New Roman"/>
          <w:sz w:val="28"/>
          <w:szCs w:val="28"/>
        </w:rPr>
        <w:t xml:space="preserve"> чтобы уместить два дополнительных элемента.</w:t>
      </w:r>
    </w:p>
    <w:p w14:paraId="0D2110E1" w14:textId="64B1EE22" w:rsidR="00EF3371" w:rsidRDefault="0022623C" w:rsidP="00EF3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22623C">
        <w:rPr>
          <w:rFonts w:ascii="Times New Roman" w:hAnsi="Times New Roman" w:cs="Times New Roman"/>
          <w:sz w:val="28"/>
          <w:szCs w:val="28"/>
          <w:highlight w:val="yellow"/>
        </w:rPr>
        <w:t>grid-auto-flow</w:t>
      </w:r>
      <w:proofErr w:type="spellEnd"/>
      <w:r w:rsidR="00EF3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определяет, как будут добавляться неявные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гриды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226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623C">
        <w:rPr>
          <w:rFonts w:ascii="Times New Roman" w:hAnsi="Times New Roman" w:cs="Times New Roman"/>
          <w:sz w:val="28"/>
          <w:szCs w:val="28"/>
        </w:rPr>
        <w:t>.</w:t>
      </w:r>
    </w:p>
    <w:p w14:paraId="19097E5F" w14:textId="65D731CC" w:rsidR="0022623C" w:rsidRDefault="0022623C" w:rsidP="00EF33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60C4">
        <w:rPr>
          <w:rFonts w:ascii="Times New Roman" w:hAnsi="Times New Roman" w:cs="Times New Roman"/>
          <w:sz w:val="28"/>
          <w:szCs w:val="28"/>
          <w:highlight w:val="yellow"/>
        </w:rPr>
        <w:t>Грид</w:t>
      </w:r>
      <w:proofErr w:type="spellEnd"/>
      <w:r w:rsidR="00126CEC" w:rsidRPr="00A460C4">
        <w:rPr>
          <w:rFonts w:ascii="Times New Roman" w:hAnsi="Times New Roman" w:cs="Times New Roman"/>
          <w:sz w:val="28"/>
          <w:szCs w:val="28"/>
          <w:highlight w:val="yellow"/>
        </w:rPr>
        <w:t>-контейнеры</w:t>
      </w:r>
      <w:r w:rsidRPr="00A460C4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вкладывать друг в друга.</w:t>
      </w:r>
      <w:r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="00126CEC">
        <w:rPr>
          <w:rFonts w:ascii="Times New Roman" w:hAnsi="Times New Roman" w:cs="Times New Roman"/>
          <w:sz w:val="28"/>
          <w:szCs w:val="28"/>
        </w:rPr>
        <w:t>вложенный не наследует свойства родителя.</w:t>
      </w:r>
    </w:p>
    <w:p w14:paraId="0B9E3E46" w14:textId="620534A0" w:rsidR="00CF3866" w:rsidRDefault="00CF3866" w:rsidP="00EF33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3866">
        <w:rPr>
          <w:rFonts w:ascii="Times New Roman" w:hAnsi="Times New Roman" w:cs="Times New Roman"/>
          <w:sz w:val="28"/>
          <w:szCs w:val="28"/>
          <w:highlight w:val="yellow"/>
        </w:rPr>
        <w:t>Грид</w:t>
      </w:r>
      <w:proofErr w:type="spellEnd"/>
      <w:r w:rsidRPr="00CF3866">
        <w:rPr>
          <w:rFonts w:ascii="Times New Roman" w:hAnsi="Times New Roman" w:cs="Times New Roman"/>
          <w:sz w:val="28"/>
          <w:szCs w:val="28"/>
          <w:highlight w:val="yellow"/>
        </w:rPr>
        <w:t xml:space="preserve"> Элементы можно расставлять явно по сетке, указывая начальную и конечную </w:t>
      </w:r>
      <w:r w:rsidRPr="00CF386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grid</w:t>
      </w:r>
      <w:r w:rsidRPr="00CF3866">
        <w:rPr>
          <w:rFonts w:ascii="Times New Roman" w:hAnsi="Times New Roman" w:cs="Times New Roman"/>
          <w:sz w:val="28"/>
          <w:szCs w:val="28"/>
          <w:highlight w:val="yellow"/>
        </w:rPr>
        <w:t>-линию.</w:t>
      </w:r>
    </w:p>
    <w:p w14:paraId="7CC0D110" w14:textId="1AEE09D1" w:rsidR="00CF3866" w:rsidRPr="0022623C" w:rsidRDefault="00CF3866" w:rsidP="00EF33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B5531" wp14:editId="1D001078">
            <wp:extent cx="28860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866" w:rsidRPr="00226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65E"/>
    <w:multiLevelType w:val="hybridMultilevel"/>
    <w:tmpl w:val="A17476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42259"/>
    <w:multiLevelType w:val="multilevel"/>
    <w:tmpl w:val="C96E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478A8"/>
    <w:multiLevelType w:val="hybridMultilevel"/>
    <w:tmpl w:val="CD7CA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3BF3"/>
    <w:multiLevelType w:val="hybridMultilevel"/>
    <w:tmpl w:val="1FFA1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34BE"/>
    <w:multiLevelType w:val="hybridMultilevel"/>
    <w:tmpl w:val="31C01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17DF8"/>
    <w:multiLevelType w:val="hybridMultilevel"/>
    <w:tmpl w:val="B35C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239F6"/>
    <w:multiLevelType w:val="hybridMultilevel"/>
    <w:tmpl w:val="8A2AE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1D3365"/>
    <w:multiLevelType w:val="hybridMultilevel"/>
    <w:tmpl w:val="AD040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14F79"/>
    <w:multiLevelType w:val="hybridMultilevel"/>
    <w:tmpl w:val="5C50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22652"/>
    <w:multiLevelType w:val="hybridMultilevel"/>
    <w:tmpl w:val="A022B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5214C"/>
    <w:multiLevelType w:val="hybridMultilevel"/>
    <w:tmpl w:val="495CD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E5AA3"/>
    <w:multiLevelType w:val="hybridMultilevel"/>
    <w:tmpl w:val="C058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AE0"/>
    <w:multiLevelType w:val="hybridMultilevel"/>
    <w:tmpl w:val="E99CB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A5E21"/>
    <w:multiLevelType w:val="hybridMultilevel"/>
    <w:tmpl w:val="B50E7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945DB"/>
    <w:multiLevelType w:val="hybridMultilevel"/>
    <w:tmpl w:val="4B6A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D217D"/>
    <w:multiLevelType w:val="hybridMultilevel"/>
    <w:tmpl w:val="CA9A0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50D0A"/>
    <w:multiLevelType w:val="hybridMultilevel"/>
    <w:tmpl w:val="B33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B40DD"/>
    <w:multiLevelType w:val="hybridMultilevel"/>
    <w:tmpl w:val="2F60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C03DD"/>
    <w:multiLevelType w:val="hybridMultilevel"/>
    <w:tmpl w:val="E31436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9"/>
  </w:num>
  <w:num w:numId="9">
    <w:abstractNumId w:val="4"/>
  </w:num>
  <w:num w:numId="10">
    <w:abstractNumId w:val="14"/>
  </w:num>
  <w:num w:numId="11">
    <w:abstractNumId w:val="15"/>
  </w:num>
  <w:num w:numId="12">
    <w:abstractNumId w:val="17"/>
  </w:num>
  <w:num w:numId="13">
    <w:abstractNumId w:val="5"/>
  </w:num>
  <w:num w:numId="14">
    <w:abstractNumId w:val="3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F"/>
    <w:rsid w:val="0001095E"/>
    <w:rsid w:val="00020E1D"/>
    <w:rsid w:val="00022DE8"/>
    <w:rsid w:val="00052B5B"/>
    <w:rsid w:val="00090A40"/>
    <w:rsid w:val="000C0A58"/>
    <w:rsid w:val="000F519F"/>
    <w:rsid w:val="00126CEC"/>
    <w:rsid w:val="001314AF"/>
    <w:rsid w:val="00155801"/>
    <w:rsid w:val="00175B63"/>
    <w:rsid w:val="001D1254"/>
    <w:rsid w:val="001F629E"/>
    <w:rsid w:val="00200011"/>
    <w:rsid w:val="0022623C"/>
    <w:rsid w:val="00272629"/>
    <w:rsid w:val="002946EC"/>
    <w:rsid w:val="002C16CF"/>
    <w:rsid w:val="002D529F"/>
    <w:rsid w:val="00313326"/>
    <w:rsid w:val="00405230"/>
    <w:rsid w:val="00421C45"/>
    <w:rsid w:val="004B6F4D"/>
    <w:rsid w:val="004C62C9"/>
    <w:rsid w:val="00535D64"/>
    <w:rsid w:val="0055680A"/>
    <w:rsid w:val="00570416"/>
    <w:rsid w:val="00571439"/>
    <w:rsid w:val="005725A5"/>
    <w:rsid w:val="00574FB4"/>
    <w:rsid w:val="005C06A8"/>
    <w:rsid w:val="005F2E56"/>
    <w:rsid w:val="00601959"/>
    <w:rsid w:val="00622711"/>
    <w:rsid w:val="006452E7"/>
    <w:rsid w:val="00695C1A"/>
    <w:rsid w:val="006A2392"/>
    <w:rsid w:val="006F369D"/>
    <w:rsid w:val="0073406D"/>
    <w:rsid w:val="00767B25"/>
    <w:rsid w:val="008567C8"/>
    <w:rsid w:val="008B069E"/>
    <w:rsid w:val="008E78A1"/>
    <w:rsid w:val="008F0BB2"/>
    <w:rsid w:val="009039D1"/>
    <w:rsid w:val="0097226A"/>
    <w:rsid w:val="00A0062A"/>
    <w:rsid w:val="00A22BB7"/>
    <w:rsid w:val="00A309FC"/>
    <w:rsid w:val="00A418FD"/>
    <w:rsid w:val="00A42F27"/>
    <w:rsid w:val="00A460C4"/>
    <w:rsid w:val="00A47478"/>
    <w:rsid w:val="00A562D9"/>
    <w:rsid w:val="00A877A6"/>
    <w:rsid w:val="00AA6673"/>
    <w:rsid w:val="00B47F3C"/>
    <w:rsid w:val="00B869EA"/>
    <w:rsid w:val="00BB7EE9"/>
    <w:rsid w:val="00C05566"/>
    <w:rsid w:val="00CC1D5B"/>
    <w:rsid w:val="00CF3866"/>
    <w:rsid w:val="00D95278"/>
    <w:rsid w:val="00DC42A0"/>
    <w:rsid w:val="00DC7459"/>
    <w:rsid w:val="00E22501"/>
    <w:rsid w:val="00E24E85"/>
    <w:rsid w:val="00E4368B"/>
    <w:rsid w:val="00E62329"/>
    <w:rsid w:val="00E64593"/>
    <w:rsid w:val="00EB29DB"/>
    <w:rsid w:val="00EF3371"/>
    <w:rsid w:val="00F06814"/>
    <w:rsid w:val="00F71E22"/>
    <w:rsid w:val="00F7316B"/>
    <w:rsid w:val="00FC008D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2569"/>
  <w15:chartTrackingRefBased/>
  <w15:docId w15:val="{320D7D30-330D-4A55-A3CC-084BEA46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26"/>
    <w:pPr>
      <w:ind w:left="720"/>
      <w:contextualSpacing/>
    </w:pPr>
  </w:style>
  <w:style w:type="character" w:customStyle="1" w:styleId="var">
    <w:name w:val="var"/>
    <w:basedOn w:val="a0"/>
    <w:rsid w:val="00A22BB7"/>
  </w:style>
  <w:style w:type="paragraph" w:styleId="HTML">
    <w:name w:val="HTML Preformatted"/>
    <w:basedOn w:val="a"/>
    <w:link w:val="HTML0"/>
    <w:uiPriority w:val="99"/>
    <w:semiHidden/>
    <w:unhideWhenUsed/>
    <w:rsid w:val="00F71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22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EB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E67C-96C9-48AB-A9EE-97D9CB56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14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17</cp:revision>
  <dcterms:created xsi:type="dcterms:W3CDTF">2022-08-03T14:20:00Z</dcterms:created>
  <dcterms:modified xsi:type="dcterms:W3CDTF">2022-08-15T09:16:00Z</dcterms:modified>
</cp:coreProperties>
</file>