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08A9" w14:textId="77777777" w:rsidR="00F077B1" w:rsidRDefault="00F077B1">
      <w:pPr>
        <w:rPr>
          <w:sz w:val="28"/>
          <w:szCs w:val="28"/>
        </w:rPr>
      </w:pPr>
    </w:p>
    <w:p w14:paraId="00B27AD2" w14:textId="55D373CA" w:rsidR="00F077B1" w:rsidRDefault="00F077B1">
      <w:pPr>
        <w:rPr>
          <w:sz w:val="28"/>
          <w:szCs w:val="28"/>
        </w:rPr>
      </w:pPr>
      <w:r>
        <w:rPr>
          <w:sz w:val="28"/>
          <w:szCs w:val="28"/>
        </w:rPr>
        <w:t>Несколько значений свойства указываются через пробел</w:t>
      </w:r>
    </w:p>
    <w:p w14:paraId="73D8EAAB" w14:textId="77777777" w:rsidR="00F077B1" w:rsidRPr="00F077B1" w:rsidRDefault="00F077B1" w:rsidP="00F07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F077B1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text-decoration</w:t>
      </w:r>
      <w:r w:rsidRPr="00F077B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: </w:t>
      </w:r>
      <w:r w:rsidRPr="00F077B1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overline underline line-through</w:t>
      </w:r>
      <w:r w:rsidRPr="00F077B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2C0DF150" w14:textId="1E1CB304" w:rsidR="00F077B1" w:rsidRPr="00F077B1" w:rsidRDefault="00F077B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C605E" wp14:editId="5F353D67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388" w14:textId="61010F3D" w:rsidR="00B45C78" w:rsidRDefault="007465D7">
      <w:pPr>
        <w:rPr>
          <w:sz w:val="28"/>
          <w:szCs w:val="28"/>
        </w:rPr>
      </w:pPr>
      <w:r>
        <w:rPr>
          <w:sz w:val="28"/>
          <w:szCs w:val="28"/>
        </w:rPr>
        <w:t>Как задавать цвет</w:t>
      </w:r>
    </w:p>
    <w:p w14:paraId="0F3ACE65" w14:textId="3148961F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HEX</w:t>
      </w:r>
      <w:r w:rsidRPr="005B7559">
        <w:rPr>
          <w:b/>
          <w:sz w:val="28"/>
          <w:szCs w:val="28"/>
        </w:rPr>
        <w:t xml:space="preserve"> - </w:t>
      </w:r>
      <w:r w:rsidRPr="005B7559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FFFFFF</w:t>
      </w:r>
      <w:r w:rsidRPr="005B75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RRGGBB</w:t>
      </w:r>
      <w:r w:rsidRPr="005B7559">
        <w:rPr>
          <w:sz w:val="28"/>
          <w:szCs w:val="28"/>
        </w:rPr>
        <w:t>)</w:t>
      </w:r>
      <w:r w:rsidR="005B7559">
        <w:rPr>
          <w:sz w:val="28"/>
          <w:szCs w:val="28"/>
        </w:rPr>
        <w:t xml:space="preserve"> – 3 </w:t>
      </w:r>
      <w:proofErr w:type="spellStart"/>
      <w:r w:rsidR="005B7559">
        <w:rPr>
          <w:sz w:val="28"/>
          <w:szCs w:val="28"/>
        </w:rPr>
        <w:t>шеснадцатиричных</w:t>
      </w:r>
      <w:proofErr w:type="spellEnd"/>
      <w:r w:rsidR="005B7559">
        <w:rPr>
          <w:sz w:val="28"/>
          <w:szCs w:val="28"/>
        </w:rPr>
        <w:t xml:space="preserve"> числа, которые задают уровень красного, зеленого и синего</w:t>
      </w:r>
    </w:p>
    <w:p w14:paraId="4583890B" w14:textId="34CC9F1F" w:rsidR="007465D7" w:rsidRPr="005B7559" w:rsidRDefault="001C349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 сокращение до 3х символов, </w:t>
      </w:r>
      <w:r w:rsidR="007465D7">
        <w:rPr>
          <w:sz w:val="28"/>
          <w:szCs w:val="28"/>
        </w:rPr>
        <w:t xml:space="preserve">если они повторяются </w:t>
      </w:r>
      <w:r>
        <w:rPr>
          <w:sz w:val="28"/>
          <w:szCs w:val="28"/>
        </w:rPr>
        <w:t>парами</w:t>
      </w:r>
      <w:r w:rsidR="00DB1571">
        <w:rPr>
          <w:sz w:val="28"/>
          <w:szCs w:val="28"/>
        </w:rPr>
        <w:t xml:space="preserve"> </w:t>
      </w:r>
      <w:r w:rsidR="007465D7" w:rsidRPr="007465D7">
        <w:rPr>
          <w:sz w:val="28"/>
          <w:szCs w:val="28"/>
        </w:rPr>
        <w:t>#</w:t>
      </w:r>
      <w:r w:rsidR="007465D7">
        <w:rPr>
          <w:sz w:val="28"/>
          <w:szCs w:val="28"/>
          <w:lang w:val="en-US"/>
        </w:rPr>
        <w:t>FFF</w:t>
      </w:r>
    </w:p>
    <w:p w14:paraId="1BA6BF49" w14:textId="623677A8" w:rsidR="007465D7" w:rsidRDefault="007465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RGB</w:t>
      </w:r>
    </w:p>
    <w:p w14:paraId="5E99660F" w14:textId="29013EA8" w:rsid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>255, 0, 0)</w:t>
      </w:r>
    </w:p>
    <w:p w14:paraId="2FCD7711" w14:textId="77551E15" w:rsidR="00DB1571" w:rsidRPr="007465D7" w:rsidRDefault="00DB1571">
      <w:pPr>
        <w:rPr>
          <w:sz w:val="28"/>
          <w:szCs w:val="28"/>
        </w:rPr>
      </w:pPr>
      <w:proofErr w:type="spellStart"/>
      <w:proofErr w:type="gramStart"/>
      <w:r w:rsidRPr="00DB1571">
        <w:rPr>
          <w:sz w:val="28"/>
          <w:szCs w:val="28"/>
        </w:rPr>
        <w:t>rgb</w:t>
      </w:r>
      <w:proofErr w:type="spellEnd"/>
      <w:r w:rsidRPr="00DB1571">
        <w:rPr>
          <w:sz w:val="28"/>
          <w:szCs w:val="28"/>
        </w:rPr>
        <w:t>(</w:t>
      </w:r>
      <w:proofErr w:type="gramEnd"/>
      <w:r w:rsidRPr="00DB1571">
        <w:rPr>
          <w:sz w:val="28"/>
          <w:szCs w:val="28"/>
        </w:rPr>
        <w:t>100%, 50%, 50%).</w:t>
      </w:r>
    </w:p>
    <w:p w14:paraId="64DB2C63" w14:textId="20BF44CA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rgba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 xml:space="preserve">255, 255, 255, 0.5) – </w:t>
      </w:r>
      <w:r>
        <w:rPr>
          <w:sz w:val="28"/>
          <w:szCs w:val="28"/>
        </w:rPr>
        <w:t>с альфа каналом (прозрачность)</w:t>
      </w:r>
      <w:r w:rsidR="00DB1571">
        <w:rPr>
          <w:sz w:val="28"/>
          <w:szCs w:val="28"/>
        </w:rPr>
        <w:t xml:space="preserve"> 0-полностью прозрачен, 1 непрозрачен</w:t>
      </w:r>
    </w:p>
    <w:p w14:paraId="2C99EFCD" w14:textId="0365F395" w:rsidR="007465D7" w:rsidRPr="007465D7" w:rsidRDefault="007465D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HSL</w:t>
      </w:r>
      <w:r w:rsidRPr="007465D7">
        <w:rPr>
          <w:b/>
          <w:sz w:val="28"/>
          <w:szCs w:val="28"/>
        </w:rPr>
        <w:t xml:space="preserve"> (</w:t>
      </w:r>
      <w:r w:rsidR="005B7559">
        <w:rPr>
          <w:b/>
          <w:sz w:val="28"/>
          <w:szCs w:val="28"/>
          <w:lang w:val="en-US"/>
        </w:rPr>
        <w:t>hue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оттенок,</w:t>
      </w:r>
      <w:r w:rsidR="005B7559" w:rsidRPr="005B7559">
        <w:rPr>
          <w:b/>
          <w:sz w:val="28"/>
          <w:szCs w:val="28"/>
        </w:rPr>
        <w:t xml:space="preserve"> </w:t>
      </w:r>
      <w:r w:rsidR="005B7559">
        <w:rPr>
          <w:b/>
          <w:sz w:val="28"/>
          <w:szCs w:val="28"/>
          <w:lang w:val="en-US"/>
        </w:rPr>
        <w:t>saturate</w:t>
      </w:r>
      <w:r w:rsidR="005B7559" w:rsidRPr="005B7559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насыщенность, </w:t>
      </w:r>
      <w:r w:rsidR="005B7559">
        <w:rPr>
          <w:b/>
          <w:sz w:val="28"/>
          <w:szCs w:val="28"/>
          <w:lang w:val="en-US"/>
        </w:rPr>
        <w:t>lightness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светлость</w:t>
      </w:r>
      <w:r w:rsidRPr="007465D7">
        <w:rPr>
          <w:b/>
          <w:sz w:val="28"/>
          <w:szCs w:val="28"/>
        </w:rPr>
        <w:t>)</w:t>
      </w:r>
    </w:p>
    <w:p w14:paraId="3414AC3D" w14:textId="49BC5EC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0-359)</w:t>
      </w:r>
      <w:r w:rsidR="005B7559" w:rsidRPr="005B7559">
        <w:rPr>
          <w:sz w:val="28"/>
          <w:szCs w:val="28"/>
        </w:rPr>
        <w:t xml:space="preserve"> – </w:t>
      </w:r>
      <w:r w:rsidR="005B7559">
        <w:rPr>
          <w:sz w:val="28"/>
          <w:szCs w:val="28"/>
        </w:rPr>
        <w:t>определяется на цветовом круге, задается в градусах</w:t>
      </w:r>
      <w:r w:rsidR="008D3C70">
        <w:rPr>
          <w:sz w:val="28"/>
          <w:szCs w:val="28"/>
        </w:rPr>
        <w:t xml:space="preserve">. </w:t>
      </w:r>
      <w:r w:rsidR="008D3C70" w:rsidRPr="008D3C70">
        <w:rPr>
          <w:sz w:val="28"/>
          <w:szCs w:val="28"/>
        </w:rPr>
        <w:t>0° соответствует красному цвету, 120° — зелёному, а 240° — синему</w:t>
      </w:r>
    </w:p>
    <w:p w14:paraId="1952EC9E" w14:textId="3D525FD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Значение 0% обозначает отсутствие цвета и оттенок серого, 100% максимальное значение насыщенности.</w:t>
      </w:r>
    </w:p>
    <w:p w14:paraId="6498976C" w14:textId="1DD1A652" w:rsidR="007465D7" w:rsidRPr="003D1DB0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</w:t>
      </w:r>
      <w:r w:rsidRPr="009C20D1">
        <w:rPr>
          <w:sz w:val="28"/>
          <w:szCs w:val="28"/>
        </w:rPr>
        <w:t>(</w:t>
      </w:r>
      <w:proofErr w:type="gramEnd"/>
      <w:r w:rsidRPr="009C20D1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Малые значения делают цвет темнее, а высокие светлее, крайние значения 0% и 100% соответствуют чёрному и белому цвету.</w:t>
      </w:r>
    </w:p>
    <w:p w14:paraId="657615B7" w14:textId="38C13720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</w:t>
      </w:r>
      <w:proofErr w:type="spellEnd"/>
      <w:r w:rsidRPr="003D1DB0">
        <w:rPr>
          <w:sz w:val="28"/>
          <w:szCs w:val="28"/>
        </w:rPr>
        <w:t>(</w:t>
      </w:r>
      <w:proofErr w:type="gramEnd"/>
      <w:r w:rsidRPr="003D1DB0">
        <w:rPr>
          <w:sz w:val="28"/>
          <w:szCs w:val="28"/>
        </w:rPr>
        <w:t>240, 50, 50)</w:t>
      </w:r>
    </w:p>
    <w:p w14:paraId="676C89AF" w14:textId="754956DE" w:rsidR="007465D7" w:rsidRPr="005B7559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Hsla</w:t>
      </w:r>
      <w:proofErr w:type="spellEnd"/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240, 50, 50, 0.5)</w:t>
      </w:r>
      <w:r w:rsidR="005B7559">
        <w:rPr>
          <w:sz w:val="28"/>
          <w:szCs w:val="28"/>
        </w:rPr>
        <w:t xml:space="preserve"> – с альфа-каналом (прозрачность)</w:t>
      </w:r>
    </w:p>
    <w:p w14:paraId="43F28207" w14:textId="768E17D7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</w:rPr>
        <w:t>Через</w:t>
      </w:r>
      <w:r w:rsidRPr="005B7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названия</w:t>
      </w:r>
      <w:r w:rsidRPr="005B7559">
        <w:rPr>
          <w:b/>
          <w:sz w:val="28"/>
          <w:szCs w:val="28"/>
        </w:rPr>
        <w:t xml:space="preserve"> </w:t>
      </w:r>
      <w:r w:rsidRPr="005B75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green</w:t>
      </w:r>
      <w:r w:rsidRPr="005B7559">
        <w:rPr>
          <w:sz w:val="28"/>
          <w:szCs w:val="28"/>
        </w:rPr>
        <w:t>)</w:t>
      </w:r>
    </w:p>
    <w:p w14:paraId="44358A3E" w14:textId="55053F2B" w:rsidR="00375120" w:rsidRPr="005B7559" w:rsidRDefault="00375120">
      <w:pPr>
        <w:rPr>
          <w:sz w:val="28"/>
          <w:szCs w:val="28"/>
        </w:rPr>
      </w:pPr>
    </w:p>
    <w:p w14:paraId="45553BDF" w14:textId="77646B1F" w:rsidR="00375120" w:rsidRDefault="00375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</w:t>
      </w:r>
    </w:p>
    <w:p w14:paraId="17BD5A98" w14:textId="77777777" w:rsidR="00B246AC" w:rsidRDefault="00375120">
      <w:pPr>
        <w:rPr>
          <w:sz w:val="28"/>
          <w:szCs w:val="28"/>
        </w:rPr>
      </w:pPr>
      <w:r>
        <w:rPr>
          <w:sz w:val="28"/>
          <w:szCs w:val="28"/>
        </w:rPr>
        <w:t>Абсолютные –</w:t>
      </w:r>
    </w:p>
    <w:p w14:paraId="043A8C8C" w14:textId="0FC6293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lastRenderedPageBreak/>
        <w:t>px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(пиксели)</w:t>
      </w:r>
    </w:p>
    <w:p w14:paraId="59CD0B43" w14:textId="77777777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pk</w:t>
      </w:r>
      <w:r w:rsidRPr="00B246AC">
        <w:rPr>
          <w:sz w:val="28"/>
          <w:szCs w:val="28"/>
        </w:rPr>
        <w:t xml:space="preserve"> </w:t>
      </w:r>
    </w:p>
    <w:p w14:paraId="4164EB40" w14:textId="37AC75D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cm</w:t>
      </w:r>
      <w:r w:rsidRPr="00B246AC">
        <w:rPr>
          <w:sz w:val="28"/>
          <w:szCs w:val="28"/>
        </w:rPr>
        <w:t xml:space="preserve"> </w:t>
      </w:r>
      <w:r w:rsidR="009560CC" w:rsidRPr="009560CC">
        <w:rPr>
          <w:sz w:val="28"/>
          <w:szCs w:val="28"/>
        </w:rPr>
        <w:t>(</w:t>
      </w:r>
      <w:r w:rsidR="009560CC">
        <w:rPr>
          <w:sz w:val="28"/>
          <w:szCs w:val="28"/>
        </w:rPr>
        <w:t>сантиметр) = 38</w:t>
      </w:r>
      <w:r w:rsidR="009560CC">
        <w:rPr>
          <w:sz w:val="28"/>
          <w:szCs w:val="28"/>
          <w:lang w:val="en-US"/>
        </w:rPr>
        <w:t>px</w:t>
      </w:r>
      <w:r w:rsidR="009560CC" w:rsidRPr="009560CC">
        <w:rPr>
          <w:sz w:val="28"/>
          <w:szCs w:val="28"/>
        </w:rPr>
        <w:t xml:space="preserve"> – </w:t>
      </w:r>
      <w:r w:rsidR="009560CC">
        <w:rPr>
          <w:sz w:val="28"/>
          <w:szCs w:val="28"/>
        </w:rPr>
        <w:t>раньше использовали для версий печати.</w:t>
      </w:r>
    </w:p>
    <w:p w14:paraId="5CB5D505" w14:textId="51026DEC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mm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(миллиметр) = 3.8</w:t>
      </w:r>
      <w:r w:rsidR="009560CC">
        <w:rPr>
          <w:sz w:val="28"/>
          <w:szCs w:val="28"/>
          <w:lang w:val="en-US"/>
        </w:rPr>
        <w:t>px</w:t>
      </w:r>
    </w:p>
    <w:p w14:paraId="626E7FC7" w14:textId="742C25DF" w:rsidR="00375120" w:rsidRP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dm</w:t>
      </w:r>
    </w:p>
    <w:p w14:paraId="69D7396C" w14:textId="4DC2C561" w:rsidR="00B246AC" w:rsidRDefault="006925E4">
      <w:pPr>
        <w:rPr>
          <w:sz w:val="28"/>
          <w:szCs w:val="28"/>
        </w:rPr>
      </w:pPr>
      <w:r>
        <w:rPr>
          <w:sz w:val="28"/>
          <w:szCs w:val="28"/>
        </w:rPr>
        <w:t xml:space="preserve">Относительные </w:t>
      </w:r>
      <w:r w:rsidR="00B246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E04001" w14:textId="6EF431BD" w:rsid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</w:rPr>
        <w:t>%</w:t>
      </w:r>
      <w:r w:rsidR="00B246AC">
        <w:rPr>
          <w:sz w:val="28"/>
          <w:szCs w:val="28"/>
        </w:rPr>
        <w:t xml:space="preserve"> - определение размеров относительно размеров родительского блока, либо </w:t>
      </w:r>
      <w:proofErr w:type="gramStart"/>
      <w:r w:rsidR="00B246AC">
        <w:rPr>
          <w:sz w:val="28"/>
          <w:szCs w:val="28"/>
        </w:rPr>
        <w:t>величин</w:t>
      </w:r>
      <w:proofErr w:type="gramEnd"/>
      <w:r w:rsidR="00B246AC">
        <w:rPr>
          <w:sz w:val="28"/>
          <w:szCs w:val="28"/>
        </w:rPr>
        <w:t xml:space="preserve"> заданных браузером.</w:t>
      </w:r>
      <w:r w:rsidRPr="00B246AC">
        <w:rPr>
          <w:sz w:val="28"/>
          <w:szCs w:val="28"/>
        </w:rPr>
        <w:t xml:space="preserve"> </w:t>
      </w:r>
    </w:p>
    <w:p w14:paraId="19D2CFF3" w14:textId="18EA1AD8" w:rsidR="00B246AC" w:rsidRDefault="00C71093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R</w:t>
      </w:r>
      <w:r w:rsidR="006925E4" w:rsidRPr="00B246AC">
        <w:rPr>
          <w:sz w:val="28"/>
          <w:szCs w:val="28"/>
          <w:lang w:val="en-US"/>
        </w:rPr>
        <w:t>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root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="006925E4" w:rsidRPr="00B246AC">
        <w:rPr>
          <w:sz w:val="28"/>
          <w:szCs w:val="28"/>
        </w:rPr>
        <w:t xml:space="preserve"> (вычисляется от размера шрифта </w:t>
      </w:r>
      <w:r>
        <w:rPr>
          <w:sz w:val="28"/>
          <w:szCs w:val="28"/>
        </w:rPr>
        <w:t xml:space="preserve">корневого элемента </w:t>
      </w:r>
      <w:r>
        <w:rPr>
          <w:sz w:val="28"/>
          <w:szCs w:val="28"/>
          <w:lang w:val="en-US"/>
        </w:rPr>
        <w:t>html</w:t>
      </w:r>
      <w:r w:rsidR="009560CC">
        <w:rPr>
          <w:sz w:val="28"/>
          <w:szCs w:val="28"/>
        </w:rPr>
        <w:t>, если не указано – относительно браузера</w:t>
      </w:r>
      <w:r w:rsidRPr="00C7109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установить базовый размер шрифта, а затем применять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цветов относительно базового размера.</w:t>
      </w:r>
      <w:r w:rsidR="006925E4" w:rsidRPr="00B246AC">
        <w:rPr>
          <w:sz w:val="28"/>
          <w:szCs w:val="28"/>
        </w:rPr>
        <w:t xml:space="preserve">), </w:t>
      </w:r>
    </w:p>
    <w:p w14:paraId="08F943F3" w14:textId="41B2D44A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em</w:t>
      </w:r>
      <w:proofErr w:type="spellEnd"/>
      <w:r w:rsidRPr="00B246AC">
        <w:rPr>
          <w:sz w:val="28"/>
          <w:szCs w:val="28"/>
        </w:rPr>
        <w:t xml:space="preserve"> </w:t>
      </w:r>
      <w:r w:rsidR="00B246AC">
        <w:rPr>
          <w:sz w:val="28"/>
          <w:szCs w:val="28"/>
        </w:rPr>
        <w:t xml:space="preserve">– </w:t>
      </w:r>
      <w:r w:rsidR="009560CC">
        <w:rPr>
          <w:sz w:val="28"/>
          <w:szCs w:val="28"/>
        </w:rPr>
        <w:t xml:space="preserve">относительно шрифта родителя. </w:t>
      </w:r>
      <w:r w:rsidR="00B158EA" w:rsidRPr="00B158EA">
        <w:rPr>
          <w:sz w:val="28"/>
          <w:szCs w:val="28"/>
        </w:rPr>
        <w:t>1</w:t>
      </w:r>
      <w:proofErr w:type="spellStart"/>
      <w:r w:rsidR="00B158EA">
        <w:rPr>
          <w:sz w:val="28"/>
          <w:szCs w:val="28"/>
          <w:lang w:val="en-US"/>
        </w:rPr>
        <w:t>em</w:t>
      </w:r>
      <w:proofErr w:type="spellEnd"/>
      <w:r w:rsidR="00B158EA" w:rsidRPr="00B158EA">
        <w:rPr>
          <w:sz w:val="28"/>
          <w:szCs w:val="28"/>
        </w:rPr>
        <w:t xml:space="preserve"> – </w:t>
      </w:r>
      <w:r w:rsidR="00B158EA">
        <w:rPr>
          <w:sz w:val="28"/>
          <w:szCs w:val="28"/>
        </w:rPr>
        <w:t>это размер шрифта родительского блока.</w:t>
      </w:r>
    </w:p>
    <w:p w14:paraId="5E6C8E11" w14:textId="74A520F7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Vh</w:t>
      </w:r>
      <w:proofErr w:type="spellEnd"/>
      <w:r w:rsidRPr="00B246AC">
        <w:rPr>
          <w:sz w:val="28"/>
          <w:szCs w:val="28"/>
        </w:rPr>
        <w:t xml:space="preserve"> – высота в процентах от</w:t>
      </w:r>
      <w:r w:rsidR="00C71093">
        <w:rPr>
          <w:sz w:val="28"/>
          <w:szCs w:val="28"/>
        </w:rPr>
        <w:t xml:space="preserve">носительно </w:t>
      </w:r>
      <w:r w:rsidR="00C71093">
        <w:rPr>
          <w:sz w:val="28"/>
          <w:szCs w:val="28"/>
          <w:lang w:val="en-US"/>
        </w:rPr>
        <w:t>viewport</w:t>
      </w:r>
      <w:r w:rsidR="00C71093" w:rsidRPr="00C71093">
        <w:rPr>
          <w:sz w:val="28"/>
          <w:szCs w:val="28"/>
        </w:rPr>
        <w:t xml:space="preserve"> (</w:t>
      </w:r>
      <w:r w:rsidR="00C71093">
        <w:rPr>
          <w:sz w:val="28"/>
          <w:szCs w:val="28"/>
        </w:rPr>
        <w:t>размеров области просмотра</w:t>
      </w:r>
      <w:r w:rsidR="00C71093" w:rsidRPr="00C71093">
        <w:rPr>
          <w:sz w:val="28"/>
          <w:szCs w:val="28"/>
        </w:rPr>
        <w:t>),</w:t>
      </w:r>
      <w:r w:rsidRPr="00B246AC">
        <w:rPr>
          <w:sz w:val="28"/>
          <w:szCs w:val="28"/>
        </w:rPr>
        <w:t xml:space="preserve"> </w:t>
      </w:r>
      <w:r w:rsidR="001C349B" w:rsidRPr="001C349B">
        <w:rPr>
          <w:sz w:val="28"/>
          <w:szCs w:val="28"/>
        </w:rPr>
        <w:t>1</w:t>
      </w:r>
      <w:proofErr w:type="spellStart"/>
      <w:r w:rsidR="001C349B">
        <w:rPr>
          <w:sz w:val="28"/>
          <w:szCs w:val="28"/>
          <w:lang w:val="en-US"/>
        </w:rPr>
        <w:t>vh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54A16B9D" w14:textId="58C6069D" w:rsidR="006925E4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Vw</w:t>
      </w:r>
      <w:proofErr w:type="spellEnd"/>
      <w:r w:rsidRPr="00B246AC">
        <w:rPr>
          <w:sz w:val="28"/>
          <w:szCs w:val="28"/>
        </w:rPr>
        <w:t xml:space="preserve"> – ширина в процентах от экрана</w:t>
      </w:r>
      <w:r w:rsidR="001C349B">
        <w:rPr>
          <w:sz w:val="28"/>
          <w:szCs w:val="28"/>
        </w:rPr>
        <w:t xml:space="preserve">, 1 </w:t>
      </w:r>
      <w:proofErr w:type="spellStart"/>
      <w:r w:rsidR="001C349B">
        <w:rPr>
          <w:sz w:val="28"/>
          <w:szCs w:val="28"/>
          <w:lang w:val="en-US"/>
        </w:rPr>
        <w:t>vw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45474513" w14:textId="77777777" w:rsidR="000836C1" w:rsidRPr="000836C1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 размер меньшей стороны, то есть если высота окна браузера меньше ширины, 1 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>=1</w:t>
      </w:r>
      <w:proofErr w:type="spellStart"/>
      <w:r>
        <w:rPr>
          <w:sz w:val="28"/>
          <w:szCs w:val="28"/>
          <w:lang w:val="en-US"/>
        </w:rPr>
        <w:t>vh</w:t>
      </w:r>
      <w:proofErr w:type="spellEnd"/>
      <w:r w:rsidRPr="000836C1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ширина меньше высоты, 1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>
        <w:rPr>
          <w:sz w:val="28"/>
          <w:szCs w:val="28"/>
          <w:lang w:val="en-US"/>
        </w:rPr>
        <w:t>=1vw.</w:t>
      </w:r>
    </w:p>
    <w:p w14:paraId="3FF8A068" w14:textId="12A91FCC" w:rsidR="007073EB" w:rsidRPr="00B246AC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vmax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используют большую сторону.</w:t>
      </w:r>
      <w:r w:rsidRPr="000836C1">
        <w:rPr>
          <w:sz w:val="28"/>
          <w:szCs w:val="28"/>
        </w:rPr>
        <w:t xml:space="preserve"> </w:t>
      </w:r>
    </w:p>
    <w:p w14:paraId="6AD2DF64" w14:textId="77777777" w:rsidR="00B246AC" w:rsidRDefault="00B246AC" w:rsidP="00B246AC">
      <w:pPr>
        <w:rPr>
          <w:sz w:val="28"/>
          <w:szCs w:val="28"/>
        </w:rPr>
      </w:pPr>
    </w:p>
    <w:p w14:paraId="13AD0944" w14:textId="38608B75" w:rsidR="00B246AC" w:rsidRPr="00B246AC" w:rsidRDefault="00B246AC" w:rsidP="00B246AC">
      <w:pPr>
        <w:rPr>
          <w:sz w:val="28"/>
          <w:szCs w:val="28"/>
        </w:rPr>
      </w:pPr>
      <w:r w:rsidRPr="00B246AC">
        <w:rPr>
          <w:sz w:val="28"/>
          <w:szCs w:val="28"/>
        </w:rPr>
        <w:t>Исключения!</w:t>
      </w:r>
    </w:p>
    <w:p w14:paraId="70491E89" w14:textId="77777777" w:rsidR="00B246AC" w:rsidRPr="00B246AC" w:rsidRDefault="00B246AC" w:rsidP="00B246AC">
      <w:pPr>
        <w:rPr>
          <w:sz w:val="28"/>
          <w:szCs w:val="28"/>
        </w:rPr>
      </w:pPr>
    </w:p>
    <w:p w14:paraId="76F01B84" w14:textId="27EB8966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margin</w:t>
      </w:r>
      <w:proofErr w:type="spellEnd"/>
      <w:r w:rsidR="0099529D">
        <w:rPr>
          <w:i/>
          <w:sz w:val="28"/>
          <w:szCs w:val="28"/>
        </w:rPr>
        <w:t xml:space="preserve"> и </w:t>
      </w:r>
      <w:r w:rsidR="0099529D">
        <w:rPr>
          <w:i/>
          <w:sz w:val="28"/>
          <w:szCs w:val="28"/>
          <w:lang w:val="en-US"/>
        </w:rPr>
        <w:t>padding</w:t>
      </w:r>
      <w:r w:rsidRPr="00B246AC">
        <w:rPr>
          <w:i/>
          <w:sz w:val="28"/>
          <w:szCs w:val="28"/>
        </w:rPr>
        <w:t xml:space="preserve"> в % процент берется от ширины родительского блока, </w:t>
      </w:r>
      <w:r w:rsidR="005A43CF">
        <w:rPr>
          <w:i/>
          <w:sz w:val="28"/>
          <w:szCs w:val="28"/>
        </w:rPr>
        <w:t>даже если задает вертикальные отступы</w:t>
      </w:r>
      <w:r w:rsidRPr="00B246AC">
        <w:rPr>
          <w:i/>
          <w:sz w:val="28"/>
          <w:szCs w:val="28"/>
        </w:rPr>
        <w:t>.</w:t>
      </w:r>
    </w:p>
    <w:p w14:paraId="1B28F902" w14:textId="0B46B1D0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в % процент берется от текущего размера шрифта, а вовсе не от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родителя.</w:t>
      </w:r>
    </w:p>
    <w:p w14:paraId="0C0735F7" w14:textId="0DE57FB2" w:rsidR="005B7559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Для </w:t>
      </w:r>
      <w:proofErr w:type="spellStart"/>
      <w:r w:rsidRPr="00B246AC">
        <w:rPr>
          <w:i/>
          <w:sz w:val="28"/>
          <w:szCs w:val="28"/>
        </w:rPr>
        <w:t>width</w:t>
      </w:r>
      <w:proofErr w:type="spellEnd"/>
      <w:r w:rsidRPr="00B246AC">
        <w:rPr>
          <w:i/>
          <w:sz w:val="28"/>
          <w:szCs w:val="28"/>
        </w:rPr>
        <w:t>/</w:t>
      </w:r>
      <w:proofErr w:type="spellStart"/>
      <w:r w:rsidRPr="00B246AC">
        <w:rPr>
          <w:i/>
          <w:sz w:val="28"/>
          <w:szCs w:val="28"/>
        </w:rPr>
        <w:t>height</w:t>
      </w:r>
      <w:proofErr w:type="spellEnd"/>
      <w:r w:rsidRPr="00B246AC">
        <w:rPr>
          <w:i/>
          <w:sz w:val="28"/>
          <w:szCs w:val="28"/>
        </w:rPr>
        <w:t xml:space="preserve"> процент берется обычно от ширины/высоты родителя, но при </w:t>
      </w:r>
      <w:proofErr w:type="spellStart"/>
      <w:r w:rsidRPr="00B246AC">
        <w:rPr>
          <w:i/>
          <w:sz w:val="28"/>
          <w:szCs w:val="28"/>
        </w:rPr>
        <w:t>position</w:t>
      </w:r>
      <w:proofErr w:type="spellEnd"/>
      <w:r w:rsidRPr="00B246AC">
        <w:rPr>
          <w:i/>
          <w:sz w:val="28"/>
          <w:szCs w:val="28"/>
        </w:rPr>
        <w:t xml:space="preserve">: </w:t>
      </w:r>
      <w:proofErr w:type="spellStart"/>
      <w:r w:rsidRPr="00B246AC">
        <w:rPr>
          <w:i/>
          <w:sz w:val="28"/>
          <w:szCs w:val="28"/>
        </w:rPr>
        <w:t>fixed</w:t>
      </w:r>
      <w:proofErr w:type="spellEnd"/>
      <w:r w:rsidRPr="00B246AC">
        <w:rPr>
          <w:i/>
          <w:sz w:val="28"/>
          <w:szCs w:val="28"/>
        </w:rPr>
        <w:t xml:space="preserve"> процент задается от ширины/высоты окна (а не родителя или документа).</w:t>
      </w:r>
    </w:p>
    <w:p w14:paraId="60296F85" w14:textId="1A28D293" w:rsidR="005B7559" w:rsidRPr="00B246AC" w:rsidRDefault="005B7559">
      <w:pPr>
        <w:rPr>
          <w:sz w:val="28"/>
          <w:szCs w:val="28"/>
        </w:rPr>
      </w:pPr>
      <w:r>
        <w:rPr>
          <w:sz w:val="28"/>
          <w:szCs w:val="28"/>
        </w:rPr>
        <w:t>Базовым размером шрифта, который</w:t>
      </w:r>
      <w:r w:rsidR="00B246AC">
        <w:rPr>
          <w:sz w:val="28"/>
          <w:szCs w:val="28"/>
        </w:rPr>
        <w:t xml:space="preserve"> по умолчанию применяется большинством браузеров является 16</w:t>
      </w:r>
      <w:r w:rsidR="00B246AC">
        <w:rPr>
          <w:sz w:val="28"/>
          <w:szCs w:val="28"/>
          <w:lang w:val="en-US"/>
        </w:rPr>
        <w:t>px</w:t>
      </w:r>
      <w:r w:rsidR="00B246AC" w:rsidRPr="00B246AC">
        <w:rPr>
          <w:sz w:val="28"/>
          <w:szCs w:val="28"/>
        </w:rPr>
        <w:t>.</w:t>
      </w:r>
    </w:p>
    <w:p w14:paraId="2B6E428F" w14:textId="18A417AF" w:rsidR="005B7559" w:rsidRDefault="005B7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определения </w:t>
      </w:r>
      <w:r w:rsidRPr="005B7559">
        <w:rPr>
          <w:b/>
          <w:sz w:val="28"/>
          <w:szCs w:val="28"/>
        </w:rPr>
        <w:t>размера шрифта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5B755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предлагает 7 ключевых слов, которы</w:t>
      </w:r>
      <w:r w:rsidR="00B246AC">
        <w:rPr>
          <w:sz w:val="28"/>
          <w:szCs w:val="28"/>
        </w:rPr>
        <w:t>е задают размер относительно базового</w:t>
      </w:r>
      <w:r>
        <w:rPr>
          <w:sz w:val="28"/>
          <w:szCs w:val="28"/>
        </w:rPr>
        <w:t>:</w:t>
      </w:r>
    </w:p>
    <w:p w14:paraId="47B91612" w14:textId="4AF1F037" w:rsidR="005B7559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xx-small</w:t>
      </w:r>
    </w:p>
    <w:p w14:paraId="6178B522" w14:textId="466EC8E7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x-small</w:t>
      </w:r>
    </w:p>
    <w:p w14:paraId="231E2D05" w14:textId="44B49D88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small</w:t>
      </w:r>
    </w:p>
    <w:p w14:paraId="600C35B5" w14:textId="476DF3A5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medium (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 xml:space="preserve"> 16px)</w:t>
      </w:r>
    </w:p>
    <w:p w14:paraId="1A967BC5" w14:textId="0325FD46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large</w:t>
      </w:r>
    </w:p>
    <w:p w14:paraId="63721017" w14:textId="7DF5F76F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x-large</w:t>
      </w:r>
    </w:p>
    <w:p w14:paraId="60224F70" w14:textId="1202C6DA" w:rsidR="00B246AC" w:rsidRPr="005A43CF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xx-large</w:t>
      </w:r>
    </w:p>
    <w:p w14:paraId="0F9366E6" w14:textId="0B3EDAFA" w:rsidR="005A43CF" w:rsidRDefault="005A43CF" w:rsidP="005A43CF">
      <w:pPr>
        <w:rPr>
          <w:sz w:val="28"/>
          <w:szCs w:val="28"/>
        </w:rPr>
      </w:pPr>
    </w:p>
    <w:p w14:paraId="0563607F" w14:textId="49A4CFB0" w:rsidR="005A43CF" w:rsidRDefault="005A43CF" w:rsidP="005A4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СВОЙСТВА ДЛЯ ТЕКСТА</w:t>
      </w:r>
    </w:p>
    <w:p w14:paraId="52C07D69" w14:textId="09844A3F" w:rsidR="005A43CF" w:rsidRP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font-family </w:t>
      </w:r>
      <w:r w:rsidRPr="005A43CF">
        <w:rPr>
          <w:b/>
          <w:sz w:val="28"/>
          <w:szCs w:val="28"/>
          <w:lang w:val="en-US"/>
        </w:rPr>
        <w:t xml:space="preserve">– </w:t>
      </w:r>
      <w:r w:rsidRPr="005A43CF">
        <w:rPr>
          <w:sz w:val="28"/>
          <w:szCs w:val="28"/>
        </w:rPr>
        <w:t>шрифт</w:t>
      </w:r>
      <w:r w:rsidRPr="005A43CF">
        <w:rPr>
          <w:sz w:val="28"/>
          <w:szCs w:val="28"/>
          <w:lang w:val="en-US"/>
        </w:rPr>
        <w:t>:</w:t>
      </w:r>
      <w:r w:rsidRPr="005A43CF">
        <w:rPr>
          <w:b/>
          <w:sz w:val="28"/>
          <w:szCs w:val="28"/>
          <w:lang w:val="en-US"/>
        </w:rPr>
        <w:t xml:space="preserve"> </w:t>
      </w:r>
      <w:r w:rsidRPr="00873F12">
        <w:rPr>
          <w:rFonts w:ascii="Arial" w:hAnsi="Arial" w:cs="Arial"/>
          <w:sz w:val="24"/>
          <w:szCs w:val="24"/>
          <w:lang w:val="en-US"/>
        </w:rPr>
        <w:t>Times New Roman, Georgia</w:t>
      </w:r>
      <w:r w:rsidRPr="00DE0158">
        <w:rPr>
          <w:rFonts w:ascii="Arial" w:hAnsi="Arial" w:cs="Arial"/>
          <w:sz w:val="24"/>
          <w:szCs w:val="24"/>
          <w:lang w:val="en-US"/>
        </w:rPr>
        <w:t xml:space="preserve">, </w:t>
      </w:r>
      <w:r w:rsidRPr="00873F12">
        <w:rPr>
          <w:rFonts w:ascii="Arial" w:hAnsi="Arial" w:cs="Arial"/>
          <w:sz w:val="24"/>
          <w:szCs w:val="24"/>
          <w:lang w:val="en-US"/>
        </w:rPr>
        <w:t>serif, sans-serif</w:t>
      </w:r>
    </w:p>
    <w:p w14:paraId="3321131A" w14:textId="14A531CC" w:rsid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font</w:t>
      </w:r>
      <w:r w:rsidRPr="005A43CF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size</w:t>
      </w:r>
      <w:r w:rsidRPr="005A43C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размер</w:t>
      </w:r>
      <w:r w:rsidRPr="005A43CF">
        <w:rPr>
          <w:sz w:val="28"/>
          <w:szCs w:val="28"/>
        </w:rPr>
        <w:t xml:space="preserve"> </w:t>
      </w:r>
      <w:r>
        <w:rPr>
          <w:sz w:val="28"/>
          <w:szCs w:val="28"/>
        </w:rPr>
        <w:t>шрифта</w:t>
      </w:r>
      <w:r w:rsidRPr="005A43CF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inherit</w:t>
      </w:r>
      <w:r w:rsidRPr="005A43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5A43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наследование от родителя, </w:t>
      </w:r>
      <w:r w:rsidR="00D16502">
        <w:rPr>
          <w:b/>
          <w:sz w:val="28"/>
          <w:szCs w:val="28"/>
          <w:lang w:val="en-US"/>
        </w:rPr>
        <w:t>initial</w:t>
      </w:r>
      <w:r w:rsidR="00D16502" w:rsidRPr="00D16502">
        <w:rPr>
          <w:b/>
          <w:sz w:val="28"/>
          <w:szCs w:val="28"/>
        </w:rPr>
        <w:t xml:space="preserve"> </w:t>
      </w:r>
      <w:r w:rsidR="00D16502">
        <w:rPr>
          <w:sz w:val="28"/>
          <w:szCs w:val="28"/>
        </w:rPr>
        <w:t>–</w:t>
      </w:r>
      <w:r w:rsidR="00D16502" w:rsidRPr="00D16502">
        <w:rPr>
          <w:sz w:val="28"/>
          <w:szCs w:val="28"/>
        </w:rPr>
        <w:t xml:space="preserve"> </w:t>
      </w:r>
      <w:r w:rsidR="00D16502">
        <w:rPr>
          <w:sz w:val="28"/>
          <w:szCs w:val="28"/>
        </w:rPr>
        <w:t>по умолчанию.</w:t>
      </w:r>
    </w:p>
    <w:p w14:paraId="2074210C" w14:textId="233D4847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font-weight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жирность</w:t>
      </w:r>
      <w:r w:rsidRPr="00D16502">
        <w:rPr>
          <w:sz w:val="28"/>
          <w:szCs w:val="28"/>
          <w:lang w:val="en-US"/>
        </w:rPr>
        <w:t>: 100-200-900</w:t>
      </w:r>
      <w:r>
        <w:rPr>
          <w:sz w:val="28"/>
          <w:szCs w:val="28"/>
          <w:lang w:val="en-US"/>
        </w:rPr>
        <w:t>, normal – 400, bold – 700, initial, inherit.</w:t>
      </w:r>
    </w:p>
    <w:p w14:paraId="010A8F15" w14:textId="4259AEE8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font</w:t>
      </w:r>
      <w:r w:rsidRPr="00D16502">
        <w:rPr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style – </w:t>
      </w:r>
      <w:r>
        <w:rPr>
          <w:sz w:val="28"/>
          <w:szCs w:val="28"/>
        </w:rPr>
        <w:t>стиль</w:t>
      </w:r>
      <w:r w:rsidRPr="00D165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шрифта</w:t>
      </w:r>
      <w:r w:rsidRPr="00D1650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normal, italic(</w:t>
      </w:r>
      <w:r>
        <w:rPr>
          <w:sz w:val="28"/>
          <w:szCs w:val="28"/>
        </w:rPr>
        <w:t>курсив</w:t>
      </w:r>
      <w:r>
        <w:rPr>
          <w:sz w:val="28"/>
          <w:szCs w:val="28"/>
          <w:lang w:val="en-US"/>
        </w:rPr>
        <w:t>)</w:t>
      </w:r>
    </w:p>
    <w:p w14:paraId="0597E4E8" w14:textId="2935B12B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letter</w:t>
      </w:r>
      <w:r w:rsidRPr="00D16502">
        <w:rPr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spacing</w:t>
      </w:r>
      <w:r w:rsidRPr="00D16502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расстояние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буквами</w:t>
      </w:r>
      <w:r w:rsidRPr="00D1650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normal</w:t>
      </w:r>
      <w:r w:rsidRPr="00D16502">
        <w:rPr>
          <w:sz w:val="28"/>
          <w:szCs w:val="28"/>
        </w:rPr>
        <w:t>, 10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D1650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отрицательные -10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D165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D16502">
        <w:rPr>
          <w:sz w:val="28"/>
          <w:szCs w:val="28"/>
        </w:rPr>
        <w:t>.</w:t>
      </w:r>
    </w:p>
    <w:p w14:paraId="572F910E" w14:textId="45AF2EC2" w:rsidR="00D16502" w:rsidRPr="00873F12" w:rsidRDefault="00D16502" w:rsidP="00D1650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6502">
        <w:rPr>
          <w:rFonts w:ascii="Arial" w:hAnsi="Arial" w:cs="Arial"/>
          <w:b/>
          <w:sz w:val="24"/>
          <w:szCs w:val="24"/>
          <w:lang w:val="en-US"/>
        </w:rPr>
        <w:t>w</w:t>
      </w:r>
      <w:proofErr w:type="spellStart"/>
      <w:r w:rsidRPr="00D16502">
        <w:rPr>
          <w:rFonts w:ascii="Arial" w:hAnsi="Arial" w:cs="Arial"/>
          <w:b/>
          <w:sz w:val="24"/>
          <w:szCs w:val="24"/>
        </w:rPr>
        <w:t>ord-break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873F12">
        <w:rPr>
          <w:rFonts w:ascii="Arial" w:hAnsi="Arial" w:cs="Arial"/>
          <w:sz w:val="24"/>
          <w:szCs w:val="24"/>
        </w:rPr>
        <w:t xml:space="preserve">переносы: </w:t>
      </w:r>
      <w:proofErr w:type="spellStart"/>
      <w:r w:rsidRPr="00873F12">
        <w:rPr>
          <w:rFonts w:ascii="Arial" w:hAnsi="Arial" w:cs="Arial"/>
          <w:sz w:val="24"/>
          <w:szCs w:val="24"/>
        </w:rPr>
        <w:t>normal</w:t>
      </w:r>
      <w:proofErr w:type="spellEnd"/>
      <w:r w:rsidRPr="00873F12">
        <w:rPr>
          <w:rFonts w:ascii="Arial" w:hAnsi="Arial" w:cs="Arial"/>
          <w:sz w:val="24"/>
          <w:szCs w:val="24"/>
        </w:rPr>
        <w:t xml:space="preserve">(стандартный), </w:t>
      </w:r>
      <w:proofErr w:type="spellStart"/>
      <w:r w:rsidRPr="00873F12">
        <w:rPr>
          <w:rFonts w:ascii="Arial" w:hAnsi="Arial" w:cs="Arial"/>
          <w:sz w:val="24"/>
          <w:szCs w:val="24"/>
        </w:rPr>
        <w:t>break-</w:t>
      </w:r>
      <w:proofErr w:type="gramStart"/>
      <w:r w:rsidRPr="00873F12">
        <w:rPr>
          <w:rFonts w:ascii="Arial" w:hAnsi="Arial" w:cs="Arial"/>
          <w:sz w:val="24"/>
          <w:szCs w:val="24"/>
        </w:rPr>
        <w:t>all</w:t>
      </w:r>
      <w:proofErr w:type="spellEnd"/>
      <w:r w:rsidRPr="00873F12">
        <w:rPr>
          <w:rFonts w:ascii="Arial" w:hAnsi="Arial" w:cs="Arial"/>
          <w:sz w:val="24"/>
          <w:szCs w:val="24"/>
        </w:rPr>
        <w:t>(</w:t>
      </w:r>
      <w:proofErr w:type="gramEnd"/>
      <w:r w:rsidRPr="00873F12">
        <w:rPr>
          <w:rFonts w:ascii="Arial" w:hAnsi="Arial" w:cs="Arial"/>
          <w:sz w:val="24"/>
          <w:szCs w:val="24"/>
        </w:rPr>
        <w:t xml:space="preserve">при превышении пойдет перевод, между символами) </w:t>
      </w:r>
      <w:proofErr w:type="spellStart"/>
      <w:r w:rsidRPr="00873F12">
        <w:rPr>
          <w:rFonts w:ascii="Arial" w:hAnsi="Arial" w:cs="Arial"/>
          <w:sz w:val="24"/>
          <w:szCs w:val="24"/>
        </w:rPr>
        <w:t>break-word</w:t>
      </w:r>
      <w:proofErr w:type="spellEnd"/>
      <w:r w:rsidRPr="00873F12">
        <w:rPr>
          <w:rFonts w:ascii="Arial" w:hAnsi="Arial" w:cs="Arial"/>
          <w:sz w:val="24"/>
          <w:szCs w:val="24"/>
        </w:rPr>
        <w:t>(словами)</w:t>
      </w:r>
    </w:p>
    <w:p w14:paraId="0BDA77B8" w14:textId="246B5257" w:rsidR="00D16502" w:rsidRDefault="00D16502" w:rsidP="00D16502">
      <w:pPr>
        <w:ind w:left="360"/>
        <w:rPr>
          <w:sz w:val="28"/>
          <w:szCs w:val="28"/>
        </w:rPr>
      </w:pPr>
    </w:p>
    <w:p w14:paraId="4442ABA5" w14:textId="739AB72A" w:rsidR="00F077B1" w:rsidRDefault="00F077B1" w:rsidP="00D165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text-decoration (</w:t>
      </w:r>
      <w:proofErr w:type="spellStart"/>
      <w:r>
        <w:rPr>
          <w:b/>
          <w:sz w:val="28"/>
          <w:szCs w:val="28"/>
        </w:rPr>
        <w:t>доп</w:t>
      </w:r>
      <w:proofErr w:type="spellEnd"/>
      <w:r>
        <w:rPr>
          <w:b/>
          <w:sz w:val="28"/>
          <w:szCs w:val="28"/>
        </w:rPr>
        <w:t xml:space="preserve"> оформление</w:t>
      </w:r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>:</w:t>
      </w:r>
    </w:p>
    <w:p w14:paraId="548CB1FA" w14:textId="77777777" w:rsidR="00F077B1" w:rsidRPr="00DE2872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underline</w:t>
      </w:r>
      <w:r w:rsidRPr="00873F12">
        <w:rPr>
          <w:rFonts w:ascii="Arial" w:hAnsi="Arial" w:cs="Arial"/>
          <w:sz w:val="24"/>
          <w:szCs w:val="24"/>
        </w:rPr>
        <w:t xml:space="preserve"> –подчеркнутый текст </w:t>
      </w:r>
      <w:r>
        <w:rPr>
          <w:rFonts w:ascii="Arial" w:hAnsi="Arial" w:cs="Arial"/>
          <w:sz w:val="24"/>
          <w:szCs w:val="24"/>
        </w:rPr>
        <w:t>внизу</w:t>
      </w:r>
      <w:r w:rsidRPr="00873F12">
        <w:rPr>
          <w:rFonts w:ascii="Arial" w:hAnsi="Arial" w:cs="Arial"/>
          <w:sz w:val="24"/>
          <w:szCs w:val="24"/>
        </w:rPr>
        <w:t>(</w:t>
      </w:r>
      <w:r w:rsidRPr="00873F12">
        <w:rPr>
          <w:rFonts w:ascii="Arial" w:eastAsia="Times New Roman" w:hAnsi="Arial" w:cs="Arial"/>
          <w:sz w:val="24"/>
          <w:szCs w:val="24"/>
          <w:u w:val="single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34949C3D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overline</w:t>
      </w:r>
      <w:r w:rsidRPr="00D86633">
        <w:rPr>
          <w:rFonts w:ascii="Arial" w:hAnsi="Arial" w:cs="Arial"/>
          <w:sz w:val="24"/>
          <w:szCs w:val="24"/>
        </w:rPr>
        <w:t xml:space="preserve"> – </w:t>
      </w:r>
      <w:r w:rsidRPr="00873F12">
        <w:rPr>
          <w:rFonts w:ascii="Arial" w:hAnsi="Arial" w:cs="Arial"/>
          <w:sz w:val="24"/>
          <w:szCs w:val="24"/>
        </w:rPr>
        <w:t>подчеркнутый текст</w:t>
      </w:r>
      <w:r>
        <w:rPr>
          <w:rFonts w:ascii="Arial" w:hAnsi="Arial" w:cs="Arial"/>
          <w:sz w:val="24"/>
          <w:szCs w:val="24"/>
        </w:rPr>
        <w:t xml:space="preserve"> сверху</w:t>
      </w:r>
      <w:r w:rsidRPr="00D86633">
        <w:rPr>
          <w:rFonts w:ascii="Arial" w:hAnsi="Arial" w:cs="Arial"/>
          <w:sz w:val="24"/>
          <w:szCs w:val="24"/>
        </w:rPr>
        <w:t xml:space="preserve"> (пример)</w:t>
      </w:r>
    </w:p>
    <w:p w14:paraId="443A9086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line</w:t>
      </w:r>
      <w:r w:rsidRPr="00F077B1">
        <w:rPr>
          <w:rFonts w:ascii="Arial" w:hAnsi="Arial" w:cs="Arial"/>
          <w:b/>
          <w:sz w:val="24"/>
          <w:szCs w:val="24"/>
        </w:rPr>
        <w:t>-</w:t>
      </w:r>
      <w:r w:rsidRPr="00F077B1">
        <w:rPr>
          <w:rFonts w:ascii="Arial" w:hAnsi="Arial" w:cs="Arial"/>
          <w:b/>
          <w:sz w:val="24"/>
          <w:szCs w:val="24"/>
          <w:lang w:val="en-US"/>
        </w:rPr>
        <w:t>through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перечеркнутый текст (</w:t>
      </w:r>
      <w:r w:rsidRPr="00873F12">
        <w:rPr>
          <w:rFonts w:ascii="Arial" w:eastAsia="Times New Roman" w:hAnsi="Arial" w:cs="Arial"/>
          <w:strike/>
          <w:sz w:val="24"/>
          <w:szCs w:val="24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15C73FA5" w14:textId="77777777" w:rsidR="00F077B1" w:rsidRPr="00D86633" w:rsidRDefault="00F077B1" w:rsidP="00F077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none</w:t>
      </w:r>
      <w:r w:rsidRPr="00873F1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убирает подчёркивание (у ссылок)</w:t>
      </w:r>
    </w:p>
    <w:p w14:paraId="1171C484" w14:textId="649B1390" w:rsidR="00F077B1" w:rsidRDefault="00F077B1" w:rsidP="00D16502">
      <w:pPr>
        <w:ind w:left="360"/>
        <w:rPr>
          <w:b/>
          <w:sz w:val="28"/>
          <w:szCs w:val="28"/>
        </w:rPr>
      </w:pPr>
    </w:p>
    <w:p w14:paraId="53291D06" w14:textId="77777777" w:rsidR="00F077B1" w:rsidRPr="00F077B1" w:rsidRDefault="00F077B1" w:rsidP="00F077B1">
      <w:pPr>
        <w:ind w:left="360"/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Text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transform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b/>
          <w:sz w:val="28"/>
          <w:szCs w:val="28"/>
        </w:rPr>
        <w:t>работа с регистрами):</w:t>
      </w:r>
    </w:p>
    <w:p w14:paraId="6B4B438C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lowercase</w:t>
      </w:r>
      <w:r w:rsidRPr="00F077B1">
        <w:rPr>
          <w:b/>
          <w:sz w:val="28"/>
          <w:szCs w:val="28"/>
        </w:rPr>
        <w:t xml:space="preserve"> – </w:t>
      </w:r>
      <w:r w:rsidRPr="00F077B1">
        <w:rPr>
          <w:sz w:val="28"/>
          <w:szCs w:val="28"/>
        </w:rPr>
        <w:t>символы текста строчные (нижний регистр).</w:t>
      </w:r>
    </w:p>
    <w:p w14:paraId="416B3FEE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uppercase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символы текста прописные (верхний регистр).</w:t>
      </w:r>
    </w:p>
    <w:p w14:paraId="4A8060DB" w14:textId="77777777" w:rsidR="00F077B1" w:rsidRP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white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space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sz w:val="28"/>
          <w:szCs w:val="28"/>
        </w:rPr>
        <w:t xml:space="preserve">обработка пробелов): </w:t>
      </w:r>
      <w:r w:rsidRPr="00F077B1">
        <w:rPr>
          <w:sz w:val="28"/>
          <w:szCs w:val="28"/>
          <w:lang w:val="en-US"/>
        </w:rPr>
        <w:t>normal</w:t>
      </w:r>
      <w:r w:rsidRPr="00F077B1">
        <w:rPr>
          <w:sz w:val="28"/>
          <w:szCs w:val="28"/>
        </w:rPr>
        <w:t xml:space="preserve">(несколько в один), </w:t>
      </w:r>
      <w:r w:rsidRPr="00F077B1">
        <w:rPr>
          <w:sz w:val="28"/>
          <w:szCs w:val="28"/>
          <w:lang w:val="en-US"/>
        </w:rPr>
        <w:t>no</w:t>
      </w:r>
      <w:r w:rsidRPr="00F077B1">
        <w:rPr>
          <w:sz w:val="28"/>
          <w:szCs w:val="28"/>
        </w:rPr>
        <w:t>-</w:t>
      </w:r>
      <w:r w:rsidRPr="00F077B1">
        <w:rPr>
          <w:sz w:val="28"/>
          <w:szCs w:val="28"/>
          <w:lang w:val="en-US"/>
        </w:rPr>
        <w:t>wrap</w:t>
      </w:r>
      <w:r w:rsidRPr="00F077B1">
        <w:rPr>
          <w:sz w:val="28"/>
          <w:szCs w:val="28"/>
        </w:rPr>
        <w:t>(без переноса)</w:t>
      </w:r>
    </w:p>
    <w:p w14:paraId="3A1091C4" w14:textId="4F648C21" w:rsid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none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не меняет регистр символов.</w:t>
      </w:r>
    </w:p>
    <w:p w14:paraId="40634B70" w14:textId="77777777" w:rsidR="00F077B1" w:rsidRPr="00F077B1" w:rsidRDefault="00F077B1" w:rsidP="00F077B1">
      <w:pPr>
        <w:ind w:left="360"/>
        <w:rPr>
          <w:b/>
          <w:sz w:val="28"/>
          <w:szCs w:val="28"/>
          <w:lang w:val="en-US"/>
        </w:rPr>
      </w:pPr>
      <w:r w:rsidRPr="00D30BCF">
        <w:rPr>
          <w:b/>
          <w:sz w:val="28"/>
          <w:szCs w:val="28"/>
          <w:lang w:val="en-US"/>
        </w:rPr>
        <w:lastRenderedPageBreak/>
        <w:br/>
      </w:r>
      <w:r w:rsidRPr="00F077B1">
        <w:rPr>
          <w:b/>
          <w:sz w:val="28"/>
          <w:szCs w:val="28"/>
          <w:lang w:val="en-US"/>
        </w:rPr>
        <w:t>Text-align(</w:t>
      </w:r>
      <w:r w:rsidRPr="00F077B1">
        <w:rPr>
          <w:b/>
          <w:sz w:val="28"/>
          <w:szCs w:val="28"/>
        </w:rPr>
        <w:t>выравнивание</w:t>
      </w:r>
      <w:r w:rsidRPr="00F077B1">
        <w:rPr>
          <w:b/>
          <w:sz w:val="28"/>
          <w:szCs w:val="28"/>
          <w:lang w:val="en-US"/>
        </w:rPr>
        <w:t>)</w:t>
      </w:r>
    </w:p>
    <w:p w14:paraId="5F60ADAC" w14:textId="441BD594" w:rsidR="00F077B1" w:rsidRDefault="00F077B1" w:rsidP="00F077B1">
      <w:pPr>
        <w:ind w:left="360"/>
        <w:rPr>
          <w:sz w:val="28"/>
          <w:szCs w:val="28"/>
          <w:lang w:val="en-US"/>
        </w:rPr>
      </w:pPr>
      <w:r w:rsidRPr="00F077B1">
        <w:rPr>
          <w:sz w:val="28"/>
          <w:szCs w:val="28"/>
          <w:lang w:val="en-US"/>
        </w:rPr>
        <w:t>•</w:t>
      </w:r>
      <w:r w:rsidRPr="00F077B1">
        <w:rPr>
          <w:sz w:val="28"/>
          <w:szCs w:val="28"/>
          <w:lang w:val="en-US"/>
        </w:rPr>
        <w:tab/>
        <w:t>left/center/right/justify</w:t>
      </w:r>
    </w:p>
    <w:p w14:paraId="7ADD665B" w14:textId="77777777" w:rsidR="00F077B1" w:rsidRPr="00F077B1" w:rsidRDefault="00F077B1" w:rsidP="00F077B1">
      <w:pPr>
        <w:ind w:left="360"/>
        <w:rPr>
          <w:sz w:val="28"/>
          <w:szCs w:val="28"/>
          <w:lang w:val="en-US"/>
        </w:rPr>
      </w:pPr>
    </w:p>
    <w:p w14:paraId="2C4A7958" w14:textId="1AAC97DD" w:rsidR="00F077B1" w:rsidRDefault="00F077B1" w:rsidP="00D16502">
      <w:pPr>
        <w:ind w:left="360"/>
        <w:rPr>
          <w:b/>
          <w:sz w:val="28"/>
          <w:szCs w:val="28"/>
          <w:lang w:val="en-US"/>
        </w:rPr>
      </w:pPr>
      <w:r w:rsidRPr="00F077B1">
        <w:rPr>
          <w:b/>
          <w:sz w:val="28"/>
          <w:szCs w:val="28"/>
          <w:lang w:val="en-US"/>
        </w:rPr>
        <w:t xml:space="preserve">line-height - </w:t>
      </w:r>
      <w:proofErr w:type="spellStart"/>
      <w:r w:rsidRPr="00F077B1">
        <w:rPr>
          <w:b/>
          <w:sz w:val="28"/>
          <w:szCs w:val="28"/>
          <w:lang w:val="en-US"/>
        </w:rPr>
        <w:t>межстрочное</w:t>
      </w:r>
      <w:proofErr w:type="spellEnd"/>
      <w:r w:rsidRPr="00F077B1">
        <w:rPr>
          <w:b/>
          <w:sz w:val="28"/>
          <w:szCs w:val="28"/>
          <w:lang w:val="en-US"/>
        </w:rPr>
        <w:t xml:space="preserve"> </w:t>
      </w:r>
      <w:proofErr w:type="spellStart"/>
      <w:r w:rsidRPr="00F077B1">
        <w:rPr>
          <w:b/>
          <w:sz w:val="28"/>
          <w:szCs w:val="28"/>
          <w:lang w:val="en-US"/>
        </w:rPr>
        <w:t>расстояние</w:t>
      </w:r>
      <w:proofErr w:type="spellEnd"/>
      <w:r w:rsidRPr="00F077B1">
        <w:rPr>
          <w:b/>
          <w:sz w:val="28"/>
          <w:szCs w:val="28"/>
          <w:lang w:val="en-US"/>
        </w:rPr>
        <w:t>.</w:t>
      </w:r>
    </w:p>
    <w:p w14:paraId="6A4AB4DA" w14:textId="4F08F88B" w:rsidR="00F077B1" w:rsidRDefault="00F077B1" w:rsidP="00D16502">
      <w:pPr>
        <w:ind w:left="360"/>
        <w:rPr>
          <w:b/>
          <w:sz w:val="28"/>
          <w:szCs w:val="28"/>
          <w:lang w:val="en-US"/>
        </w:rPr>
      </w:pPr>
    </w:p>
    <w:p w14:paraId="4B8C67F8" w14:textId="77777777" w:rsidR="00F077B1" w:rsidRPr="00F077B1" w:rsidRDefault="00F077B1" w:rsidP="00F077B1">
      <w:pPr>
        <w:rPr>
          <w:rFonts w:cstheme="minorHAnsi"/>
          <w:sz w:val="28"/>
          <w:szCs w:val="28"/>
        </w:rPr>
      </w:pPr>
      <w:r w:rsidRPr="00F077B1">
        <w:rPr>
          <w:rFonts w:cstheme="minorHAnsi"/>
          <w:b/>
          <w:sz w:val="28"/>
          <w:szCs w:val="28"/>
          <w:lang w:val="en-US"/>
        </w:rPr>
        <w:t>Text</w:t>
      </w:r>
      <w:r w:rsidRPr="00F077B1">
        <w:rPr>
          <w:rFonts w:cstheme="minorHAnsi"/>
          <w:b/>
          <w:sz w:val="28"/>
          <w:szCs w:val="28"/>
        </w:rPr>
        <w:t>-</w:t>
      </w:r>
      <w:proofErr w:type="gramStart"/>
      <w:r w:rsidRPr="00F077B1">
        <w:rPr>
          <w:rFonts w:cstheme="minorHAnsi"/>
          <w:b/>
          <w:sz w:val="28"/>
          <w:szCs w:val="28"/>
          <w:lang w:val="en-US"/>
        </w:rPr>
        <w:t>indent</w:t>
      </w:r>
      <w:r w:rsidRPr="00F077B1">
        <w:rPr>
          <w:rFonts w:cstheme="minorHAnsi"/>
          <w:b/>
          <w:sz w:val="28"/>
          <w:szCs w:val="28"/>
        </w:rPr>
        <w:t>(</w:t>
      </w:r>
      <w:proofErr w:type="gramEnd"/>
      <w:r w:rsidRPr="00F077B1">
        <w:rPr>
          <w:rFonts w:cstheme="minorHAnsi"/>
          <w:b/>
          <w:sz w:val="28"/>
          <w:szCs w:val="28"/>
        </w:rPr>
        <w:t>ОТСТУП),</w:t>
      </w:r>
      <w:r w:rsidRPr="00F077B1">
        <w:rPr>
          <w:rFonts w:cstheme="minorHAnsi"/>
          <w:sz w:val="28"/>
          <w:szCs w:val="28"/>
        </w:rPr>
        <w:t xml:space="preserve"> ПО ДЕФОЛТУ ТОЛЬКО ПЕРВАЯ СТРОЧКА,</w:t>
      </w:r>
    </w:p>
    <w:p w14:paraId="647D8599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F077B1">
        <w:rPr>
          <w:rFonts w:cstheme="minorHAnsi"/>
          <w:sz w:val="28"/>
          <w:szCs w:val="28"/>
          <w:lang w:val="en-US"/>
        </w:rPr>
        <w:t>text-indent: 5em each-line;(</w:t>
      </w:r>
      <w:r w:rsidRPr="00F077B1">
        <w:rPr>
          <w:rFonts w:cstheme="minorHAnsi"/>
          <w:sz w:val="28"/>
          <w:szCs w:val="28"/>
        </w:rPr>
        <w:t>ВСЕ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СТРОКИ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ПОСЛЕ</w:t>
      </w:r>
      <w:r w:rsidRPr="00F077B1">
        <w:rPr>
          <w:rFonts w:cstheme="minorHAnsi"/>
          <w:sz w:val="28"/>
          <w:szCs w:val="28"/>
          <w:lang w:val="en-US"/>
        </w:rPr>
        <w:t xml:space="preserve"> ENTER </w:t>
      </w:r>
      <w:r w:rsidRPr="00F077B1">
        <w:rPr>
          <w:rFonts w:cstheme="minorHAnsi"/>
          <w:sz w:val="28"/>
          <w:szCs w:val="28"/>
        </w:rPr>
        <w:t>И</w:t>
      </w:r>
      <w:r w:rsidRPr="00F077B1">
        <w:rPr>
          <w:rFonts w:cstheme="minorHAnsi"/>
          <w:sz w:val="28"/>
          <w:szCs w:val="28"/>
          <w:lang w:val="en-US"/>
        </w:rPr>
        <w:t xml:space="preserve"> BR)</w:t>
      </w:r>
    </w:p>
    <w:p w14:paraId="3E7B2157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077B1">
        <w:rPr>
          <w:rFonts w:cstheme="minorHAnsi"/>
          <w:sz w:val="28"/>
          <w:szCs w:val="28"/>
          <w:lang w:val="en-US"/>
        </w:rPr>
        <w:t>text</w:t>
      </w:r>
      <w:r w:rsidRPr="00F077B1">
        <w:rPr>
          <w:rFonts w:cstheme="minorHAnsi"/>
          <w:sz w:val="28"/>
          <w:szCs w:val="28"/>
        </w:rPr>
        <w:t>-</w:t>
      </w:r>
      <w:r w:rsidRPr="00F077B1">
        <w:rPr>
          <w:rFonts w:cstheme="minorHAnsi"/>
          <w:sz w:val="28"/>
          <w:szCs w:val="28"/>
          <w:lang w:val="en-US"/>
        </w:rPr>
        <w:t>indent</w:t>
      </w:r>
      <w:r w:rsidRPr="00F077B1">
        <w:rPr>
          <w:rFonts w:cstheme="minorHAnsi"/>
          <w:sz w:val="28"/>
          <w:szCs w:val="28"/>
        </w:rPr>
        <w:t>: 5</w:t>
      </w:r>
      <w:proofErr w:type="spellStart"/>
      <w:r w:rsidRPr="00F077B1">
        <w:rPr>
          <w:rFonts w:cstheme="minorHAnsi"/>
          <w:sz w:val="28"/>
          <w:szCs w:val="28"/>
          <w:lang w:val="en-US"/>
        </w:rPr>
        <w:t>em</w:t>
      </w:r>
      <w:proofErr w:type="spellEnd"/>
      <w:r w:rsidRPr="00F077B1">
        <w:rPr>
          <w:rFonts w:cstheme="minorHAnsi"/>
          <w:sz w:val="28"/>
          <w:szCs w:val="28"/>
        </w:rPr>
        <w:t xml:space="preserve"> </w:t>
      </w:r>
      <w:r w:rsidRPr="00F077B1">
        <w:rPr>
          <w:rFonts w:cstheme="minorHAnsi"/>
          <w:sz w:val="28"/>
          <w:szCs w:val="28"/>
          <w:lang w:val="en-US"/>
        </w:rPr>
        <w:t>hanging</w:t>
      </w:r>
      <w:r w:rsidRPr="00F077B1">
        <w:rPr>
          <w:rFonts w:cstheme="minorHAnsi"/>
          <w:sz w:val="28"/>
          <w:szCs w:val="28"/>
        </w:rPr>
        <w:t xml:space="preserve">; (ВАЩЕ ВСЕ СТРОКИ КРОМЕ </w:t>
      </w:r>
      <w:r w:rsidRPr="00F077B1">
        <w:rPr>
          <w:rFonts w:cstheme="minorHAnsi"/>
          <w:sz w:val="28"/>
          <w:szCs w:val="28"/>
          <w:highlight w:val="yellow"/>
        </w:rPr>
        <w:t>ПЕРВОЙ</w:t>
      </w:r>
      <w:r w:rsidRPr="00F077B1">
        <w:rPr>
          <w:rFonts w:cstheme="minorHAnsi"/>
          <w:sz w:val="28"/>
          <w:szCs w:val="28"/>
        </w:rPr>
        <w:t>)</w:t>
      </w:r>
    </w:p>
    <w:p w14:paraId="35748AF4" w14:textId="67F64B03" w:rsidR="00A80553" w:rsidRDefault="00A80553" w:rsidP="00D16502">
      <w:pPr>
        <w:ind w:left="360"/>
        <w:rPr>
          <w:sz w:val="28"/>
          <w:szCs w:val="28"/>
        </w:rPr>
      </w:pPr>
    </w:p>
    <w:p w14:paraId="6EA89A03" w14:textId="08634CE4" w:rsidR="002A2970" w:rsidRDefault="002A2970" w:rsidP="002A297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ЕЛЕКТОРЫ</w:t>
      </w:r>
    </w:p>
    <w:p w14:paraId="003ED385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Селекторы могут </w:t>
      </w:r>
      <w:r w:rsidRPr="004D57E9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одной строке через запятую. Тогда стили применяются к каждому из них.</w:t>
      </w:r>
    </w:p>
    <w:p w14:paraId="05453D42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C4BB956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селекторов:</w:t>
      </w:r>
    </w:p>
    <w:p w14:paraId="1011EE79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65D91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элемента. Применяется ко всем элементам данного типа.</w:t>
      </w:r>
    </w:p>
    <w:p w14:paraId="787053B2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элемент имеет несколько классов, то они разделяются пробелом.</w:t>
      </w:r>
    </w:p>
    <w:p w14:paraId="0847D392" w14:textId="77777777" w:rsidR="002A2970" w:rsidRPr="00F9522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идентификатора. Применяется к элементу с указанным идентификатором.</w:t>
      </w:r>
    </w:p>
    <w:p w14:paraId="468C3DEA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потомков. Применяется к элементам, расположенным внутри элемента контейнера.</w:t>
      </w:r>
    </w:p>
    <w:p w14:paraId="0D30047D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дочерний селектор. Применяется ко всем элементам, являющимися прямыми потомками контейнера.</w:t>
      </w:r>
    </w:p>
    <w:p w14:paraId="0628F805" w14:textId="77777777" w:rsidR="002A2970" w:rsidRPr="00EA190A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имеют общего родителя. Выбирается при этом только первый элемент, следующий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6CBF8BAA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0B5DED46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Выбирает элементы на основе имени атрибута или его значения</w:t>
      </w:r>
    </w:p>
    <w:p w14:paraId="2D645B4A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7E0EFCF2" w14:textId="77777777" w:rsidR="002A2970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F52B2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AD2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A409C3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54B3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B754B3">
        <w:rPr>
          <w:rFonts w:ascii="Times New Roman" w:eastAsia="Times New Roman" w:hAnsi="Times New Roman" w:cs="Times New Roman"/>
          <w:sz w:val="28"/>
          <w:szCs w:val="28"/>
        </w:rP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7BB70A9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81DCCF9" w14:textId="77777777" w:rsidR="002A2970" w:rsidRPr="009D2DA6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делятся на три группы:</w:t>
      </w:r>
    </w:p>
    <w:p w14:paraId="6A4D3403" w14:textId="77777777" w:rsidR="002A2970" w:rsidRPr="009D2DA6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определяющие состояние элементов;</w:t>
      </w:r>
    </w:p>
    <w:p w14:paraId="2ED142D7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активация элемента (щелчок мыши);</w:t>
      </w:r>
    </w:p>
    <w:p w14:paraId="2CFDED3A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82899D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элемент получивший фокус (например курсор в поле для ввода);</w:t>
      </w:r>
    </w:p>
    <w:p w14:paraId="3EE600B6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при наведении мышки на элемент;</w:t>
      </w:r>
    </w:p>
    <w:p w14:paraId="18B61432" w14:textId="77777777" w:rsidR="002A2970" w:rsidRPr="00A029CF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7FFB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имеющие отношение к дереву элементов;</w:t>
      </w:r>
    </w:p>
    <w:p w14:paraId="32079467" w14:textId="77777777" w:rsidR="002A2970" w:rsidRPr="00A029CF" w:rsidRDefault="002A2970" w:rsidP="002A2970">
      <w:pPr>
        <w:pStyle w:val="a3"/>
        <w:numPr>
          <w:ilvl w:val="0"/>
          <w:numId w:val="1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первый дочерний элемент селектора.</w:t>
      </w:r>
    </w:p>
    <w:p w14:paraId="67D5138D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указывающие язык текста.</w:t>
      </w:r>
    </w:p>
    <w:p w14:paraId="745BE3C8" w14:textId="77777777" w:rsidR="002A2970" w:rsidRPr="00495BDE" w:rsidRDefault="002A2970" w:rsidP="002A2970">
      <w:pPr>
        <w:pStyle w:val="a3"/>
        <w:numPr>
          <w:ilvl w:val="1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язык, который используется в документе или его фрагменте.</w:t>
      </w:r>
    </w:p>
    <w:p w14:paraId="043E6E8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25EF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43A33A72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применяется для вставки контента после содержимого элемента. Вставляемый контент определяется свойством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правиле.</w:t>
      </w:r>
    </w:p>
    <w:p w14:paraId="68061123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до содержимого элемента.</w:t>
      </w:r>
    </w:p>
    <w:p w14:paraId="4BCC50DE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 стиля первого символа в тексте.</w:t>
      </w:r>
    </w:p>
    <w:p w14:paraId="784736BA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стиль для первой строки блочного текста.</w:t>
      </w:r>
    </w:p>
    <w:p w14:paraId="5F0B74D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ED5FE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механизм, с помощью которого значения свойств элемента-родителя передаются его элементам-потомкам. Потомки могут переопределять свой стиль. </w:t>
      </w:r>
    </w:p>
    <w:p w14:paraId="63B44258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</w:rPr>
        <w:t>. В этом случае элемент применит свойства браузера.</w:t>
      </w:r>
    </w:p>
    <w:p w14:paraId="15621857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visibility, list-style</w:t>
      </w:r>
    </w:p>
    <w:p w14:paraId="6F4C8A6F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7B371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35BDE47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конфликтов, будет применено свойство с наибольшим приоритетом.</w:t>
      </w:r>
    </w:p>
    <w:p w14:paraId="666B16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185E6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9ED">
        <w:rPr>
          <w:rFonts w:ascii="Times New Roman" w:eastAsia="Times New Roman" w:hAnsi="Times New Roman" w:cs="Times New Roman"/>
          <w:sz w:val="28"/>
          <w:szCs w:val="28"/>
        </w:rPr>
        <w:t>Стиль браузера;</w:t>
      </w:r>
    </w:p>
    <w:p w14:paraId="138A91FD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Стиль пользователя (устанавливается в настройках браузера).</w:t>
      </w:r>
    </w:p>
    <w:p w14:paraId="460F4AB0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автора страницы</w:t>
      </w:r>
    </w:p>
    <w:p w14:paraId="53B1091E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унаследованные от родителей.</w:t>
      </w:r>
    </w:p>
    <w:p w14:paraId="49B7B32B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заданные во внешних таблицах.</w:t>
      </w:r>
    </w:p>
    <w:p w14:paraId="27614859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5A213BFF" w14:textId="77777777" w:rsidR="002A2970" w:rsidRPr="00687FFC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</w:t>
      </w:r>
    </w:p>
    <w:p w14:paraId="48079248" w14:textId="77777777" w:rsidR="002A2970" w:rsidRPr="00452B7E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21282" w14:textId="77777777" w:rsidR="003D1DB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конфликта на одном уровне, конфликт решается с помощью сравнения специфичности селекторов. Приоритетнее те, что имеют больше </w:t>
      </w:r>
    </w:p>
    <w:p w14:paraId="7F70C83D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>идентификаторов;</w:t>
      </w:r>
    </w:p>
    <w:p w14:paraId="4867C9E0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 затем классов, атрибутов и </w:t>
      </w:r>
      <w:proofErr w:type="spellStart"/>
      <w:r w:rsidRPr="003D1DB0">
        <w:rPr>
          <w:rFonts w:ascii="Times New Roman" w:eastAsia="Times New Roman" w:hAnsi="Times New Roman" w:cs="Times New Roman"/>
          <w:sz w:val="28"/>
          <w:szCs w:val="28"/>
        </w:rPr>
        <w:t>псевдоклассов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DCCEA21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элементов и </w:t>
      </w:r>
      <w:proofErr w:type="spellStart"/>
      <w:r w:rsidRPr="003D1DB0">
        <w:rPr>
          <w:rFonts w:ascii="Times New Roman" w:eastAsia="Times New Roman" w:hAnsi="Times New Roman" w:cs="Times New Roman"/>
          <w:sz w:val="28"/>
          <w:szCs w:val="28"/>
        </w:rPr>
        <w:t>псевдоэлементов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83BC88" w14:textId="50B86A25" w:rsidR="002A2970" w:rsidRPr="003D1DB0" w:rsidRDefault="002A2970" w:rsidP="003D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>В случае одинаковой специфичности, применяется стиль, расположенный ниже в таблице.</w:t>
      </w:r>
    </w:p>
    <w:p w14:paraId="6489707D" w14:textId="0D268451" w:rsidR="002A2970" w:rsidRDefault="002A2970" w:rsidP="002A2970">
      <w:pPr>
        <w:jc w:val="both"/>
        <w:rPr>
          <w:b/>
          <w:sz w:val="28"/>
          <w:szCs w:val="28"/>
        </w:rPr>
      </w:pPr>
    </w:p>
    <w:p w14:paraId="19AEE0DC" w14:textId="27CC21A2" w:rsidR="00D30BCF" w:rsidRPr="00545C38" w:rsidRDefault="004678F2" w:rsidP="002A29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5C38">
        <w:rPr>
          <w:rFonts w:ascii="Times New Roman" w:hAnsi="Times New Roman" w:cs="Times New Roman"/>
          <w:b/>
          <w:sz w:val="28"/>
          <w:szCs w:val="28"/>
        </w:rPr>
        <w:t>БЭМ</w:t>
      </w:r>
    </w:p>
    <w:p w14:paraId="5D330231" w14:textId="50513F9A" w:rsidR="004678F2" w:rsidRPr="00545C38" w:rsidRDefault="004678F2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/>
          <w:sz w:val="28"/>
          <w:szCs w:val="28"/>
        </w:rPr>
        <w:t>БЛОК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(что это?)</w:t>
      </w:r>
      <w:r w:rsidRPr="00545C3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45C38" w:rsidRPr="00545C38">
        <w:rPr>
          <w:rFonts w:ascii="Times New Roman" w:hAnsi="Times New Roman" w:cs="Times New Roman"/>
          <w:bCs/>
          <w:sz w:val="28"/>
          <w:szCs w:val="28"/>
        </w:rPr>
        <w:t>Логически и функционально независимый компонент страницы</w:t>
      </w:r>
      <w:r w:rsidR="00545C38" w:rsidRPr="00545C3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46C97">
        <w:rPr>
          <w:rFonts w:ascii="Times New Roman" w:hAnsi="Times New Roman" w:cs="Times New Roman"/>
          <w:bCs/>
          <w:sz w:val="28"/>
          <w:szCs w:val="28"/>
        </w:rPr>
        <w:t>Блок полностью самодостаточен.</w:t>
      </w:r>
    </w:p>
    <w:p w14:paraId="0F398B5C" w14:textId="3E557891" w:rsidR="00545C38" w:rsidRP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Cs/>
          <w:sz w:val="28"/>
          <w:szCs w:val="28"/>
        </w:rPr>
        <w:t>Независимость блоков обеспечивает возможность их повторного использования</w:t>
      </w:r>
      <w:r w:rsidRPr="00545C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F17D5" w14:textId="750D6893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Cs/>
          <w:sz w:val="28"/>
          <w:szCs w:val="28"/>
        </w:rPr>
        <w:t>Блоки можно вкладывать в любые другие блоки.</w:t>
      </w:r>
    </w:p>
    <w:p w14:paraId="1E71D7C6" w14:textId="5801E0D1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C38">
        <w:rPr>
          <w:rFonts w:ascii="Times New Roman" w:hAnsi="Times New Roman" w:cs="Times New Roman"/>
          <w:bCs/>
          <w:sz w:val="28"/>
          <w:szCs w:val="28"/>
        </w:rPr>
        <w:t>Блоки можно перемещать в пределах одной страницы и разных проектов. Независимость блока позволяет изменять его положение на странице и обеспечивает корректную работу и внешний вид.</w:t>
      </w:r>
    </w:p>
    <w:p w14:paraId="5B1AA504" w14:textId="59C7CADC" w:rsidR="00B62771" w:rsidRDefault="00B62771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Блоку не рекомендуется устанавливать в стилях внешнее позиционирование. Чтобы мы могил повторно его использовать.</w:t>
      </w:r>
    </w:p>
    <w:p w14:paraId="2F602FDF" w14:textId="7B52D5D2" w:rsidR="00545C38" w:rsidRDefault="00545C38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(что это?)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составная часть блока, которая не используется вне самого блока.</w:t>
      </w:r>
      <w:r w:rsidR="00F4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6C97">
        <w:rPr>
          <w:rFonts w:ascii="Times New Roman" w:hAnsi="Times New Roman" w:cs="Times New Roman"/>
          <w:bCs/>
          <w:sz w:val="28"/>
          <w:szCs w:val="28"/>
        </w:rPr>
        <w:t>Элемнет</w:t>
      </w:r>
      <w:proofErr w:type="spellEnd"/>
      <w:r w:rsidR="00F46C97" w:rsidRPr="00F46C97">
        <w:rPr>
          <w:rFonts w:ascii="Times New Roman" w:hAnsi="Times New Roman" w:cs="Times New Roman"/>
          <w:bCs/>
          <w:sz w:val="28"/>
          <w:szCs w:val="28"/>
        </w:rPr>
        <w:t xml:space="preserve"> имеет смысл только в рамках своего родителя.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5C38">
        <w:rPr>
          <w:rFonts w:ascii="Times New Roman" w:hAnsi="Times New Roman" w:cs="Times New Roman"/>
          <w:bCs/>
          <w:sz w:val="28"/>
          <w:szCs w:val="28"/>
        </w:rPr>
        <w:t>Например, пункт меню вне блока меню не используется, значит является его элементом.</w:t>
      </w:r>
    </w:p>
    <w:p w14:paraId="0010801F" w14:textId="4222FFE3" w:rsidR="007932B4" w:rsidRDefault="007932B4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32B4">
        <w:rPr>
          <w:rFonts w:ascii="Times New Roman" w:hAnsi="Times New Roman" w:cs="Times New Roman"/>
          <w:bCs/>
          <w:sz w:val="28"/>
          <w:szCs w:val="28"/>
        </w:rPr>
        <w:t>Работая с элементами, важно помнить правило: не рекомендуется создавать элементы элементов. Если вложить один элемент в другой, будет невозможно изменить внутреннюю структуру блока: элементы нельзя будет поменять местами, удалить или добавить без корректировки существующего кода.</w:t>
      </w:r>
    </w:p>
    <w:p w14:paraId="76B42CC1" w14:textId="0B572667" w:rsidR="00F46C97" w:rsidRDefault="00F46C97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Модификатор</w:t>
      </w:r>
      <w:r w:rsidR="00B62771">
        <w:rPr>
          <w:rFonts w:ascii="Times New Roman" w:hAnsi="Times New Roman" w:cs="Times New Roman"/>
          <w:b/>
          <w:sz w:val="28"/>
          <w:szCs w:val="28"/>
        </w:rPr>
        <w:t xml:space="preserve"> (какой, как выглядит, как себя ведет</w:t>
      </w:r>
      <w:r w:rsidR="00665B4C">
        <w:rPr>
          <w:rFonts w:ascii="Times New Roman" w:hAnsi="Times New Roman" w:cs="Times New Roman"/>
          <w:b/>
          <w:sz w:val="28"/>
          <w:szCs w:val="28"/>
        </w:rPr>
        <w:t>, какое состояние?</w:t>
      </w:r>
      <w:r w:rsidR="00B6277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БЭМ</w:t>
      </w:r>
      <w:r w:rsidRPr="00F46C97">
        <w:rPr>
          <w:rFonts w:ascii="Times New Roman" w:hAnsi="Times New Roman" w:cs="Times New Roman"/>
          <w:bCs/>
          <w:sz w:val="28"/>
          <w:szCs w:val="28"/>
        </w:rPr>
        <w:t>-сущность, определяющая внешний вид, состояние и поведение блока или элемента.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6C97">
        <w:rPr>
          <w:rFonts w:ascii="Times New Roman" w:hAnsi="Times New Roman" w:cs="Times New Roman"/>
          <w:bCs/>
          <w:sz w:val="28"/>
          <w:szCs w:val="28"/>
        </w:rPr>
        <w:t xml:space="preserve">Использование модификаторов опционально, количество — </w:t>
      </w:r>
      <w:proofErr w:type="spellStart"/>
      <w:r w:rsidRPr="00F46C97">
        <w:rPr>
          <w:rFonts w:ascii="Times New Roman" w:hAnsi="Times New Roman" w:cs="Times New Roman"/>
          <w:bCs/>
          <w:sz w:val="28"/>
          <w:szCs w:val="28"/>
        </w:rPr>
        <w:lastRenderedPageBreak/>
        <w:t>неограничено</w:t>
      </w:r>
      <w:proofErr w:type="spellEnd"/>
      <w:r w:rsidRPr="00F46C97">
        <w:rPr>
          <w:rFonts w:ascii="Times New Roman" w:hAnsi="Times New Roman" w:cs="Times New Roman"/>
          <w:bCs/>
          <w:sz w:val="28"/>
          <w:szCs w:val="28"/>
        </w:rPr>
        <w:t>. Блоку или элементу нельзя одновременно присвоить разные значения модификатора.</w:t>
      </w:r>
      <w:r w:rsidR="007932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32B4" w:rsidRPr="007932B4">
        <w:rPr>
          <w:rFonts w:ascii="Times New Roman" w:hAnsi="Times New Roman" w:cs="Times New Roman"/>
          <w:bCs/>
          <w:sz w:val="28"/>
          <w:szCs w:val="28"/>
        </w:rPr>
        <w:t>Модификатор имеет имя и может иметь значение.</w:t>
      </w:r>
    </w:p>
    <w:p w14:paraId="51FA45EB" w14:textId="77777777" w:rsidR="007932B4" w:rsidRPr="007932B4" w:rsidRDefault="007932B4" w:rsidP="007932B4">
      <w:p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09592FC7" w14:textId="77777777" w:rsidR="007932B4" w:rsidRPr="007932B4" w:rsidRDefault="007932B4" w:rsidP="007932B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Правила формирования имени БЭМ-сущности</w:t>
      </w:r>
    </w:p>
    <w:p w14:paraId="1A74B029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Cs/>
          <w:sz w:val="28"/>
          <w:szCs w:val="28"/>
          <w:lang w:val="ru-BY"/>
        </w:rPr>
        <w:t>Каждая БЭМ-сущность должна иметь свой класс.</w:t>
      </w:r>
    </w:p>
    <w:p w14:paraId="0996C4DA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Cs/>
          <w:sz w:val="28"/>
          <w:szCs w:val="28"/>
          <w:lang w:val="ru-BY"/>
        </w:rPr>
        <w:t>CSS-свойства для блоков, элементов и модификаторов описываются только через классы.</w:t>
      </w:r>
    </w:p>
    <w:p w14:paraId="780A9C42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Cs/>
          <w:sz w:val="28"/>
          <w:szCs w:val="28"/>
          <w:lang w:val="ru-BY"/>
        </w:rPr>
        <w:t>Для разделения слов в именах используется дефис (-).</w:t>
      </w:r>
    </w:p>
    <w:p w14:paraId="4A19919A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Cs/>
          <w:sz w:val="28"/>
          <w:szCs w:val="28"/>
          <w:lang w:val="ru-BY"/>
        </w:rPr>
        <w:t>Элемент отделяется от блока двумя подчеркиваниями (__). Модификатор — одним (_).</w:t>
      </w:r>
    </w:p>
    <w:p w14:paraId="51F3A413" w14:textId="77777777" w:rsidR="007932B4" w:rsidRPr="007932B4" w:rsidRDefault="007932B4" w:rsidP="007932B4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7932B4">
        <w:rPr>
          <w:rFonts w:ascii="Times New Roman" w:hAnsi="Times New Roman" w:cs="Times New Roman"/>
          <w:bCs/>
          <w:sz w:val="28"/>
          <w:szCs w:val="28"/>
          <w:lang w:val="ru-BY"/>
        </w:rPr>
        <w:t>Имена БЭМ-сущностей записываются с помощью цифр и латинских букв в нижнем регистре.</w:t>
      </w:r>
    </w:p>
    <w:p w14:paraId="07C0E106" w14:textId="77777777" w:rsidR="00560009" w:rsidRPr="00560009" w:rsidRDefault="00560009" w:rsidP="005600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Пример</w:t>
      </w:r>
    </w:p>
    <w:p w14:paraId="0D856532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Имя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— 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5187E39D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Имя элемента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— 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__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search-form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— элемент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search-form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блока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6533DD91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Имя модификатора блока</w:t>
      </w:r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— 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header_theme_green-forest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— </w:t>
      </w: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модификатор</w:t>
      </w:r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theme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значении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green-forest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блока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11C7F439" w14:textId="77777777" w:rsidR="00560009" w:rsidRPr="00560009" w:rsidRDefault="00560009" w:rsidP="005600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0009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Имя модификатора элемента</w:t>
      </w:r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— 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__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search-form_disabled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— булев модификатор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disabled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элемента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search-form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блока </w:t>
      </w:r>
      <w:proofErr w:type="spellStart"/>
      <w:r w:rsidRPr="00560009">
        <w:rPr>
          <w:rFonts w:ascii="Courier New" w:eastAsia="Times New Roman" w:hAnsi="Courier New" w:cs="Courier New"/>
          <w:sz w:val="28"/>
          <w:szCs w:val="28"/>
          <w:lang w:val="ru-BY" w:eastAsia="ru-BY"/>
        </w:rPr>
        <w:t>header</w:t>
      </w:r>
      <w:proofErr w:type="spellEnd"/>
      <w:r w:rsidRPr="0056000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C11492D" w14:textId="068DC743" w:rsidR="007932B4" w:rsidRDefault="00560009" w:rsidP="002A2970">
      <w:p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439CD5D" wp14:editId="188863AC">
            <wp:extent cx="56578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2B6" w14:textId="0651CA6C" w:rsidR="00560009" w:rsidRDefault="00560009" w:rsidP="002A297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Микс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560009">
        <w:rPr>
          <w:rFonts w:ascii="Times New Roman" w:hAnsi="Times New Roman" w:cs="Times New Roman"/>
          <w:bCs/>
          <w:sz w:val="28"/>
          <w:szCs w:val="28"/>
        </w:rPr>
        <w:t>пособ использования разных БЭМ-сущностей на одном DOM-узле.</w:t>
      </w:r>
    </w:p>
    <w:p w14:paraId="39FE1EFE" w14:textId="77777777" w:rsidR="00560009" w:rsidRPr="00560009" w:rsidRDefault="00560009" w:rsidP="00560009">
      <w:p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60009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>Миксы позволяют:</w:t>
      </w:r>
    </w:p>
    <w:p w14:paraId="17E39CDD" w14:textId="77777777" w:rsidR="00560009" w:rsidRPr="00560009" w:rsidRDefault="00560009" w:rsidP="0056000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60009">
        <w:rPr>
          <w:rFonts w:ascii="Times New Roman" w:hAnsi="Times New Roman" w:cs="Times New Roman"/>
          <w:bCs/>
          <w:sz w:val="28"/>
          <w:szCs w:val="28"/>
          <w:lang w:val="ru-BY"/>
        </w:rPr>
        <w:t>объединять поведение и стили нескольких БЭМ-сущностей без дублирования кода;</w:t>
      </w:r>
    </w:p>
    <w:p w14:paraId="12058927" w14:textId="77777777" w:rsidR="00560009" w:rsidRPr="00560009" w:rsidRDefault="00560009" w:rsidP="0056000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60009">
        <w:rPr>
          <w:rFonts w:ascii="Times New Roman" w:hAnsi="Times New Roman" w:cs="Times New Roman"/>
          <w:bCs/>
          <w:sz w:val="28"/>
          <w:szCs w:val="28"/>
          <w:lang w:val="ru-BY"/>
        </w:rPr>
        <w:t>создавать семантически новые компоненты интерфейса на основе имеющихся блоков, элементов и модификаторов;</w:t>
      </w:r>
    </w:p>
    <w:p w14:paraId="0ACF5187" w14:textId="588D7B27" w:rsidR="00560009" w:rsidRDefault="00560009" w:rsidP="00665B4C">
      <w:pPr>
        <w:pStyle w:val="a3"/>
        <w:numPr>
          <w:ilvl w:val="0"/>
          <w:numId w:val="19"/>
        </w:num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560009">
        <w:rPr>
          <w:rFonts w:ascii="Times New Roman" w:hAnsi="Times New Roman" w:cs="Times New Roman"/>
          <w:bCs/>
          <w:sz w:val="28"/>
          <w:szCs w:val="28"/>
          <w:lang w:val="ru-BY"/>
        </w:rPr>
        <w:t>задавать позицию вложенного блока в родительском, не создавая дополнительных модификаторов</w:t>
      </w:r>
      <w:r w:rsidR="00665B4C">
        <w:rPr>
          <w:rFonts w:ascii="Times New Roman" w:hAnsi="Times New Roman" w:cs="Times New Roman"/>
          <w:bCs/>
          <w:sz w:val="28"/>
          <w:szCs w:val="28"/>
        </w:rPr>
        <w:t xml:space="preserve"> (То есть сам вид компонента описан как блок, </w:t>
      </w:r>
      <w:proofErr w:type="spellStart"/>
      <w:r w:rsidR="00665B4C">
        <w:rPr>
          <w:rFonts w:ascii="Times New Roman" w:hAnsi="Times New Roman" w:cs="Times New Roman"/>
          <w:bCs/>
          <w:sz w:val="28"/>
          <w:szCs w:val="28"/>
        </w:rPr>
        <w:t>миксуем</w:t>
      </w:r>
      <w:proofErr w:type="spellEnd"/>
      <w:r w:rsidR="00665B4C">
        <w:rPr>
          <w:rFonts w:ascii="Times New Roman" w:hAnsi="Times New Roman" w:cs="Times New Roman"/>
          <w:bCs/>
          <w:sz w:val="28"/>
          <w:szCs w:val="28"/>
        </w:rPr>
        <w:t xml:space="preserve"> его с элементом. В элементе уже указываем его позиционирование).</w:t>
      </w:r>
    </w:p>
    <w:p w14:paraId="66985AB3" w14:textId="1C1D95F7" w:rsidR="00560009" w:rsidRDefault="00D80C2D" w:rsidP="00560009">
      <w:p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AFE2138" wp14:editId="463C8DED">
            <wp:extent cx="5940425" cy="2181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88B" w14:textId="05CCAA2E" w:rsidR="00D80C2D" w:rsidRDefault="00D80C2D" w:rsidP="005600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папок</w:t>
      </w:r>
    </w:p>
    <w:p w14:paraId="17A94CA1" w14:textId="1E06BAEA" w:rsidR="00D80C2D" w:rsidRDefault="00D80C2D" w:rsidP="005600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 первичны, технологии вторичны.</w:t>
      </w:r>
    </w:p>
    <w:p w14:paraId="080B6D09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>Блок — отдельная директория в файловой системе. Имя блока и его директории совпадают.</w:t>
      </w:r>
    </w:p>
    <w:p w14:paraId="39629D34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>Реализация блока разделяется на отдельные файлы.</w:t>
      </w:r>
    </w:p>
    <w:p w14:paraId="1735B0CE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>Файлы, относящиеся к блоку, всегда находятся в его директории.</w:t>
      </w:r>
    </w:p>
    <w:p w14:paraId="01CC8B4F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>Опциональные элементы и модификаторы выносятся в отдельные файлы.</w:t>
      </w:r>
    </w:p>
    <w:p w14:paraId="1F08F938" w14:textId="77777777" w:rsidR="00D80C2D" w:rsidRPr="00D80C2D" w:rsidRDefault="00D80C2D" w:rsidP="00D80C2D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Проект разделяется на </w:t>
      </w:r>
      <w:hyperlink r:id="rId9" w:anchor="Уровень-переопределения" w:history="1">
        <w:r w:rsidRPr="00D80C2D">
          <w:rPr>
            <w:rStyle w:val="a4"/>
            <w:rFonts w:ascii="Times New Roman" w:hAnsi="Times New Roman" w:cs="Times New Roman"/>
            <w:bCs/>
            <w:sz w:val="28"/>
            <w:szCs w:val="28"/>
            <w:lang w:val="ru-BY"/>
          </w:rPr>
          <w:t>уровни переопределения</w:t>
        </w:r>
      </w:hyperlink>
      <w:r w:rsidRPr="00D80C2D">
        <w:rPr>
          <w:rFonts w:ascii="Times New Roman" w:hAnsi="Times New Roman" w:cs="Times New Roman"/>
          <w:bCs/>
          <w:sz w:val="28"/>
          <w:szCs w:val="28"/>
          <w:lang w:val="ru-BY"/>
        </w:rPr>
        <w:t>.</w:t>
      </w:r>
    </w:p>
    <w:p w14:paraId="1DAD316F" w14:textId="77777777" w:rsidR="00D80C2D" w:rsidRPr="00D80C2D" w:rsidRDefault="00D80C2D" w:rsidP="00D80C2D">
      <w:pPr>
        <w:pStyle w:val="articleparagraph"/>
        <w:rPr>
          <w:sz w:val="28"/>
          <w:szCs w:val="28"/>
        </w:rPr>
      </w:pPr>
      <w:r w:rsidRPr="00D80C2D">
        <w:rPr>
          <w:sz w:val="28"/>
          <w:szCs w:val="28"/>
        </w:rPr>
        <w:t>Блоки могут быть реализованы в одной или нескольких технологиях, например:</w:t>
      </w:r>
    </w:p>
    <w:p w14:paraId="184E3A2E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 xml:space="preserve">поведение — JavaScript, </w:t>
      </w:r>
      <w:proofErr w:type="spellStart"/>
      <w:r w:rsidRPr="00D80C2D">
        <w:rPr>
          <w:sz w:val="28"/>
          <w:szCs w:val="28"/>
        </w:rPr>
        <w:t>CoffeeScript</w:t>
      </w:r>
      <w:proofErr w:type="spellEnd"/>
      <w:r w:rsidRPr="00D80C2D">
        <w:rPr>
          <w:sz w:val="28"/>
          <w:szCs w:val="28"/>
        </w:rPr>
        <w:t>;</w:t>
      </w:r>
    </w:p>
    <w:p w14:paraId="0C1ABBCC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 xml:space="preserve">внешний вид — CSS, Stylus, </w:t>
      </w:r>
      <w:proofErr w:type="spellStart"/>
      <w:r w:rsidRPr="00D80C2D">
        <w:rPr>
          <w:sz w:val="28"/>
          <w:szCs w:val="28"/>
        </w:rPr>
        <w:t>Sass</w:t>
      </w:r>
      <w:proofErr w:type="spellEnd"/>
      <w:r w:rsidRPr="00D80C2D">
        <w:rPr>
          <w:sz w:val="28"/>
          <w:szCs w:val="28"/>
        </w:rPr>
        <w:t>;</w:t>
      </w:r>
    </w:p>
    <w:p w14:paraId="78A346B7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 xml:space="preserve">шаблоны — </w:t>
      </w:r>
      <w:proofErr w:type="spellStart"/>
      <w:r w:rsidRPr="00D80C2D">
        <w:rPr>
          <w:sz w:val="28"/>
          <w:szCs w:val="28"/>
        </w:rPr>
        <w:t>Pug</w:t>
      </w:r>
      <w:proofErr w:type="spellEnd"/>
      <w:r w:rsidRPr="00D80C2D">
        <w:rPr>
          <w:sz w:val="28"/>
          <w:szCs w:val="28"/>
        </w:rPr>
        <w:t xml:space="preserve">, </w:t>
      </w:r>
      <w:proofErr w:type="spellStart"/>
      <w:r w:rsidRPr="00D80C2D">
        <w:rPr>
          <w:sz w:val="28"/>
          <w:szCs w:val="28"/>
        </w:rPr>
        <w:t>Handlebars</w:t>
      </w:r>
      <w:proofErr w:type="spellEnd"/>
      <w:r w:rsidRPr="00D80C2D">
        <w:rPr>
          <w:sz w:val="28"/>
          <w:szCs w:val="28"/>
        </w:rPr>
        <w:t>, XSL, BEMHTML, BH;</w:t>
      </w:r>
    </w:p>
    <w:p w14:paraId="2ADCD0DE" w14:textId="77777777" w:rsidR="00D80C2D" w:rsidRPr="00D80C2D" w:rsidRDefault="00D80C2D" w:rsidP="00D80C2D">
      <w:pPr>
        <w:pStyle w:val="articleparagraph"/>
        <w:numPr>
          <w:ilvl w:val="0"/>
          <w:numId w:val="21"/>
        </w:numPr>
        <w:rPr>
          <w:sz w:val="28"/>
          <w:szCs w:val="28"/>
        </w:rPr>
      </w:pPr>
      <w:r w:rsidRPr="00D80C2D">
        <w:rPr>
          <w:sz w:val="28"/>
          <w:szCs w:val="28"/>
        </w:rPr>
        <w:t xml:space="preserve">документация — </w:t>
      </w:r>
      <w:proofErr w:type="spellStart"/>
      <w:r w:rsidRPr="00D80C2D">
        <w:rPr>
          <w:sz w:val="28"/>
          <w:szCs w:val="28"/>
        </w:rPr>
        <w:t>Markdown</w:t>
      </w:r>
      <w:proofErr w:type="spellEnd"/>
      <w:r w:rsidRPr="00D80C2D">
        <w:rPr>
          <w:sz w:val="28"/>
          <w:szCs w:val="28"/>
        </w:rPr>
        <w:t xml:space="preserve">, </w:t>
      </w:r>
      <w:proofErr w:type="spellStart"/>
      <w:r w:rsidRPr="00D80C2D">
        <w:rPr>
          <w:sz w:val="28"/>
          <w:szCs w:val="28"/>
        </w:rPr>
        <w:t>Wiki</w:t>
      </w:r>
      <w:proofErr w:type="spellEnd"/>
      <w:r w:rsidRPr="00D80C2D">
        <w:rPr>
          <w:sz w:val="28"/>
          <w:szCs w:val="28"/>
        </w:rPr>
        <w:t>, XML.</w:t>
      </w:r>
    </w:p>
    <w:p w14:paraId="7D9C3F16" w14:textId="147FA167" w:rsidR="00D80C2D" w:rsidRPr="00D80C2D" w:rsidRDefault="0026165A" w:rsidP="00560009">
      <w:pPr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7F5F9BB2" wp14:editId="79A89E2D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2D" w:rsidRPr="00D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629B1"/>
    <w:multiLevelType w:val="hybridMultilevel"/>
    <w:tmpl w:val="3D3217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D65AC"/>
    <w:multiLevelType w:val="hybridMultilevel"/>
    <w:tmpl w:val="620857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00AE"/>
    <w:multiLevelType w:val="multilevel"/>
    <w:tmpl w:val="643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F3D51"/>
    <w:multiLevelType w:val="hybridMultilevel"/>
    <w:tmpl w:val="12325D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E1EF7"/>
    <w:multiLevelType w:val="multilevel"/>
    <w:tmpl w:val="688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70BC1"/>
    <w:multiLevelType w:val="hybridMultilevel"/>
    <w:tmpl w:val="423A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964AF"/>
    <w:multiLevelType w:val="hybridMultilevel"/>
    <w:tmpl w:val="0562EA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749B"/>
    <w:multiLevelType w:val="multilevel"/>
    <w:tmpl w:val="54B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A59B2"/>
    <w:multiLevelType w:val="hybridMultilevel"/>
    <w:tmpl w:val="79286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850FB"/>
    <w:multiLevelType w:val="hybridMultilevel"/>
    <w:tmpl w:val="FF5E649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3A58C6"/>
    <w:multiLevelType w:val="multilevel"/>
    <w:tmpl w:val="BCCE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725449"/>
    <w:multiLevelType w:val="hybridMultilevel"/>
    <w:tmpl w:val="5528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1B0487"/>
    <w:multiLevelType w:val="hybridMultilevel"/>
    <w:tmpl w:val="9BC2E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36A05"/>
    <w:multiLevelType w:val="multilevel"/>
    <w:tmpl w:val="319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D42C7"/>
    <w:multiLevelType w:val="hybridMultilevel"/>
    <w:tmpl w:val="41C81A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02869">
    <w:abstractNumId w:val="15"/>
  </w:num>
  <w:num w:numId="2" w16cid:durableId="367533430">
    <w:abstractNumId w:val="11"/>
  </w:num>
  <w:num w:numId="3" w16cid:durableId="1455978380">
    <w:abstractNumId w:val="10"/>
  </w:num>
  <w:num w:numId="4" w16cid:durableId="310595986">
    <w:abstractNumId w:val="7"/>
  </w:num>
  <w:num w:numId="5" w16cid:durableId="1014578737">
    <w:abstractNumId w:val="8"/>
  </w:num>
  <w:num w:numId="6" w16cid:durableId="2085712196">
    <w:abstractNumId w:val="3"/>
  </w:num>
  <w:num w:numId="7" w16cid:durableId="623389241">
    <w:abstractNumId w:val="5"/>
  </w:num>
  <w:num w:numId="8" w16cid:durableId="1588659492">
    <w:abstractNumId w:val="20"/>
  </w:num>
  <w:num w:numId="9" w16cid:durableId="1844471425">
    <w:abstractNumId w:val="2"/>
  </w:num>
  <w:num w:numId="10" w16cid:durableId="416826281">
    <w:abstractNumId w:val="14"/>
  </w:num>
  <w:num w:numId="11" w16cid:durableId="1277441944">
    <w:abstractNumId w:val="12"/>
  </w:num>
  <w:num w:numId="12" w16cid:durableId="1022516660">
    <w:abstractNumId w:val="16"/>
  </w:num>
  <w:num w:numId="13" w16cid:durableId="1769420039">
    <w:abstractNumId w:val="0"/>
  </w:num>
  <w:num w:numId="14" w16cid:durableId="291524754">
    <w:abstractNumId w:val="17"/>
  </w:num>
  <w:num w:numId="15" w16cid:durableId="1233353754">
    <w:abstractNumId w:val="18"/>
  </w:num>
  <w:num w:numId="16" w16cid:durableId="802387438">
    <w:abstractNumId w:val="9"/>
  </w:num>
  <w:num w:numId="17" w16cid:durableId="192377584">
    <w:abstractNumId w:val="19"/>
  </w:num>
  <w:num w:numId="18" w16cid:durableId="682517856">
    <w:abstractNumId w:val="4"/>
  </w:num>
  <w:num w:numId="19" w16cid:durableId="12348639">
    <w:abstractNumId w:val="1"/>
  </w:num>
  <w:num w:numId="20" w16cid:durableId="519857739">
    <w:abstractNumId w:val="13"/>
  </w:num>
  <w:num w:numId="21" w16cid:durableId="1632243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3"/>
    <w:rsid w:val="000836C1"/>
    <w:rsid w:val="00175B63"/>
    <w:rsid w:val="001C349B"/>
    <w:rsid w:val="0026165A"/>
    <w:rsid w:val="002A2970"/>
    <w:rsid w:val="002B1BD6"/>
    <w:rsid w:val="002F3A51"/>
    <w:rsid w:val="00375120"/>
    <w:rsid w:val="00385353"/>
    <w:rsid w:val="003B2F04"/>
    <w:rsid w:val="003D1DB0"/>
    <w:rsid w:val="004678F2"/>
    <w:rsid w:val="00545C38"/>
    <w:rsid w:val="00560009"/>
    <w:rsid w:val="005A43CF"/>
    <w:rsid w:val="005B7559"/>
    <w:rsid w:val="00665B4C"/>
    <w:rsid w:val="006925E4"/>
    <w:rsid w:val="006F369D"/>
    <w:rsid w:val="007073EB"/>
    <w:rsid w:val="007465D7"/>
    <w:rsid w:val="007932B4"/>
    <w:rsid w:val="008D3C70"/>
    <w:rsid w:val="009560CC"/>
    <w:rsid w:val="0099529D"/>
    <w:rsid w:val="009C20D1"/>
    <w:rsid w:val="00A80553"/>
    <w:rsid w:val="00B158EA"/>
    <w:rsid w:val="00B246AC"/>
    <w:rsid w:val="00B62771"/>
    <w:rsid w:val="00C71093"/>
    <w:rsid w:val="00D16502"/>
    <w:rsid w:val="00D30BCF"/>
    <w:rsid w:val="00D80C2D"/>
    <w:rsid w:val="00DB1571"/>
    <w:rsid w:val="00F077B1"/>
    <w:rsid w:val="00F4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CE"/>
  <w15:chartTrackingRefBased/>
  <w15:docId w15:val="{D8731271-2882-456E-9E4F-22D74B4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7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00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80C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0C2D"/>
    <w:rPr>
      <w:color w:val="605E5C"/>
      <w:shd w:val="clear" w:color="auto" w:fill="E1DFDD"/>
    </w:rPr>
  </w:style>
  <w:style w:type="paragraph" w:customStyle="1" w:styleId="articleparagraph">
    <w:name w:val="article__paragraph"/>
    <w:basedOn w:val="a"/>
    <w:rsid w:val="00D8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bem.info/method/key-concep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B864-FA07-4C15-96DD-A7CC480A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7</cp:revision>
  <dcterms:created xsi:type="dcterms:W3CDTF">2022-08-10T11:31:00Z</dcterms:created>
  <dcterms:modified xsi:type="dcterms:W3CDTF">2022-12-25T19:15:00Z</dcterms:modified>
</cp:coreProperties>
</file>