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99BE6A5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</w:t>
      </w:r>
      <w:r w:rsidR="005C5050">
        <w:rPr>
          <w:sz w:val="24"/>
          <w:szCs w:val="24"/>
        </w:rPr>
        <w:t>um sistema</w:t>
      </w:r>
      <w:r w:rsidRPr="0018392A">
        <w:rPr>
          <w:sz w:val="24"/>
          <w:szCs w:val="24"/>
        </w:rPr>
        <w:t>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 xml:space="preserve">Essa análise será feita comparando métricas de código utilizando dois frameworks diferentes, antes e depois de aplicar padrões de código, apresentando as diferenças entre </w:t>
      </w:r>
      <w:r w:rsidR="005C5050">
        <w:rPr>
          <w:sz w:val="24"/>
          <w:szCs w:val="24"/>
        </w:rPr>
        <w:t>os indicadores extraídos</w:t>
      </w:r>
      <w:r w:rsidR="00DB0E49" w:rsidRPr="0018392A">
        <w:rPr>
          <w:sz w:val="24"/>
          <w:szCs w:val="24"/>
        </w:rPr>
        <w:t>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7AA5F2A6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 xml:space="preserve">m se tratando de software, a qualidade pode ser caracterizada pela falta de erros ou defeitos </w:t>
      </w:r>
      <w:r w:rsidR="005C5050">
        <w:rPr>
          <w:sz w:val="24"/>
          <w:szCs w:val="24"/>
        </w:rPr>
        <w:t>encontrados, ou se os requisitos previamente definidos são devidamente atendidos</w:t>
      </w:r>
      <w:r w:rsidR="005E7548" w:rsidRPr="0018392A">
        <w:rPr>
          <w:sz w:val="24"/>
          <w:szCs w:val="24"/>
        </w:rPr>
        <w:t xml:space="preserve">; porém, a qualidade de um </w:t>
      </w:r>
      <w:r w:rsidR="005C5050">
        <w:rPr>
          <w:sz w:val="24"/>
          <w:szCs w:val="24"/>
        </w:rPr>
        <w:t>sistema</w:t>
      </w:r>
      <w:r w:rsidR="005E7548" w:rsidRPr="0018392A">
        <w:rPr>
          <w:sz w:val="24"/>
          <w:szCs w:val="24"/>
        </w:rPr>
        <w:t xml:space="preserve"> pode ser medida em várias dimensões diferentes.</w:t>
      </w:r>
    </w:p>
    <w:p w14:paraId="29569380" w14:textId="6B233189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</w:t>
      </w:r>
      <w:r w:rsidR="00FB15D4">
        <w:rPr>
          <w:sz w:val="24"/>
          <w:szCs w:val="24"/>
        </w:rPr>
        <w:t>softwares</w:t>
      </w:r>
      <w:r w:rsidRPr="0018392A">
        <w:rPr>
          <w:sz w:val="24"/>
          <w:szCs w:val="24"/>
        </w:rPr>
        <w:t xml:space="preserve"> são estabelecer </w:t>
      </w:r>
      <w:r w:rsidRPr="007348A2">
        <w:rPr>
          <w:sz w:val="24"/>
          <w:szCs w:val="24"/>
        </w:rPr>
        <w:t>frameworks</w:t>
      </w:r>
      <w:r w:rsidRPr="0018392A">
        <w:rPr>
          <w:sz w:val="24"/>
          <w:szCs w:val="24"/>
        </w:rPr>
        <w:t xml:space="preserve"> e padrões que elevem </w:t>
      </w:r>
      <w:r w:rsidR="00FB15D4">
        <w:rPr>
          <w:sz w:val="24"/>
          <w:szCs w:val="24"/>
        </w:rPr>
        <w:t>o nível de qualidade do sistema</w:t>
      </w:r>
      <w:r w:rsidRPr="0018392A">
        <w:rPr>
          <w:sz w:val="24"/>
          <w:szCs w:val="24"/>
        </w:rPr>
        <w:t xml:space="preserve">, e definir as metas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1F1E25A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</w:t>
      </w:r>
      <w:r w:rsidR="00FB15D4">
        <w:rPr>
          <w:sz w:val="24"/>
          <w:szCs w:val="24"/>
        </w:rPr>
        <w:t xml:space="preserve">os casos, garantir qualidade a uma aplicação </w:t>
      </w:r>
      <w:r w:rsidRPr="0018392A">
        <w:rPr>
          <w:sz w:val="24"/>
          <w:szCs w:val="24"/>
        </w:rPr>
        <w:t>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 xml:space="preserve">a do </w:t>
      </w:r>
      <w:r w:rsidR="00EF77FB" w:rsidRPr="0018392A">
        <w:rPr>
          <w:sz w:val="24"/>
          <w:szCs w:val="24"/>
        </w:rPr>
        <w:lastRenderedPageBreak/>
        <w:t>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0DD124EB" w14:textId="620789A3" w:rsidR="00EA3D8A" w:rsidRPr="0018392A" w:rsidRDefault="00903B27" w:rsidP="005E4EF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</w:t>
      </w:r>
      <w:r w:rsidR="00024203" w:rsidRPr="00903B27">
        <w:rPr>
          <w:sz w:val="24"/>
          <w:szCs w:val="24"/>
        </w:rPr>
        <w:t>Qualidade de Software</w:t>
      </w:r>
      <w:r w:rsidR="005E7548" w:rsidRPr="0018392A">
        <w:rPr>
          <w:sz w:val="24"/>
          <w:szCs w:val="24"/>
        </w:rPr>
        <w:tab/>
      </w:r>
    </w:p>
    <w:p w14:paraId="18F1E494" w14:textId="56381379" w:rsidR="005E7548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79E311A8" w:rsidR="00B73D9D" w:rsidRPr="0018392A" w:rsidRDefault="005E4EF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e garantir a qualidade de um software é um ponto essencial para os </w:t>
      </w:r>
      <w:r w:rsidRPr="0018392A">
        <w:rPr>
          <w:i/>
          <w:sz w:val="24"/>
          <w:szCs w:val="24"/>
        </w:rPr>
        <w:t>stakeholders</w:t>
      </w:r>
      <w:r w:rsidRPr="0018392A">
        <w:rPr>
          <w:sz w:val="24"/>
          <w:szCs w:val="24"/>
        </w:rPr>
        <w:t>; além de agregar valor ao produto final, entregando ao cliente um produto eficiente, também reduz custos e riscos (PRESSMAN, 2011).</w:t>
      </w:r>
      <w:r>
        <w:rPr>
          <w:sz w:val="24"/>
          <w:szCs w:val="24"/>
        </w:rPr>
        <w:t xml:space="preserve"> </w:t>
      </w:r>
      <w:r w:rsidR="00B73D9D"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 xml:space="preserve">onfiabilidade, usabilidade </w:t>
      </w:r>
      <w:r w:rsidR="00EE69AB" w:rsidRPr="0018392A">
        <w:rPr>
          <w:sz w:val="24"/>
          <w:szCs w:val="24"/>
        </w:rPr>
        <w:lastRenderedPageBreak/>
        <w:t>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7B185B43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707206A8" w14:textId="61765BD5" w:rsidR="00903B27" w:rsidRDefault="00903B27" w:rsidP="00903B27">
      <w:pPr>
        <w:spacing w:line="360" w:lineRule="auto"/>
        <w:jc w:val="both"/>
        <w:rPr>
          <w:sz w:val="24"/>
          <w:szCs w:val="24"/>
        </w:rPr>
      </w:pPr>
    </w:p>
    <w:p w14:paraId="14ADDD83" w14:textId="1F484FEE" w:rsid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1.2.1. Métricas de código-fonte</w:t>
      </w:r>
    </w:p>
    <w:p w14:paraId="226CFE17" w14:textId="24A3A387" w:rsidR="00672298" w:rsidRPr="000A4FB3" w:rsidRDefault="00871D0A" w:rsidP="00E44485">
      <w:pPr>
        <w:spacing w:line="360" w:lineRule="auto"/>
        <w:jc w:val="both"/>
        <w:rPr>
          <w:rFonts w:eastAsia="Roboto"/>
          <w:color w:val="000000" w:themeColor="text1"/>
          <w:sz w:val="24"/>
          <w:szCs w:val="24"/>
        </w:rPr>
      </w:pPr>
      <w:r>
        <w:rPr>
          <w:sz w:val="24"/>
          <w:szCs w:val="24"/>
        </w:rPr>
        <w:tab/>
        <w:t xml:space="preserve">Métricas de código-fonte são quaisquer métricas que podem ser obtidas a partir </w:t>
      </w:r>
      <w:r w:rsidRPr="000A4FB3">
        <w:rPr>
          <w:color w:val="000000" w:themeColor="text1"/>
          <w:sz w:val="24"/>
          <w:szCs w:val="24"/>
        </w:rPr>
        <w:t>do código-fonte e de qualquer representação gráfica que faça parte da especificação do sistema (</w:t>
      </w:r>
      <w:r w:rsidRPr="000A4FB3">
        <w:rPr>
          <w:rFonts w:eastAsia="Roboto"/>
          <w:color w:val="000000" w:themeColor="text1"/>
          <w:sz w:val="24"/>
          <w:szCs w:val="24"/>
          <w:highlight w:val="white"/>
        </w:rPr>
        <w:t>OLIVEIRA FILHO</w:t>
      </w:r>
      <w:r w:rsidRPr="000A4FB3">
        <w:rPr>
          <w:rFonts w:eastAsia="Roboto"/>
          <w:color w:val="000000" w:themeColor="text1"/>
          <w:sz w:val="24"/>
          <w:szCs w:val="24"/>
        </w:rPr>
        <w:t>, 2013).</w:t>
      </w:r>
    </w:p>
    <w:p w14:paraId="34C52CB7" w14:textId="5377596D" w:rsidR="00672298" w:rsidRPr="000A4FB3" w:rsidRDefault="00672298" w:rsidP="00672298">
      <w:pPr>
        <w:spacing w:line="360" w:lineRule="auto"/>
        <w:ind w:firstLine="720"/>
        <w:jc w:val="both"/>
        <w:rPr>
          <w:rFonts w:eastAsia="Roboto"/>
          <w:color w:val="000000" w:themeColor="text1"/>
          <w:sz w:val="24"/>
          <w:szCs w:val="24"/>
        </w:rPr>
      </w:pPr>
      <w:r w:rsidRPr="000A4FB3">
        <w:rPr>
          <w:rFonts w:eastAsia="Roboto"/>
          <w:color w:val="000000" w:themeColor="text1"/>
          <w:sz w:val="24"/>
          <w:szCs w:val="24"/>
        </w:rPr>
        <w:t>Segundo Oliveira Filho (2013), as métricas de código-fonte podem ser divididas em métricas de tamanho e complexidade e métricas orientadas a objeto.</w:t>
      </w:r>
      <w:r w:rsidR="00B74BDE" w:rsidRPr="000A4FB3">
        <w:rPr>
          <w:rFonts w:eastAsia="Roboto"/>
          <w:color w:val="000000" w:themeColor="text1"/>
          <w:sz w:val="24"/>
          <w:szCs w:val="24"/>
        </w:rPr>
        <w:t xml:space="preserve"> As métricas de tamanho podem ser aplicadas a qualquer software, e as métricas orientadas a objeto só são aplicáveis a sistemas orientados a objeto.</w:t>
      </w:r>
    </w:p>
    <w:p w14:paraId="2B930F82" w14:textId="77777777" w:rsidR="00871D0A" w:rsidRDefault="00871D0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74B5B9CF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</w:t>
      </w:r>
      <w:r w:rsidR="008F3EA0">
        <w:rPr>
          <w:sz w:val="24"/>
          <w:szCs w:val="24"/>
        </w:rPr>
        <w:t>anutenção e m</w:t>
      </w:r>
      <w:r>
        <w:rPr>
          <w:sz w:val="24"/>
          <w:szCs w:val="24"/>
        </w:rPr>
        <w:t>anutenibilidade</w:t>
      </w:r>
    </w:p>
    <w:p w14:paraId="084627FF" w14:textId="1466C40F" w:rsidR="008F3EA0" w:rsidRDefault="008F3EA0" w:rsidP="000B7F3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Manutenção é definida por Vale (2013) como sendo qualquer tipo de mudança no sistema que ocorra após a entrega e o uso do sistema </w:t>
      </w:r>
      <w:r w:rsidR="00713485">
        <w:rPr>
          <w:sz w:val="24"/>
          <w:szCs w:val="24"/>
        </w:rPr>
        <w:t>p</w:t>
      </w:r>
      <w:r>
        <w:rPr>
          <w:sz w:val="24"/>
          <w:szCs w:val="24"/>
        </w:rPr>
        <w:t xml:space="preserve">elos usuários. Manutenção </w:t>
      </w:r>
      <w:r w:rsidR="00713485">
        <w:rPr>
          <w:sz w:val="24"/>
          <w:szCs w:val="24"/>
        </w:rPr>
        <w:t xml:space="preserve">de software não está limitada </w:t>
      </w:r>
      <w:r>
        <w:rPr>
          <w:sz w:val="24"/>
          <w:szCs w:val="24"/>
        </w:rPr>
        <w:t>apena</w:t>
      </w:r>
      <w:r w:rsidR="000B7F31">
        <w:rPr>
          <w:sz w:val="24"/>
          <w:szCs w:val="24"/>
        </w:rPr>
        <w:t xml:space="preserve">s </w:t>
      </w:r>
      <w:r w:rsidR="00713485">
        <w:rPr>
          <w:sz w:val="24"/>
          <w:szCs w:val="24"/>
        </w:rPr>
        <w:t xml:space="preserve">a </w:t>
      </w:r>
      <w:r w:rsidR="000B7F31">
        <w:rPr>
          <w:sz w:val="24"/>
          <w:szCs w:val="24"/>
        </w:rPr>
        <w:t>correções de erros e defeitos; também pode envolver mudanças no ambiente ou nos requisitos do sistema (VAN VLIET, 2008).</w:t>
      </w:r>
    </w:p>
    <w:p w14:paraId="7C7F923C" w14:textId="6A9CF360" w:rsidR="00CE1038" w:rsidRDefault="00CE1038" w:rsidP="00CE103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Segundo Sommerville (2011), existem três tipos de manutenção de software: </w:t>
      </w:r>
    </w:p>
    <w:p w14:paraId="22319B3F" w14:textId="766147F6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Correção de defeitos;</w:t>
      </w:r>
    </w:p>
    <w:p w14:paraId="0D12A37A" w14:textId="66A79621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Adaptação do ambiente;</w:t>
      </w:r>
    </w:p>
    <w:p w14:paraId="463760AE" w14:textId="6C2F019D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Adição de funcionalidades.</w:t>
      </w:r>
    </w:p>
    <w:p w14:paraId="7187FBA3" w14:textId="48F57239" w:rsidR="00CE1038" w:rsidRDefault="00CE1038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Pesquisas em geral apontam que a manutenção de software requer um custo maior do</w:t>
      </w:r>
      <w:r w:rsidR="00161815">
        <w:rPr>
          <w:sz w:val="24"/>
          <w:szCs w:val="24"/>
        </w:rPr>
        <w:t xml:space="preserve"> departamento de TI do que o próprio desenvolvimento</w:t>
      </w:r>
      <w:r w:rsidR="009851BC">
        <w:rPr>
          <w:sz w:val="24"/>
          <w:szCs w:val="24"/>
        </w:rPr>
        <w:t>: dois terços do orçamento são destinados à manutenção e um terço apenas para o desenvolvimento</w:t>
      </w:r>
      <w:r w:rsidR="00161815">
        <w:rPr>
          <w:sz w:val="24"/>
          <w:szCs w:val="24"/>
        </w:rPr>
        <w:t xml:space="preserve"> (SOMMERVILLE, 2011)</w:t>
      </w:r>
      <w:r w:rsidR="009851BC">
        <w:rPr>
          <w:sz w:val="24"/>
          <w:szCs w:val="24"/>
        </w:rPr>
        <w:t>.</w:t>
      </w:r>
    </w:p>
    <w:p w14:paraId="294949ED" w14:textId="0A9E7716" w:rsidR="009851BC" w:rsidRDefault="009851BC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Manutenibilidade é a capacidade de um sistema poder ser modificado; o quanto ele facilita as atividades de manutenção e a qualidade de uso de quem est</w:t>
      </w:r>
      <w:r w:rsidR="003E3A75">
        <w:rPr>
          <w:sz w:val="24"/>
          <w:szCs w:val="24"/>
        </w:rPr>
        <w:t>á</w:t>
      </w:r>
      <w:r>
        <w:rPr>
          <w:sz w:val="24"/>
          <w:szCs w:val="24"/>
        </w:rPr>
        <w:t xml:space="preserve"> efetuando as modificações (VALE, 2013).</w:t>
      </w:r>
    </w:p>
    <w:p w14:paraId="7C4B3D16" w14:textId="270BF991" w:rsidR="009D102F" w:rsidRDefault="009D102F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Van Vliet (2008) aponta que os principais problemas que levam um sistema à manutenção são:</w:t>
      </w:r>
    </w:p>
    <w:p w14:paraId="1171E986" w14:textId="3E88EB75" w:rsid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Código mal estruturado ou sistemas mal codificados;</w:t>
      </w:r>
    </w:p>
    <w:p w14:paraId="25BDC8EA" w14:textId="2315AED6" w:rsidR="00423D54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Falta de conhecimento do sistema por par</w:t>
      </w:r>
      <w:r w:rsidR="00C5110E">
        <w:rPr>
          <w:sz w:val="24"/>
          <w:szCs w:val="24"/>
        </w:rPr>
        <w:t>te dos programadores envolvidos;</w:t>
      </w:r>
    </w:p>
    <w:p w14:paraId="75C9C5D3" w14:textId="46D8E6FE" w:rsidR="00423D54" w:rsidRP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Documentação ausente, desatualizada ou insuficiente.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0C48B6A1" w:rsidR="00826D4B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5C930478" w14:textId="69E9CF12" w:rsidR="003829DF" w:rsidRDefault="003829D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Utilizar padrões </w:t>
      </w:r>
      <w:r w:rsidR="00E16390">
        <w:rPr>
          <w:sz w:val="24"/>
          <w:szCs w:val="24"/>
        </w:rPr>
        <w:t xml:space="preserve">e boas práticas </w:t>
      </w:r>
      <w:r>
        <w:rPr>
          <w:sz w:val="24"/>
          <w:szCs w:val="24"/>
        </w:rPr>
        <w:t xml:space="preserve">de código </w:t>
      </w:r>
      <w:r w:rsidR="00E16390">
        <w:rPr>
          <w:sz w:val="24"/>
          <w:szCs w:val="24"/>
        </w:rPr>
        <w:t xml:space="preserve">e design </w:t>
      </w:r>
      <w:r>
        <w:rPr>
          <w:sz w:val="24"/>
          <w:szCs w:val="24"/>
        </w:rPr>
        <w:t xml:space="preserve">é uma técnica muito útil para desenvolver projetos manuteníveis e reutilizáveis, além de diminuir o tempo e o custo do desenvolvimento do software </w:t>
      </w:r>
      <w:r w:rsidRPr="003829DF">
        <w:rPr>
          <w:sz w:val="24"/>
          <w:szCs w:val="24"/>
        </w:rPr>
        <w:t>(QUAN; ZONGYAN; LIU, 2008)</w:t>
      </w:r>
      <w:r w:rsidR="00003254">
        <w:rPr>
          <w:sz w:val="24"/>
          <w:szCs w:val="24"/>
        </w:rPr>
        <w:t>.</w:t>
      </w:r>
    </w:p>
    <w:p w14:paraId="49B9D58E" w14:textId="21B80705" w:rsidR="001D045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Van Vliet (2008) diz, também, que é importante saber identificar quando é necessário realizar a refatoração de um sistema, devido à sua constante evolução e mudança. Uma das características que indica que o sistema está degradado está diretamente envolvida com o código-fonte: o uso de diferentes padrões ao longo do sistema.</w:t>
      </w:r>
    </w:p>
    <w:p w14:paraId="0C877344" w14:textId="4F78BCEE" w:rsidR="003829D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Existem alguns modelos de boas práticas</w:t>
      </w:r>
      <w:r w:rsidR="005C435F">
        <w:rPr>
          <w:sz w:val="24"/>
          <w:szCs w:val="24"/>
        </w:rPr>
        <w:t xml:space="preserve"> diferentes, mas de modo geral todos focam em au</w:t>
      </w:r>
      <w:r w:rsidR="00A66F4A">
        <w:rPr>
          <w:sz w:val="24"/>
          <w:szCs w:val="24"/>
        </w:rPr>
        <w:t>mentar a legibilidade do código, centralizar a lógica para que a lógica não fique distribuída nas classes existentes, e deixar a escrita do código fluente, melhorando sua indentação, tamanho das linhas de código, espaços em branco, entre outros pontos que facilitam a leitura</w:t>
      </w:r>
      <w:r w:rsidR="007229AC">
        <w:rPr>
          <w:sz w:val="24"/>
          <w:szCs w:val="24"/>
        </w:rPr>
        <w:t xml:space="preserve"> (</w:t>
      </w:r>
      <w:r w:rsidR="007229AC" w:rsidRPr="001812DE">
        <w:rPr>
          <w:sz w:val="24"/>
          <w:szCs w:val="24"/>
        </w:rPr>
        <w:t>FERREIRA</w:t>
      </w:r>
      <w:r w:rsidR="007229AC">
        <w:rPr>
          <w:sz w:val="24"/>
          <w:szCs w:val="24"/>
        </w:rPr>
        <w:t>, 2012).</w:t>
      </w:r>
    </w:p>
    <w:p w14:paraId="0766E61C" w14:textId="77777777" w:rsidR="001D045F" w:rsidRPr="0018392A" w:rsidRDefault="001D045F" w:rsidP="00E44485">
      <w:pPr>
        <w:spacing w:line="360" w:lineRule="auto"/>
        <w:jc w:val="both"/>
        <w:rPr>
          <w:sz w:val="24"/>
          <w:szCs w:val="24"/>
        </w:rPr>
      </w:pP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 xml:space="preserve">), um grupo cujo ideal é manter a comunicação entre a comunidade de desenvolvedores PHP, de forma que todos possam conversar e encontrar pontos em comum. O FIG é composto por grandes </w:t>
      </w:r>
      <w:r w:rsidRPr="0018392A">
        <w:rPr>
          <w:sz w:val="24"/>
          <w:szCs w:val="24"/>
        </w:rPr>
        <w:lastRenderedPageBreak/>
        <w:t>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5CD492F4" w14:textId="7AC4F8F0" w:rsidR="00903B27" w:rsidRDefault="00200A84" w:rsidP="00871D0A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57F973E0" w14:textId="6C92ABBD" w:rsidR="004D6998" w:rsidRDefault="004D6998" w:rsidP="004D6998">
      <w:pPr>
        <w:spacing w:line="360" w:lineRule="auto"/>
        <w:jc w:val="both"/>
        <w:rPr>
          <w:sz w:val="24"/>
          <w:szCs w:val="24"/>
        </w:rPr>
      </w:pPr>
    </w:p>
    <w:p w14:paraId="36EC66A8" w14:textId="06A84733" w:rsidR="004D6998" w:rsidRPr="0018392A" w:rsidRDefault="004D6998" w:rsidP="004D6998">
      <w:pPr>
        <w:spacing w:line="36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1.4.2</w:t>
      </w:r>
      <w:r w:rsidRPr="0018392A">
        <w:rPr>
          <w:sz w:val="24"/>
          <w:szCs w:val="24"/>
        </w:rPr>
        <w:t>. Métricas extraídas</w:t>
      </w:r>
      <w:r>
        <w:rPr>
          <w:sz w:val="24"/>
          <w:szCs w:val="24"/>
        </w:rPr>
        <w:t xml:space="preserve"> e padrões utilizados</w:t>
      </w:r>
    </w:p>
    <w:p w14:paraId="262B1698" w14:textId="77777777" w:rsidR="004D6998" w:rsidRDefault="004D6998" w:rsidP="004D6998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P</w:t>
      </w:r>
      <w:r>
        <w:rPr>
          <w:sz w:val="24"/>
          <w:szCs w:val="24"/>
        </w:rPr>
        <w:t>ara prosseguir com a análise dos resultados apresentados</w:t>
      </w:r>
      <w:r w:rsidRPr="0018392A">
        <w:rPr>
          <w:sz w:val="24"/>
          <w:szCs w:val="24"/>
        </w:rPr>
        <w:t>, foram extraídas métricas de código utiliz</w:t>
      </w:r>
      <w:r>
        <w:rPr>
          <w:sz w:val="24"/>
          <w:szCs w:val="24"/>
        </w:rPr>
        <w:t>ando PHP_CodeSniffer e PhpMetrics.</w:t>
      </w:r>
    </w:p>
    <w:p w14:paraId="5E0E9DB5" w14:textId="7C4122B1" w:rsidR="004D6998" w:rsidRDefault="004D6998" w:rsidP="004D6998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A ferramenta PHP_CodeSniffer é utilizada para detectar variações de algum padrão de código definido; neste caso, estão sendo utilizadas as recomendações PSR-1 e PSR-2 como referência</w:t>
      </w:r>
      <w:r w:rsidR="00B2644D">
        <w:rPr>
          <w:sz w:val="24"/>
          <w:szCs w:val="24"/>
        </w:rPr>
        <w:t xml:space="preserve"> </w:t>
      </w:r>
      <w:r w:rsidR="00B2644D" w:rsidRPr="00B2644D">
        <w:rPr>
          <w:sz w:val="24"/>
          <w:szCs w:val="24"/>
        </w:rPr>
        <w:t>(PHP_CODESNIFFER, 2017)</w:t>
      </w:r>
      <w:r>
        <w:rPr>
          <w:sz w:val="24"/>
          <w:szCs w:val="24"/>
        </w:rPr>
        <w:t>. A PhpMetrics, por outro lado, faz o levantamento de várias outras métricas de projetos e classes em PHP</w:t>
      </w:r>
      <w:r w:rsidR="00C2776B">
        <w:rPr>
          <w:sz w:val="24"/>
          <w:szCs w:val="24"/>
        </w:rPr>
        <w:t xml:space="preserve"> (PHPMETRICS, 2017)</w:t>
      </w:r>
      <w:r>
        <w:rPr>
          <w:sz w:val="24"/>
          <w:szCs w:val="24"/>
        </w:rPr>
        <w:t>.</w:t>
      </w:r>
    </w:p>
    <w:p w14:paraId="71C51672" w14:textId="3E3ACC47" w:rsidR="004D6998" w:rsidRDefault="004D6998" w:rsidP="004D6998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Também foi utilizado o WakaTime</w:t>
      </w:r>
      <w:r w:rsidR="00BA5A7E">
        <w:rPr>
          <w:sz w:val="24"/>
          <w:szCs w:val="24"/>
        </w:rPr>
        <w:t xml:space="preserve"> </w:t>
      </w:r>
      <w:r w:rsidR="00BA5A7E" w:rsidRPr="00BA5A7E">
        <w:rPr>
          <w:sz w:val="24"/>
          <w:szCs w:val="24"/>
        </w:rPr>
        <w:t>(WAKATIME, 2017)</w:t>
      </w:r>
      <w:r>
        <w:rPr>
          <w:sz w:val="24"/>
          <w:szCs w:val="24"/>
        </w:rPr>
        <w:t>, integrado à IDE PhpStorm</w:t>
      </w:r>
      <w:r w:rsidR="00B16291">
        <w:rPr>
          <w:sz w:val="24"/>
          <w:szCs w:val="24"/>
        </w:rPr>
        <w:t xml:space="preserve"> </w:t>
      </w:r>
      <w:r w:rsidR="00B16291" w:rsidRPr="00B16291">
        <w:rPr>
          <w:sz w:val="24"/>
          <w:szCs w:val="24"/>
        </w:rPr>
        <w:t>(PHPSTORM... 2017)</w:t>
      </w:r>
      <w:r>
        <w:rPr>
          <w:sz w:val="24"/>
          <w:szCs w:val="24"/>
        </w:rPr>
        <w:t>, para registrar o tempo utilizado para fazer as devidas correções.</w:t>
      </w:r>
    </w:p>
    <w:p w14:paraId="43D7276D" w14:textId="07887FFF" w:rsidR="00871D0A" w:rsidRPr="0018392A" w:rsidRDefault="00871D0A" w:rsidP="00715192">
      <w:pPr>
        <w:spacing w:line="360" w:lineRule="auto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23456DC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CakePHP, versão </w:t>
      </w:r>
      <w:r w:rsidR="00373EB0">
        <w:rPr>
          <w:sz w:val="24"/>
          <w:szCs w:val="24"/>
        </w:rPr>
        <w:t>3.4</w:t>
      </w:r>
      <w:r w:rsidRPr="0018392A">
        <w:rPr>
          <w:sz w:val="24"/>
          <w:szCs w:val="24"/>
        </w:rPr>
        <w:t>, e a outra utilizando o f</w:t>
      </w:r>
      <w:r w:rsidR="00543218">
        <w:rPr>
          <w:sz w:val="24"/>
          <w:szCs w:val="24"/>
        </w:rPr>
        <w:t>ramework CodeIgniter, versão 3.1</w:t>
      </w:r>
      <w:r w:rsidRPr="0018392A">
        <w:rPr>
          <w:sz w:val="24"/>
          <w:szCs w:val="24"/>
        </w:rPr>
        <w:t>. As duas versões do projeto serão equivalentes na finalidade e nas funcionalidades, para que a comparação dos resultados seja feita de forma justa.</w:t>
      </w:r>
    </w:p>
    <w:p w14:paraId="7A47EFF7" w14:textId="5208F700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Esses dois projetos a princípio não estarão seguindo </w:t>
      </w:r>
      <w:r w:rsidR="00F73A34">
        <w:rPr>
          <w:sz w:val="24"/>
          <w:szCs w:val="24"/>
        </w:rPr>
        <w:t>as recomendações</w:t>
      </w:r>
      <w:r w:rsidRPr="0018392A">
        <w:rPr>
          <w:sz w:val="24"/>
          <w:szCs w:val="24"/>
        </w:rPr>
        <w:t xml:space="preserve"> PSR, e algumas métricas de código serão extraídas dos projetos neste estado. Então, os dois projetos serã</w:t>
      </w:r>
      <w:r w:rsidR="00CF5D96">
        <w:rPr>
          <w:sz w:val="24"/>
          <w:szCs w:val="24"/>
        </w:rPr>
        <w:t>o ajustados para se adequarem às</w:t>
      </w:r>
      <w:r w:rsidRPr="0018392A">
        <w:rPr>
          <w:sz w:val="24"/>
          <w:szCs w:val="24"/>
        </w:rPr>
        <w:t xml:space="preserve"> PSR, e, após isso, os dois projetos serão avaliados novamente e métricas pós-ajuste serão extraídas. Desta forma, </w:t>
      </w:r>
      <w:r w:rsidRPr="0018392A">
        <w:rPr>
          <w:sz w:val="24"/>
          <w:szCs w:val="24"/>
        </w:rPr>
        <w:lastRenderedPageBreak/>
        <w:t>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38662085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Várias ferramentas de análise de projetos e levantamento de métricas foram encontradas, entre elas, a Kalibro, Analizo, e outras, porém somente </w:t>
      </w:r>
      <w:r w:rsidR="00835236">
        <w:rPr>
          <w:sz w:val="24"/>
          <w:szCs w:val="24"/>
        </w:rPr>
        <w:t>duas</w:t>
      </w:r>
      <w:r w:rsidRPr="0018392A">
        <w:rPr>
          <w:sz w:val="24"/>
          <w:szCs w:val="24"/>
        </w:rPr>
        <w:t xml:space="preserve"> serão utilizadas para efeito de análise:</w:t>
      </w:r>
      <w:r w:rsidR="00835236">
        <w:rPr>
          <w:sz w:val="24"/>
          <w:szCs w:val="24"/>
        </w:rPr>
        <w:t xml:space="preserve"> </w:t>
      </w:r>
      <w:r w:rsidR="00835236" w:rsidRPr="00835236">
        <w:rPr>
          <w:sz w:val="24"/>
          <w:szCs w:val="24"/>
        </w:rPr>
        <w:t xml:space="preserve">PhpMetrics </w:t>
      </w:r>
      <w:r w:rsidRPr="0018392A">
        <w:rPr>
          <w:sz w:val="24"/>
          <w:szCs w:val="24"/>
        </w:rPr>
        <w:t xml:space="preserve">e </w:t>
      </w:r>
      <w:r w:rsidR="00835236" w:rsidRPr="00835236">
        <w:rPr>
          <w:sz w:val="24"/>
          <w:szCs w:val="24"/>
        </w:rPr>
        <w:t>PHP_CodeSniffer</w:t>
      </w:r>
      <w:r w:rsidRPr="0018392A">
        <w:rPr>
          <w:sz w:val="24"/>
          <w:szCs w:val="24"/>
        </w:rPr>
        <w:t>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5E085A3F" w:rsidR="00826D4B" w:rsidRPr="0018392A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Servidor Apache</w:t>
      </w:r>
      <w:r w:rsidR="00024203" w:rsidRPr="0018392A">
        <w:rPr>
          <w:sz w:val="24"/>
          <w:szCs w:val="24"/>
        </w:rPr>
        <w:t>;</w:t>
      </w:r>
    </w:p>
    <w:p w14:paraId="51108C63" w14:textId="2A832CE4" w:rsidR="00826D4B" w:rsidRPr="0018392A" w:rsidRDefault="00DE57AF" w:rsidP="00DE57AF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PHP 7.1</w:t>
      </w:r>
      <w:r w:rsidR="00024203" w:rsidRPr="0018392A">
        <w:rPr>
          <w:sz w:val="24"/>
          <w:szCs w:val="24"/>
        </w:rPr>
        <w:t>;</w:t>
      </w:r>
    </w:p>
    <w:p w14:paraId="4F3784F8" w14:textId="7FAB17C0" w:rsidR="00A47654" w:rsidRPr="00DE57AF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</w:t>
      </w:r>
      <w:r w:rsidR="00DE57AF">
        <w:rPr>
          <w:sz w:val="24"/>
          <w:szCs w:val="24"/>
        </w:rPr>
        <w:t>DE PHP Storm;</w:t>
      </w:r>
    </w:p>
    <w:p w14:paraId="61BB1BC7" w14:textId="3DDB8990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WakaTime;</w:t>
      </w:r>
    </w:p>
    <w:p w14:paraId="2A393780" w14:textId="509D56F4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PHP_CodeSniffer;</w:t>
      </w:r>
    </w:p>
    <w:p w14:paraId="3F1DBA3D" w14:textId="755E92A4" w:rsidR="00DE57AF" w:rsidRPr="0018392A" w:rsidRDefault="00835236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</w:t>
      </w:r>
      <w:r w:rsidR="00DE57AF">
        <w:rPr>
          <w:sz w:val="24"/>
          <w:szCs w:val="24"/>
        </w:rPr>
        <w:t>Metrics.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2F33A496" w:rsidR="00C31C4C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6B3DDB84" w14:textId="16D9DE4C" w:rsidR="00835236" w:rsidRPr="0018392A" w:rsidRDefault="00835236" w:rsidP="00E44485">
      <w:pPr>
        <w:spacing w:line="36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ab/>
        <w:t>O projeto utilizado será uma loja, cujas classes estão representadas no diagrama abaixo.</w:t>
      </w:r>
    </w:p>
    <w:p w14:paraId="18A4E088" w14:textId="23C7DF81" w:rsidR="00C31C4C" w:rsidRDefault="00C31C4C" w:rsidP="00835236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Abaixo segue diagrama de classes da loja.</w:t>
      </w:r>
    </w:p>
    <w:p w14:paraId="67597B00" w14:textId="77777777" w:rsidR="004F516E" w:rsidRDefault="00124788" w:rsidP="004F516E">
      <w:pPr>
        <w:keepNext/>
        <w:spacing w:line="360" w:lineRule="auto"/>
        <w:ind w:firstLine="720"/>
        <w:contextualSpacing/>
        <w:jc w:val="both"/>
      </w:pPr>
      <w:r>
        <w:rPr>
          <w:noProof/>
        </w:rPr>
        <w:lastRenderedPageBreak/>
        <w:drawing>
          <wp:inline distT="0" distB="0" distL="0" distR="0" wp14:anchorId="5B4617DF" wp14:editId="4A05876B">
            <wp:extent cx="5114925" cy="2938539"/>
            <wp:effectExtent l="19050" t="19050" r="9525" b="146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500" cy="29451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624D1" w14:textId="7019DE28" w:rsidR="00124788" w:rsidRPr="0018392A" w:rsidRDefault="004F516E" w:rsidP="004F516E">
      <w:pPr>
        <w:pStyle w:val="Legenda"/>
        <w:ind w:firstLine="720"/>
        <w:jc w:val="both"/>
        <w:rPr>
          <w:sz w:val="24"/>
          <w:szCs w:val="24"/>
        </w:rPr>
      </w:pPr>
      <w:r>
        <w:t xml:space="preserve">Figura </w:t>
      </w:r>
      <w:r w:rsidR="0059114B">
        <w:fldChar w:fldCharType="begin"/>
      </w:r>
      <w:r w:rsidR="0059114B">
        <w:instrText xml:space="preserve"> SEQ Figura \* ARABIC </w:instrText>
      </w:r>
      <w:r w:rsidR="0059114B">
        <w:fldChar w:fldCharType="separate"/>
      </w:r>
      <w:r>
        <w:rPr>
          <w:noProof/>
        </w:rPr>
        <w:t>1</w:t>
      </w:r>
      <w:r w:rsidR="0059114B">
        <w:rPr>
          <w:noProof/>
        </w:rPr>
        <w:fldChar w:fldCharType="end"/>
      </w:r>
      <w:r>
        <w:t xml:space="preserve"> Diagrama de classes do projeto utilizado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3FAB3AD7" w14:textId="6A9F86B6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5A2A5BEC" w14:textId="016C8996" w:rsidR="00A64B03" w:rsidRDefault="00A64B03" w:rsidP="0012478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Os resultados obtidos, antes e depois da aplicação das recomendações de padrões de código PSR-1 e PSR-2, são apresentados a seguir.</w:t>
      </w:r>
    </w:p>
    <w:p w14:paraId="481492CB" w14:textId="58504518" w:rsidR="00A64B03" w:rsidRDefault="00A64B03" w:rsidP="00A64B03">
      <w:pPr>
        <w:spacing w:line="360" w:lineRule="auto"/>
        <w:jc w:val="both"/>
        <w:rPr>
          <w:sz w:val="24"/>
          <w:szCs w:val="24"/>
        </w:rPr>
      </w:pPr>
    </w:p>
    <w:p w14:paraId="1A779146" w14:textId="62AAFBCC" w:rsidR="00A64B03" w:rsidRDefault="00A64B03" w:rsidP="00A64B0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Projeto </w:t>
      </w:r>
      <w:r w:rsidR="00140744">
        <w:rPr>
          <w:sz w:val="24"/>
          <w:szCs w:val="24"/>
        </w:rPr>
        <w:t>utilizando</w:t>
      </w:r>
      <w:r>
        <w:rPr>
          <w:sz w:val="24"/>
          <w:szCs w:val="24"/>
        </w:rPr>
        <w:t xml:space="preserve"> CakePHP</w:t>
      </w:r>
    </w:p>
    <w:p w14:paraId="26FD296B" w14:textId="03A07C77" w:rsidR="00826D4B" w:rsidRDefault="00091A93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Ao realizar as medições no projeto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091A93" w14:paraId="69124B0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7C0CDFF" w14:textId="5C08AACE" w:rsidR="00091A93" w:rsidRPr="00091A93" w:rsidRDefault="00091A93" w:rsidP="00F27595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3AABBA2E" w14:textId="2036998B" w:rsidR="00F65BD7" w:rsidRPr="00F65BD7" w:rsidRDefault="00F65BD7" w:rsidP="00F65BD7">
            <w:pPr>
              <w:spacing w:line="360" w:lineRule="auto"/>
              <w:jc w:val="center"/>
            </w:pPr>
            <w:r>
              <w:t>259</w:t>
            </w:r>
          </w:p>
        </w:tc>
      </w:tr>
      <w:tr w:rsidR="00F65BD7" w14:paraId="3E9EC76D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DD44C76" w14:textId="0162ACB0" w:rsidR="00F65BD7" w:rsidRDefault="00F65BD7" w:rsidP="00F27595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48648AC" w14:textId="31136625" w:rsidR="00023959" w:rsidRDefault="00F65BD7" w:rsidP="00023959">
            <w:pPr>
              <w:spacing w:line="360" w:lineRule="auto"/>
              <w:jc w:val="center"/>
            </w:pPr>
            <w:r>
              <w:t>1</w:t>
            </w:r>
          </w:p>
        </w:tc>
      </w:tr>
      <w:tr w:rsidR="00023959" w14:paraId="46A6905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C58C542" w14:textId="4DD6FABA" w:rsidR="00023959" w:rsidRPr="00091A93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023959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49441A2" w14:textId="0F55070B" w:rsidR="00023959" w:rsidRDefault="00023959" w:rsidP="00023959">
            <w:pPr>
              <w:spacing w:line="360" w:lineRule="auto"/>
              <w:jc w:val="center"/>
            </w:pPr>
            <w:r>
              <w:t>0,12</w:t>
            </w:r>
          </w:p>
        </w:tc>
      </w:tr>
      <w:tr w:rsidR="00023959" w14:paraId="507F891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0FDFE98" w14:textId="418AD011" w:rsidR="00023959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023959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6B1CF212" w14:textId="6B5FB18E" w:rsidR="00023959" w:rsidRDefault="00023959" w:rsidP="00023959">
            <w:pPr>
              <w:spacing w:line="360" w:lineRule="auto"/>
              <w:jc w:val="center"/>
            </w:pPr>
            <w:r>
              <w:t>0,39</w:t>
            </w:r>
          </w:p>
        </w:tc>
      </w:tr>
      <w:tr w:rsidR="00023959" w14:paraId="78128DC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BE81246" w14:textId="002D9698" w:rsidR="00023959" w:rsidRDefault="00023959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111EF35" w14:textId="28B78C57" w:rsidR="00023959" w:rsidRDefault="00023959" w:rsidP="00023959">
            <w:pPr>
              <w:spacing w:line="360" w:lineRule="auto"/>
              <w:jc w:val="center"/>
            </w:pPr>
            <w:r>
              <w:t>4,4</w:t>
            </w:r>
          </w:p>
        </w:tc>
      </w:tr>
      <w:tr w:rsidR="00023959" w14:paraId="75EBD0C6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F723032" w14:textId="384C586B" w:rsidR="00023959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6AAFD0D8" w14:textId="38E2B3F4" w:rsidR="00023959" w:rsidRDefault="00023959" w:rsidP="00023959">
            <w:pPr>
              <w:spacing w:line="360" w:lineRule="auto"/>
              <w:jc w:val="center"/>
            </w:pPr>
            <w:r>
              <w:t>456</w:t>
            </w:r>
          </w:p>
        </w:tc>
      </w:tr>
    </w:tbl>
    <w:p w14:paraId="3ED391C9" w14:textId="2985AAF5" w:rsidR="00091A93" w:rsidRDefault="004F516E" w:rsidP="004F516E">
      <w:pPr>
        <w:pStyle w:val="Legenda"/>
      </w:pPr>
      <w:r>
        <w:t xml:space="preserve">Tabela </w:t>
      </w:r>
      <w:r w:rsidR="00204128">
        <w:fldChar w:fldCharType="begin"/>
      </w:r>
      <w:r w:rsidR="00204128">
        <w:instrText xml:space="preserve"> SEQ Tabela \* ARABIC </w:instrText>
      </w:r>
      <w:r w:rsidR="00204128">
        <w:fldChar w:fldCharType="separate"/>
      </w:r>
      <w:r w:rsidR="004B34AF">
        <w:rPr>
          <w:noProof/>
        </w:rPr>
        <w:t>1</w:t>
      </w:r>
      <w:r w:rsidR="00204128">
        <w:rPr>
          <w:noProof/>
        </w:rPr>
        <w:fldChar w:fldCharType="end"/>
      </w:r>
      <w:r>
        <w:t xml:space="preserve"> Métricas do projeto em CakePHP antes da aplicação dos padrões de código</w:t>
      </w:r>
    </w:p>
    <w:p w14:paraId="09892EDC" w14:textId="47B42313" w:rsidR="00A64B03" w:rsidRDefault="00A64B03" w:rsidP="00E44485">
      <w:pPr>
        <w:spacing w:line="360" w:lineRule="auto"/>
        <w:jc w:val="both"/>
        <w:rPr>
          <w:b/>
          <w:sz w:val="24"/>
          <w:szCs w:val="24"/>
        </w:rPr>
      </w:pPr>
    </w:p>
    <w:p w14:paraId="64B265C5" w14:textId="1795EFC1" w:rsidR="00FE4428" w:rsidRDefault="00FE4428" w:rsidP="00E44485">
      <w:pPr>
        <w:spacing w:line="360" w:lineRule="auto"/>
        <w:jc w:val="both"/>
        <w:rPr>
          <w:sz w:val="24"/>
          <w:szCs w:val="24"/>
        </w:rPr>
      </w:pPr>
      <w:r w:rsidRPr="00FE4428">
        <w:rPr>
          <w:sz w:val="24"/>
          <w:szCs w:val="24"/>
        </w:rPr>
        <w:lastRenderedPageBreak/>
        <w:tab/>
        <w:t>Após</w:t>
      </w:r>
      <w:r>
        <w:rPr>
          <w:sz w:val="24"/>
          <w:szCs w:val="24"/>
        </w:rPr>
        <w:t xml:space="preserve"> a aplicação dos padrões de código, foram encontradas</w:t>
      </w:r>
      <w:r w:rsidR="00A76370">
        <w:rPr>
          <w:sz w:val="24"/>
          <w:szCs w:val="24"/>
        </w:rPr>
        <w:t xml:space="preserve"> as</w:t>
      </w:r>
      <w:r>
        <w:rPr>
          <w:sz w:val="24"/>
          <w:szCs w:val="24"/>
        </w:rPr>
        <w:t xml:space="preserve"> seguintes métricas: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FE4428" w14:paraId="526A16A3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01C2CC31" w14:textId="0A91B543" w:rsidR="00FE4428" w:rsidRPr="00091A93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Tempo para aplicar correções</w:t>
            </w:r>
          </w:p>
        </w:tc>
        <w:tc>
          <w:tcPr>
            <w:tcW w:w="4465" w:type="dxa"/>
            <w:vAlign w:val="center"/>
          </w:tcPr>
          <w:p w14:paraId="29202CF9" w14:textId="0E7D0D46" w:rsidR="00FE4428" w:rsidRDefault="00FE4428" w:rsidP="003C3053">
            <w:pPr>
              <w:spacing w:line="360" w:lineRule="auto"/>
              <w:jc w:val="center"/>
            </w:pPr>
            <w:r>
              <w:t>30 minutos e 22 segundos</w:t>
            </w:r>
          </w:p>
        </w:tc>
      </w:tr>
      <w:tr w:rsidR="00FE4428" w14:paraId="1E260D5A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1F69684" w14:textId="798C11A7" w:rsidR="00FE4428" w:rsidRPr="00091A93" w:rsidRDefault="00FE4428" w:rsidP="00DC2F3B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BF9184C" w14:textId="3D3C9FC9" w:rsidR="00FE4428" w:rsidRPr="00F65BD7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3F1AA34F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34DB0558" w14:textId="6AF30DEC" w:rsidR="00FE4428" w:rsidRDefault="00FE4428" w:rsidP="00DC2F3B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168DE07" w14:textId="5375C2FF" w:rsidR="00FE4428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0D5C67A4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F7F5B2" w14:textId="5D839AC8" w:rsidR="00FE4428" w:rsidRPr="00091A93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FE4428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7299B25C" w14:textId="77777777" w:rsidR="00FE4428" w:rsidRDefault="00FE4428" w:rsidP="003C3053">
            <w:pPr>
              <w:spacing w:line="360" w:lineRule="auto"/>
              <w:jc w:val="center"/>
            </w:pPr>
            <w:r>
              <w:t>0,12</w:t>
            </w:r>
          </w:p>
        </w:tc>
      </w:tr>
      <w:tr w:rsidR="00FE4428" w14:paraId="7EC4C72B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2D00A791" w14:textId="58B31C01" w:rsidR="00FE4428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FE4428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0D2926DE" w14:textId="77777777" w:rsidR="00FE4428" w:rsidRDefault="00FE4428" w:rsidP="003C3053">
            <w:pPr>
              <w:spacing w:line="360" w:lineRule="auto"/>
              <w:jc w:val="center"/>
            </w:pPr>
            <w:r>
              <w:t>0,39</w:t>
            </w:r>
          </w:p>
        </w:tc>
      </w:tr>
      <w:tr w:rsidR="00FE4428" w14:paraId="055A7D11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E19C97C" w14:textId="77777777" w:rsidR="00FE4428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E538678" w14:textId="77777777" w:rsidR="00FE4428" w:rsidRDefault="00FE4428" w:rsidP="003C3053">
            <w:pPr>
              <w:spacing w:line="360" w:lineRule="auto"/>
              <w:jc w:val="center"/>
            </w:pPr>
            <w:r>
              <w:t>4,4</w:t>
            </w:r>
          </w:p>
        </w:tc>
      </w:tr>
      <w:tr w:rsidR="00FE4428" w14:paraId="17C6E389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7CB5FC" w14:textId="28BD7801" w:rsidR="00FE4428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7A5E8951" w14:textId="4D227205" w:rsidR="00FE4428" w:rsidRDefault="00FE4428" w:rsidP="00140744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7D1962F7" w14:textId="73DD292C" w:rsidR="00FE4428" w:rsidRPr="00FE4428" w:rsidRDefault="00140744" w:rsidP="00140744">
      <w:pPr>
        <w:pStyle w:val="Legenda"/>
        <w:rPr>
          <w:sz w:val="24"/>
          <w:szCs w:val="24"/>
        </w:rPr>
      </w:pPr>
      <w:r>
        <w:t xml:space="preserve">Tabela </w:t>
      </w:r>
      <w:r w:rsidR="00204128">
        <w:fldChar w:fldCharType="begin"/>
      </w:r>
      <w:r w:rsidR="00204128">
        <w:instrText xml:space="preserve"> SEQ Tabela \* ARABIC </w:instrText>
      </w:r>
      <w:r w:rsidR="00204128">
        <w:fldChar w:fldCharType="separate"/>
      </w:r>
      <w:r w:rsidR="004B34AF">
        <w:rPr>
          <w:noProof/>
        </w:rPr>
        <w:t>2</w:t>
      </w:r>
      <w:r w:rsidR="00204128">
        <w:rPr>
          <w:noProof/>
        </w:rPr>
        <w:fldChar w:fldCharType="end"/>
      </w:r>
      <w:r>
        <w:t xml:space="preserve"> </w:t>
      </w:r>
      <w:r w:rsidRPr="005E0389">
        <w:t>Métricas do projeto em CakePHP a</w:t>
      </w:r>
      <w:r>
        <w:t>pós a</w:t>
      </w:r>
      <w:r w:rsidRPr="005E0389">
        <w:t xml:space="preserve"> aplicação dos padrões de código</w:t>
      </w:r>
    </w:p>
    <w:p w14:paraId="293A96B3" w14:textId="36E20CCB" w:rsidR="00FE4428" w:rsidRDefault="00FE4428" w:rsidP="00E44485">
      <w:pPr>
        <w:spacing w:line="360" w:lineRule="auto"/>
        <w:jc w:val="both"/>
        <w:rPr>
          <w:b/>
          <w:sz w:val="24"/>
          <w:szCs w:val="24"/>
        </w:rPr>
      </w:pPr>
    </w:p>
    <w:p w14:paraId="51E44685" w14:textId="26FAB74A" w:rsidR="00BA7D01" w:rsidRDefault="00BA7D01" w:rsidP="00BA7D0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3.2. Projeto utilizando CodeIgniter</w:t>
      </w:r>
    </w:p>
    <w:p w14:paraId="19119094" w14:textId="6D83A40C" w:rsidR="00BA7D01" w:rsidRDefault="0044311E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No projeto utilizando CodeIgniter,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44311E" w14:paraId="284A02A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696B56" w14:textId="77777777" w:rsidR="0044311E" w:rsidRPr="00091A93" w:rsidRDefault="0044311E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A479C74" w14:textId="6D89E39F" w:rsidR="0044311E" w:rsidRPr="00F65BD7" w:rsidRDefault="003D7BA1" w:rsidP="00ED55A7">
            <w:pPr>
              <w:spacing w:line="360" w:lineRule="auto"/>
              <w:jc w:val="center"/>
            </w:pPr>
            <w:r>
              <w:t>209</w:t>
            </w:r>
          </w:p>
        </w:tc>
      </w:tr>
      <w:tr w:rsidR="0044311E" w14:paraId="5921CD9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A54ABE4" w14:textId="77777777" w:rsidR="0044311E" w:rsidRDefault="0044311E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D5320E5" w14:textId="0381F46A" w:rsidR="0044311E" w:rsidRDefault="003D7BA1" w:rsidP="00ED55A7">
            <w:pPr>
              <w:spacing w:line="360" w:lineRule="auto"/>
              <w:jc w:val="center"/>
            </w:pPr>
            <w:r>
              <w:t>6</w:t>
            </w:r>
          </w:p>
        </w:tc>
      </w:tr>
      <w:tr w:rsidR="0044311E" w14:paraId="222F19A7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0D87F2F" w14:textId="534426C0" w:rsidR="0044311E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44311E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C93EE71" w14:textId="1221B6CE" w:rsidR="0044311E" w:rsidRDefault="00E2773F" w:rsidP="00ED55A7">
            <w:pPr>
              <w:spacing w:line="360" w:lineRule="auto"/>
              <w:jc w:val="center"/>
            </w:pPr>
            <w:r>
              <w:t>0,08</w:t>
            </w:r>
          </w:p>
        </w:tc>
      </w:tr>
      <w:tr w:rsidR="0044311E" w14:paraId="28385F7F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3F7EE48" w14:textId="24F76C14" w:rsidR="0044311E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44311E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597CEA61" w14:textId="58946482" w:rsidR="0044311E" w:rsidRDefault="0044311E" w:rsidP="0080685E">
            <w:pPr>
              <w:spacing w:line="360" w:lineRule="auto"/>
              <w:jc w:val="center"/>
            </w:pPr>
            <w:r>
              <w:t>0,</w:t>
            </w:r>
            <w:r w:rsidR="0080685E">
              <w:t>43</w:t>
            </w:r>
          </w:p>
        </w:tc>
      </w:tr>
      <w:tr w:rsidR="0044311E" w14:paraId="6F28B2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15B45B9D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432B4CA8" w14:textId="003866C7" w:rsidR="003D7BA1" w:rsidRDefault="003D7BA1" w:rsidP="003D7BA1">
            <w:pPr>
              <w:spacing w:line="360" w:lineRule="auto"/>
              <w:jc w:val="center"/>
            </w:pPr>
            <w:r>
              <w:t>5,14</w:t>
            </w:r>
          </w:p>
        </w:tc>
      </w:tr>
      <w:tr w:rsidR="0044311E" w14:paraId="31853D0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7615B24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3CF22BC0" w14:textId="64EFD783" w:rsidR="0044311E" w:rsidRDefault="003D7BA1" w:rsidP="0044311E">
            <w:pPr>
              <w:keepNext/>
              <w:spacing w:line="360" w:lineRule="auto"/>
              <w:jc w:val="center"/>
            </w:pPr>
            <w:r>
              <w:t>323</w:t>
            </w:r>
          </w:p>
        </w:tc>
      </w:tr>
    </w:tbl>
    <w:p w14:paraId="6E395864" w14:textId="0AE4B44A" w:rsidR="0044311E" w:rsidRDefault="0044311E" w:rsidP="0044311E">
      <w:pPr>
        <w:pStyle w:val="Legenda"/>
        <w:rPr>
          <w:sz w:val="24"/>
          <w:szCs w:val="24"/>
        </w:rPr>
      </w:pPr>
      <w:r>
        <w:t xml:space="preserve">Tabela </w:t>
      </w:r>
      <w:r w:rsidR="00204128">
        <w:fldChar w:fldCharType="begin"/>
      </w:r>
      <w:r w:rsidR="00204128">
        <w:instrText xml:space="preserve"> SEQ Tabela \* ARABIC </w:instrText>
      </w:r>
      <w:r w:rsidR="00204128">
        <w:fldChar w:fldCharType="separate"/>
      </w:r>
      <w:r w:rsidR="004B34AF">
        <w:rPr>
          <w:noProof/>
        </w:rPr>
        <w:t>3</w:t>
      </w:r>
      <w:r w:rsidR="00204128">
        <w:rPr>
          <w:noProof/>
        </w:rPr>
        <w:fldChar w:fldCharType="end"/>
      </w:r>
      <w:r>
        <w:t xml:space="preserve"> </w:t>
      </w:r>
      <w:r w:rsidRPr="007800EC">
        <w:t xml:space="preserve">Métricas do projeto em </w:t>
      </w:r>
      <w:r>
        <w:t>CodeIgniter</w:t>
      </w:r>
      <w:r w:rsidRPr="007800EC">
        <w:t xml:space="preserve"> após a aplicação dos padrões de código</w:t>
      </w:r>
    </w:p>
    <w:p w14:paraId="06B52778" w14:textId="77777777" w:rsidR="00EA203B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6AE4C793" w14:textId="35965F30" w:rsidR="0044311E" w:rsidRDefault="00EA203B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ab/>
      </w:r>
      <w:r>
        <w:rPr>
          <w:sz w:val="24"/>
          <w:szCs w:val="24"/>
        </w:rPr>
        <w:t>Após a aplicação das PSRs, os resultados abaixo foram alcançados: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EA203B" w14:paraId="2F1C4FB6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453012B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Tempo para aplicar correções</w:t>
            </w:r>
          </w:p>
        </w:tc>
        <w:tc>
          <w:tcPr>
            <w:tcW w:w="4465" w:type="dxa"/>
            <w:vAlign w:val="center"/>
          </w:tcPr>
          <w:p w14:paraId="2F60C96E" w14:textId="1A94DF28" w:rsidR="00EA203B" w:rsidRDefault="00EA203B" w:rsidP="00EA203B">
            <w:pPr>
              <w:spacing w:line="360" w:lineRule="auto"/>
              <w:jc w:val="center"/>
            </w:pPr>
            <w:r>
              <w:t>34 minutos e 31 segundos</w:t>
            </w:r>
          </w:p>
        </w:tc>
      </w:tr>
      <w:tr w:rsidR="00EA203B" w14:paraId="7383CBAB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6C2ACF48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415EF903" w14:textId="4F160B8B" w:rsidR="00EA203B" w:rsidRPr="00F65BD7" w:rsidRDefault="00EA203B" w:rsidP="002E1B60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332CAF9C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2294853" w14:textId="77777777" w:rsidR="00EA203B" w:rsidRDefault="00EA203B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24C84C87" w14:textId="77777777" w:rsidR="00EA203B" w:rsidRDefault="00EA203B" w:rsidP="00ED55A7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6A71EC9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5459C1F9" w14:textId="3490E751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 por classe (Halstead)</w:t>
            </w:r>
          </w:p>
        </w:tc>
        <w:tc>
          <w:tcPr>
            <w:tcW w:w="4465" w:type="dxa"/>
            <w:vAlign w:val="center"/>
          </w:tcPr>
          <w:p w14:paraId="1273402E" w14:textId="1B739523" w:rsidR="00EA203B" w:rsidRDefault="00EA203B" w:rsidP="00EA203B">
            <w:pPr>
              <w:spacing w:line="360" w:lineRule="auto"/>
              <w:jc w:val="center"/>
            </w:pPr>
            <w:r>
              <w:t>0,06</w:t>
            </w:r>
          </w:p>
        </w:tc>
      </w:tr>
      <w:tr w:rsidR="00EA203B" w14:paraId="4BF12BB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8D57EF" w14:textId="097C7E5F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 por classe (Kan)</w:t>
            </w:r>
          </w:p>
        </w:tc>
        <w:tc>
          <w:tcPr>
            <w:tcW w:w="4465" w:type="dxa"/>
            <w:vAlign w:val="center"/>
          </w:tcPr>
          <w:p w14:paraId="5C733CD2" w14:textId="0ED5DCC0" w:rsidR="00EA203B" w:rsidRDefault="00EA203B" w:rsidP="00EA203B">
            <w:pPr>
              <w:spacing w:line="360" w:lineRule="auto"/>
              <w:jc w:val="center"/>
            </w:pPr>
            <w:r>
              <w:t>0,43</w:t>
            </w:r>
          </w:p>
        </w:tc>
      </w:tr>
      <w:tr w:rsidR="00EA203B" w14:paraId="67944F1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E25F240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0CB6FFF" w14:textId="27406247" w:rsidR="00EA203B" w:rsidRDefault="007D0466" w:rsidP="00ED55A7">
            <w:pPr>
              <w:spacing w:line="360" w:lineRule="auto"/>
              <w:jc w:val="center"/>
            </w:pPr>
            <w:r>
              <w:t>5</w:t>
            </w:r>
            <w:r w:rsidR="00EA203B">
              <w:t>,</w:t>
            </w:r>
            <w:r>
              <w:t>1</w:t>
            </w:r>
            <w:r w:rsidR="00EA203B">
              <w:t>4</w:t>
            </w:r>
          </w:p>
        </w:tc>
      </w:tr>
      <w:tr w:rsidR="00EA203B" w14:paraId="7E4345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FAB342B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25FD3768" w14:textId="77777777" w:rsidR="00EA203B" w:rsidRDefault="00EA203B" w:rsidP="004B34AF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64CE8E46" w14:textId="54EC87CD" w:rsidR="00EA203B" w:rsidRPr="00EA203B" w:rsidRDefault="004B34AF" w:rsidP="004B34AF">
      <w:pPr>
        <w:pStyle w:val="Legenda"/>
        <w:rPr>
          <w:sz w:val="24"/>
          <w:szCs w:val="24"/>
        </w:rPr>
      </w:pPr>
      <w:r>
        <w:t xml:space="preserve">Tabela </w:t>
      </w:r>
      <w:r w:rsidR="00204128">
        <w:fldChar w:fldCharType="begin"/>
      </w:r>
      <w:r w:rsidR="00204128">
        <w:instrText xml:space="preserve"> SEQ Tabela \* ARABIC </w:instrText>
      </w:r>
      <w:r w:rsidR="00204128">
        <w:fldChar w:fldCharType="separate"/>
      </w:r>
      <w:r>
        <w:rPr>
          <w:noProof/>
        </w:rPr>
        <w:t>4</w:t>
      </w:r>
      <w:r w:rsidR="00204128">
        <w:rPr>
          <w:noProof/>
        </w:rPr>
        <w:fldChar w:fldCharType="end"/>
      </w:r>
      <w:r>
        <w:t xml:space="preserve"> </w:t>
      </w:r>
      <w:r w:rsidRPr="008324A8">
        <w:t xml:space="preserve">Métricas do projeto em </w:t>
      </w:r>
      <w:r>
        <w:t>CodeIgniter</w:t>
      </w:r>
      <w:r w:rsidRPr="008324A8">
        <w:t xml:space="preserve"> após a aplicação dos padrões de código</w:t>
      </w:r>
    </w:p>
    <w:p w14:paraId="3A422E9C" w14:textId="77777777" w:rsidR="00EA203B" w:rsidRPr="0018392A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53C1A1E6" w14:textId="4D173125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0DC545B1" w14:textId="05FCA427" w:rsidR="000C10A3" w:rsidRDefault="000C10A3" w:rsidP="00E44485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A utilização de padrões</w:t>
      </w:r>
      <w:r w:rsidR="00FD733A">
        <w:rPr>
          <w:sz w:val="24"/>
          <w:szCs w:val="24"/>
        </w:rPr>
        <w:t xml:space="preserve"> de código</w:t>
      </w:r>
      <w:r>
        <w:rPr>
          <w:sz w:val="24"/>
          <w:szCs w:val="24"/>
        </w:rPr>
        <w:t>,</w:t>
      </w:r>
      <w:r w:rsidR="00FD733A">
        <w:rPr>
          <w:sz w:val="24"/>
          <w:szCs w:val="24"/>
        </w:rPr>
        <w:t xml:space="preserve"> sejam as PSRs utilizadas nos testes ou qualquer outro</w:t>
      </w:r>
      <w:r>
        <w:rPr>
          <w:sz w:val="24"/>
          <w:szCs w:val="24"/>
        </w:rPr>
        <w:t xml:space="preserve"> que a equipe tenha preferência, facilita o entendimento posterior da equipe durante a manutenção do sistema, aumenta a legibilidade do código e aumenta a qualidade do software.</w:t>
      </w:r>
    </w:p>
    <w:p w14:paraId="6A697F32" w14:textId="77777777" w:rsidR="000C10A3" w:rsidRDefault="00EF30CE" w:rsidP="005A60A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 w:rsidR="00C47BF2">
        <w:rPr>
          <w:sz w:val="24"/>
          <w:szCs w:val="24"/>
        </w:rPr>
        <w:t xml:space="preserve">Devido ao tamanho do software utilizado para os testes, e também ao fato de as mudanças de código se aplicarem somente a padrões de código e não a </w:t>
      </w:r>
      <w:r w:rsidR="00034930">
        <w:rPr>
          <w:sz w:val="24"/>
          <w:szCs w:val="24"/>
        </w:rPr>
        <w:t>refatoração do código para ajuste de lógica e de métodos, poucas métricas de código-fonte mudaram antes e depois da aplicação de padrões.</w:t>
      </w:r>
    </w:p>
    <w:p w14:paraId="06F79346" w14:textId="655E8FB1" w:rsidR="00A94DAF" w:rsidRDefault="000C10A3" w:rsidP="000C10A3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Contudo, os testes realizados conseguem mostrar que aplicar tais padrões em um sistema já pronto acaba necessitando de tempo, gerando um custo necessário para atingir um nível de qualidade melhor; começar os projetos seguindo algum tipo de padrão de código </w:t>
      </w:r>
      <w:r w:rsidR="00204128">
        <w:rPr>
          <w:sz w:val="24"/>
          <w:szCs w:val="24"/>
        </w:rPr>
        <w:t xml:space="preserve">se torna </w:t>
      </w:r>
      <w:bookmarkStart w:id="0" w:name="_GoBack"/>
      <w:bookmarkEnd w:id="0"/>
      <w:r>
        <w:rPr>
          <w:sz w:val="24"/>
          <w:szCs w:val="24"/>
        </w:rPr>
        <w:t>a melhor opção.</w:t>
      </w:r>
    </w:p>
    <w:p w14:paraId="6617F36A" w14:textId="5E4DCBFE" w:rsidR="006435C3" w:rsidRDefault="006435C3" w:rsidP="006435C3">
      <w:pPr>
        <w:spacing w:line="360" w:lineRule="auto"/>
        <w:jc w:val="both"/>
        <w:rPr>
          <w:sz w:val="24"/>
          <w:szCs w:val="24"/>
        </w:rPr>
      </w:pPr>
    </w:p>
    <w:p w14:paraId="6997B0AE" w14:textId="7A353A07" w:rsidR="006435C3" w:rsidRPr="006435C3" w:rsidRDefault="006435C3" w:rsidP="006435C3">
      <w:pPr>
        <w:spacing w:line="360" w:lineRule="auto"/>
        <w:jc w:val="both"/>
        <w:rPr>
          <w:b/>
          <w:sz w:val="24"/>
          <w:szCs w:val="24"/>
        </w:rPr>
      </w:pPr>
      <w:r w:rsidRPr="006435C3">
        <w:rPr>
          <w:b/>
          <w:sz w:val="24"/>
          <w:szCs w:val="24"/>
        </w:rPr>
        <w:t>4. Sugestão de trabalhos futuros</w:t>
      </w:r>
    </w:p>
    <w:p w14:paraId="746F73CF" w14:textId="77777777" w:rsidR="000C10A3" w:rsidRDefault="000C10A3" w:rsidP="005A60A5">
      <w:pPr>
        <w:spacing w:line="360" w:lineRule="auto"/>
        <w:jc w:val="both"/>
        <w:rPr>
          <w:b/>
          <w:sz w:val="24"/>
          <w:szCs w:val="24"/>
        </w:rPr>
      </w:pPr>
    </w:p>
    <w:p w14:paraId="59926F34" w14:textId="0EA910D6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lastRenderedPageBreak/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236D7898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301F203E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3AEF2106" w:rsidR="00CF604E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02D2C497" w14:textId="296C0F34" w:rsidR="008B00B8" w:rsidRDefault="008B00B8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8B00B8">
        <w:rPr>
          <w:rFonts w:eastAsia="Roboto"/>
          <w:color w:val="222222"/>
          <w:sz w:val="24"/>
          <w:szCs w:val="24"/>
          <w:highlight w:val="white"/>
        </w:rPr>
        <w:t>OLIVEIRA FILHO, Carlos Morais de. </w:t>
      </w:r>
      <w:r w:rsidRPr="008B00B8">
        <w:rPr>
          <w:rFonts w:eastAsia="Roboto"/>
          <w:b/>
          <w:bCs/>
          <w:color w:val="222222"/>
          <w:sz w:val="24"/>
          <w:szCs w:val="24"/>
          <w:highlight w:val="white"/>
        </w:rPr>
        <w:t>Kalibro: interpretação de métricas de código-fonte. </w:t>
      </w:r>
      <w:r w:rsidRPr="008B00B8">
        <w:rPr>
          <w:rFonts w:eastAsia="Roboto"/>
          <w:color w:val="222222"/>
          <w:sz w:val="24"/>
          <w:szCs w:val="24"/>
          <w:highlight w:val="white"/>
        </w:rPr>
        <w:t>2013. 89 f. Dissertação (Mestrado) - Curso de Ciência da Computação, Instituto de Matemática e Estatística, Universidade de São Paulo, São Paulo, 2013. Disponível em: &lt;http://www.teses.usp.br/teses/disponiveis/45/45134/tde-25092013-142158/en.php&gt;. Acesso em: 05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maio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2017.</w:t>
      </w:r>
    </w:p>
    <w:p w14:paraId="31900693" w14:textId="72903BCF" w:rsidR="000C75C3" w:rsidRPr="0018392A" w:rsidRDefault="000C75C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0C75C3">
        <w:rPr>
          <w:rFonts w:eastAsia="Roboto"/>
          <w:color w:val="222222"/>
          <w:sz w:val="24"/>
          <w:szCs w:val="24"/>
          <w:highlight w:val="white"/>
        </w:rPr>
        <w:t>PHP_CODESNIFFER. Disponível em: &lt;https://github.com/squizlabs/PHP_CodeSniffer&gt;. Acesso em: 27 maio 2017.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1AA31189" w:rsidR="00200A84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7CE47B93" w14:textId="1C7A4D62" w:rsidR="00715192" w:rsidRDefault="00715192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715192">
        <w:rPr>
          <w:rFonts w:eastAsia="Roboto"/>
          <w:color w:val="222222"/>
          <w:sz w:val="24"/>
          <w:szCs w:val="24"/>
        </w:rPr>
        <w:t>PHPMETRICS. Disponível em: &lt;http://www.phpmetrics.org&gt;. Acesso em: 27 maio 2017.</w:t>
      </w:r>
    </w:p>
    <w:p w14:paraId="1AF764B2" w14:textId="4B602AE2" w:rsidR="00BA5A7E" w:rsidRPr="0018392A" w:rsidRDefault="00BA5A7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BA5A7E">
        <w:rPr>
          <w:rFonts w:eastAsia="Roboto"/>
          <w:color w:val="222222"/>
          <w:sz w:val="24"/>
          <w:szCs w:val="24"/>
        </w:rPr>
        <w:t>PHPSTORM IDE. Disponível em: &lt;https://www.jetbrains.com/phpstorm/&gt;. Acesso em: 27 maio 2017.</w:t>
      </w:r>
    </w:p>
    <w:p w14:paraId="4D441DA5" w14:textId="44114755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65EA53A1" w14:textId="4B233F3D" w:rsidR="00A44F8E" w:rsidRPr="0018392A" w:rsidRDefault="00A44F8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A44F8E">
        <w:rPr>
          <w:rFonts w:eastAsia="Roboto"/>
          <w:color w:val="222222"/>
          <w:sz w:val="24"/>
          <w:szCs w:val="24"/>
          <w:highlight w:val="white"/>
        </w:rPr>
        <w:t>QUAN, Long; ZONGYAN, Qiu; LIU, Zhiming. Formal Use of Design Patterns and Refactoring. </w:t>
      </w:r>
      <w:r w:rsidRPr="00A44F8E">
        <w:rPr>
          <w:rFonts w:eastAsia="Roboto"/>
          <w:b/>
          <w:bCs/>
          <w:color w:val="222222"/>
          <w:sz w:val="24"/>
          <w:szCs w:val="24"/>
          <w:highlight w:val="white"/>
        </w:rPr>
        <w:t>Communications In Computer And Information Science, </w:t>
      </w:r>
      <w:r w:rsidRPr="00A44F8E">
        <w:rPr>
          <w:rFonts w:eastAsia="Roboto"/>
          <w:color w:val="222222"/>
          <w:sz w:val="24"/>
          <w:szCs w:val="24"/>
          <w:highlight w:val="white"/>
        </w:rPr>
        <w:t>[s.l.], p.323-</w:t>
      </w:r>
      <w:r w:rsidRPr="00A44F8E">
        <w:rPr>
          <w:rFonts w:eastAsia="Roboto"/>
          <w:color w:val="222222"/>
          <w:sz w:val="24"/>
          <w:szCs w:val="24"/>
          <w:highlight w:val="white"/>
        </w:rPr>
        <w:lastRenderedPageBreak/>
        <w:t>338, 2008. Springer Berlin Heidelberg. http://dx.doi.org/10.1007/978-3-540-88479-8_23.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789495DC" w14:textId="1069451A" w:rsidR="0059114B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p w14:paraId="318CAA26" w14:textId="0E783D09" w:rsidR="005A2765" w:rsidRPr="0018392A" w:rsidRDefault="005A2765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5A2765">
        <w:rPr>
          <w:rFonts w:eastAsia="Roboto"/>
          <w:color w:val="222222"/>
          <w:sz w:val="24"/>
          <w:szCs w:val="24"/>
        </w:rPr>
        <w:t>WAKATIME. Disponível em: &lt;https://wakatime.com&gt;. Acesso em: 27 maio 2017.</w:t>
      </w:r>
    </w:p>
    <w:sectPr w:rsidR="005A2765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8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D4B"/>
    <w:rsid w:val="00003254"/>
    <w:rsid w:val="0002140D"/>
    <w:rsid w:val="00023959"/>
    <w:rsid w:val="00024203"/>
    <w:rsid w:val="00034930"/>
    <w:rsid w:val="00037310"/>
    <w:rsid w:val="00073A15"/>
    <w:rsid w:val="00091A93"/>
    <w:rsid w:val="000920D9"/>
    <w:rsid w:val="000A4FB3"/>
    <w:rsid w:val="000B7F31"/>
    <w:rsid w:val="000C10A3"/>
    <w:rsid w:val="000C75C3"/>
    <w:rsid w:val="000F3F77"/>
    <w:rsid w:val="00107207"/>
    <w:rsid w:val="00124788"/>
    <w:rsid w:val="00140744"/>
    <w:rsid w:val="00161815"/>
    <w:rsid w:val="00161FCD"/>
    <w:rsid w:val="001812DE"/>
    <w:rsid w:val="0018392A"/>
    <w:rsid w:val="0018744F"/>
    <w:rsid w:val="00195EBA"/>
    <w:rsid w:val="001B3E4E"/>
    <w:rsid w:val="001D045F"/>
    <w:rsid w:val="00200A84"/>
    <w:rsid w:val="00204128"/>
    <w:rsid w:val="00216D87"/>
    <w:rsid w:val="002339C3"/>
    <w:rsid w:val="0025201C"/>
    <w:rsid w:val="00260091"/>
    <w:rsid w:val="00261B59"/>
    <w:rsid w:val="00266E97"/>
    <w:rsid w:val="00283A8C"/>
    <w:rsid w:val="00291241"/>
    <w:rsid w:val="00292B5A"/>
    <w:rsid w:val="002B2B75"/>
    <w:rsid w:val="002C3DE0"/>
    <w:rsid w:val="002E1B60"/>
    <w:rsid w:val="003410D1"/>
    <w:rsid w:val="003552C0"/>
    <w:rsid w:val="00371873"/>
    <w:rsid w:val="00373EB0"/>
    <w:rsid w:val="003829DF"/>
    <w:rsid w:val="0039631A"/>
    <w:rsid w:val="003B36F2"/>
    <w:rsid w:val="003D7BA1"/>
    <w:rsid w:val="003E3A75"/>
    <w:rsid w:val="00412A63"/>
    <w:rsid w:val="0042102B"/>
    <w:rsid w:val="00423D54"/>
    <w:rsid w:val="0044311E"/>
    <w:rsid w:val="00451DEB"/>
    <w:rsid w:val="00467E28"/>
    <w:rsid w:val="0048281D"/>
    <w:rsid w:val="00485F8E"/>
    <w:rsid w:val="004A4320"/>
    <w:rsid w:val="004B34AF"/>
    <w:rsid w:val="004D6998"/>
    <w:rsid w:val="004E22B9"/>
    <w:rsid w:val="004E4E47"/>
    <w:rsid w:val="004F4B27"/>
    <w:rsid w:val="004F516E"/>
    <w:rsid w:val="00543218"/>
    <w:rsid w:val="00545F90"/>
    <w:rsid w:val="00554525"/>
    <w:rsid w:val="005859FA"/>
    <w:rsid w:val="0059114B"/>
    <w:rsid w:val="00591D64"/>
    <w:rsid w:val="005A2765"/>
    <w:rsid w:val="005A462C"/>
    <w:rsid w:val="005A60A5"/>
    <w:rsid w:val="005B669E"/>
    <w:rsid w:val="005C435F"/>
    <w:rsid w:val="005C5050"/>
    <w:rsid w:val="005D0B8D"/>
    <w:rsid w:val="005D2F0A"/>
    <w:rsid w:val="005D5302"/>
    <w:rsid w:val="005E4EF0"/>
    <w:rsid w:val="005E7548"/>
    <w:rsid w:val="006316EF"/>
    <w:rsid w:val="00640EAB"/>
    <w:rsid w:val="006435C3"/>
    <w:rsid w:val="0065515F"/>
    <w:rsid w:val="00661CA0"/>
    <w:rsid w:val="00667D33"/>
    <w:rsid w:val="00672298"/>
    <w:rsid w:val="006A61DA"/>
    <w:rsid w:val="006A70AC"/>
    <w:rsid w:val="006B773B"/>
    <w:rsid w:val="00713485"/>
    <w:rsid w:val="00714CAE"/>
    <w:rsid w:val="00715192"/>
    <w:rsid w:val="007229AC"/>
    <w:rsid w:val="007266FC"/>
    <w:rsid w:val="007348A2"/>
    <w:rsid w:val="007719AD"/>
    <w:rsid w:val="007732F4"/>
    <w:rsid w:val="007A2E5B"/>
    <w:rsid w:val="007C15CF"/>
    <w:rsid w:val="007C5BA4"/>
    <w:rsid w:val="007D0466"/>
    <w:rsid w:val="007D2877"/>
    <w:rsid w:val="007D2EB9"/>
    <w:rsid w:val="007E6B97"/>
    <w:rsid w:val="007E7CEA"/>
    <w:rsid w:val="00800410"/>
    <w:rsid w:val="0080685E"/>
    <w:rsid w:val="008170A7"/>
    <w:rsid w:val="00826D4B"/>
    <w:rsid w:val="00835236"/>
    <w:rsid w:val="00867FA9"/>
    <w:rsid w:val="0087028B"/>
    <w:rsid w:val="00871D0A"/>
    <w:rsid w:val="00872F25"/>
    <w:rsid w:val="00873466"/>
    <w:rsid w:val="008B00B8"/>
    <w:rsid w:val="008C7F7B"/>
    <w:rsid w:val="008F3EA0"/>
    <w:rsid w:val="00903B27"/>
    <w:rsid w:val="009165BE"/>
    <w:rsid w:val="009205E2"/>
    <w:rsid w:val="0093770E"/>
    <w:rsid w:val="009828A0"/>
    <w:rsid w:val="009851BC"/>
    <w:rsid w:val="009A5B39"/>
    <w:rsid w:val="009D102F"/>
    <w:rsid w:val="009E59FF"/>
    <w:rsid w:val="009F48F3"/>
    <w:rsid w:val="00A25117"/>
    <w:rsid w:val="00A31389"/>
    <w:rsid w:val="00A44F8E"/>
    <w:rsid w:val="00A47654"/>
    <w:rsid w:val="00A56A99"/>
    <w:rsid w:val="00A64B03"/>
    <w:rsid w:val="00A66F4A"/>
    <w:rsid w:val="00A76370"/>
    <w:rsid w:val="00A94DAF"/>
    <w:rsid w:val="00AA4C0C"/>
    <w:rsid w:val="00B1531E"/>
    <w:rsid w:val="00B16291"/>
    <w:rsid w:val="00B2644D"/>
    <w:rsid w:val="00B73D9D"/>
    <w:rsid w:val="00B74BDE"/>
    <w:rsid w:val="00B818DF"/>
    <w:rsid w:val="00B96FD3"/>
    <w:rsid w:val="00BA5A7E"/>
    <w:rsid w:val="00BA7D01"/>
    <w:rsid w:val="00BB6D64"/>
    <w:rsid w:val="00BB7582"/>
    <w:rsid w:val="00BE03CA"/>
    <w:rsid w:val="00BE6C48"/>
    <w:rsid w:val="00C0421B"/>
    <w:rsid w:val="00C1448F"/>
    <w:rsid w:val="00C2776B"/>
    <w:rsid w:val="00C31C4C"/>
    <w:rsid w:val="00C47BF2"/>
    <w:rsid w:val="00C5110E"/>
    <w:rsid w:val="00C51B8F"/>
    <w:rsid w:val="00C63001"/>
    <w:rsid w:val="00C93173"/>
    <w:rsid w:val="00CC3591"/>
    <w:rsid w:val="00CD53EC"/>
    <w:rsid w:val="00CE1038"/>
    <w:rsid w:val="00CF0634"/>
    <w:rsid w:val="00CF5D96"/>
    <w:rsid w:val="00CF604E"/>
    <w:rsid w:val="00D050C0"/>
    <w:rsid w:val="00D57C16"/>
    <w:rsid w:val="00D96208"/>
    <w:rsid w:val="00DA55DB"/>
    <w:rsid w:val="00DB0E49"/>
    <w:rsid w:val="00DC2F3B"/>
    <w:rsid w:val="00DC3409"/>
    <w:rsid w:val="00DE57AF"/>
    <w:rsid w:val="00DF661F"/>
    <w:rsid w:val="00E04917"/>
    <w:rsid w:val="00E1003F"/>
    <w:rsid w:val="00E16390"/>
    <w:rsid w:val="00E2773F"/>
    <w:rsid w:val="00E37D75"/>
    <w:rsid w:val="00E44485"/>
    <w:rsid w:val="00E529B2"/>
    <w:rsid w:val="00E64DE2"/>
    <w:rsid w:val="00E8164F"/>
    <w:rsid w:val="00EA203B"/>
    <w:rsid w:val="00EA3D8A"/>
    <w:rsid w:val="00EA6BCD"/>
    <w:rsid w:val="00EB075A"/>
    <w:rsid w:val="00EC54A9"/>
    <w:rsid w:val="00ED3958"/>
    <w:rsid w:val="00EE69AB"/>
    <w:rsid w:val="00EE6BC9"/>
    <w:rsid w:val="00EF30CE"/>
    <w:rsid w:val="00EF5E43"/>
    <w:rsid w:val="00EF77FB"/>
    <w:rsid w:val="00F27595"/>
    <w:rsid w:val="00F33CDD"/>
    <w:rsid w:val="00F37BE0"/>
    <w:rsid w:val="00F43D61"/>
    <w:rsid w:val="00F57948"/>
    <w:rsid w:val="00F61415"/>
    <w:rsid w:val="00F65BD7"/>
    <w:rsid w:val="00F72572"/>
    <w:rsid w:val="00F73A34"/>
    <w:rsid w:val="00F7568C"/>
    <w:rsid w:val="00F910D7"/>
    <w:rsid w:val="00FA1160"/>
    <w:rsid w:val="00FB15D4"/>
    <w:rsid w:val="00FB70F7"/>
    <w:rsid w:val="00FD733A"/>
    <w:rsid w:val="00FE4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42102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091A9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E6D204-0A0A-43E8-A22D-5A655F597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2930</Words>
  <Characters>15827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Valdir Pereira</cp:lastModifiedBy>
  <cp:revision>11</cp:revision>
  <cp:lastPrinted>2017-04-17T00:14:00Z</cp:lastPrinted>
  <dcterms:created xsi:type="dcterms:W3CDTF">2017-05-27T14:52:00Z</dcterms:created>
  <dcterms:modified xsi:type="dcterms:W3CDTF">2017-05-27T15:14:00Z</dcterms:modified>
</cp:coreProperties>
</file>