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0E4" w:rsidRPr="000B60E4" w:rsidRDefault="000B60E4" w:rsidP="000B60E4">
      <w:pPr>
        <w:shd w:val="clear" w:color="auto" w:fill="FFFFFF"/>
        <w:spacing w:after="225" w:line="240" w:lineRule="auto"/>
        <w:textAlignment w:val="baseline"/>
        <w:outlineLvl w:val="1"/>
        <w:rPr>
          <w:rFonts w:ascii="Arial" w:eastAsia="Times New Roman" w:hAnsi="Arial" w:cs="Arial"/>
          <w:color w:val="333333"/>
          <w:sz w:val="45"/>
          <w:szCs w:val="45"/>
          <w:lang w:eastAsia="ru-RU"/>
        </w:rPr>
      </w:pPr>
      <w:r w:rsidRPr="000B60E4">
        <w:rPr>
          <w:rFonts w:ascii="Arial" w:eastAsia="Times New Roman" w:hAnsi="Arial" w:cs="Arial"/>
          <w:color w:val="333333"/>
          <w:sz w:val="45"/>
          <w:szCs w:val="45"/>
          <w:lang w:eastAsia="ru-RU"/>
        </w:rPr>
        <w:t>Мышь HyperX Pulsefire Raid Black</w:t>
      </w:r>
    </w:p>
    <w:p w:rsidR="000B60E4" w:rsidRPr="000B60E4" w:rsidRDefault="000B60E4" w:rsidP="000B60E4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B60E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Игровая оптическая мышь с надежными переключателями типа Omron, рассчитанными на 20 млн нажатий, и высокоточным сенсором класса PixArt 3389, обеспечивающим точность позиционирования и возможность перемещение со скоростью вплоть до 11,43 м/с. В зависимости от жанра игры и личных предпочтений пользователя, быстроту маркера можно замедлять, регулируя разрешение в диапазоне 800-16000 dpi. Делается это специальной кнопкой быстро и без прерывания игровой сессии. Мышка Kingston HyperX Pulsefire Raid — это проводная модель, которая соединяется с компьютером кабелем длиной 1,8 м через классический USB-интерфейс.</w:t>
      </w:r>
    </w:p>
    <w:p w:rsidR="000B60E4" w:rsidRPr="000B60E4" w:rsidRDefault="000B60E4" w:rsidP="000B60E4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B60E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Провод защищен от перегибов и прочих механических воздействий тканевой оплеткой, так что за сохранность гаджета при переноске или во время жарких баталий можно не беспокоиться. Мышь имеет 8 кнопок, 5 из которых расположены сбоку под большим пальцем, а также многофункциональное 4D-колесо, которое выполняет прокрутку по вертикали и горизонтали, а также выступает в роли дополнительной клавиши. Кнопки можно запрограммировать, а команды занести во внутреннюю память, чтобы при использовании мышки на другом компьютере не настраивать ее заново.</w:t>
      </w:r>
    </w:p>
    <w:p w:rsidR="000B60E4" w:rsidRPr="000B60E4" w:rsidRDefault="000B60E4" w:rsidP="000B60E4">
      <w:pPr>
        <w:shd w:val="clear" w:color="auto" w:fill="FFFFFF"/>
        <w:spacing w:after="300" w:line="240" w:lineRule="auto"/>
        <w:textAlignment w:val="baseline"/>
        <w:outlineLvl w:val="1"/>
        <w:rPr>
          <w:rFonts w:ascii="Arial" w:eastAsia="Times New Roman" w:hAnsi="Arial" w:cs="Arial"/>
          <w:color w:val="333333"/>
          <w:sz w:val="45"/>
          <w:szCs w:val="45"/>
          <w:lang w:eastAsia="ru-RU"/>
        </w:rPr>
      </w:pPr>
      <w:r w:rsidRPr="000B60E4">
        <w:rPr>
          <w:rFonts w:ascii="Arial" w:eastAsia="Times New Roman" w:hAnsi="Arial" w:cs="Arial"/>
          <w:color w:val="333333"/>
          <w:sz w:val="45"/>
          <w:szCs w:val="45"/>
          <w:lang w:eastAsia="ru-RU"/>
        </w:rPr>
        <w:t>Характеристики</w:t>
      </w:r>
    </w:p>
    <w:p w:rsidR="000B60E4" w:rsidRPr="000B60E4" w:rsidRDefault="000B60E4" w:rsidP="000B60E4">
      <w:pPr>
        <w:numPr>
          <w:ilvl w:val="0"/>
          <w:numId w:val="1"/>
        </w:numPr>
        <w:shd w:val="clear" w:color="auto" w:fill="FFFFFF"/>
        <w:spacing w:after="0" w:line="240" w:lineRule="auto"/>
        <w:ind w:left="0" w:right="48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B60E4">
        <w:rPr>
          <w:rFonts w:ascii="Arial" w:eastAsia="Times New Roman" w:hAnsi="Arial" w:cs="Arial"/>
          <w:color w:val="A5A5A5"/>
          <w:sz w:val="24"/>
          <w:szCs w:val="24"/>
          <w:bdr w:val="none" w:sz="0" w:space="0" w:color="auto" w:frame="1"/>
          <w:lang w:eastAsia="ru-RU"/>
        </w:rPr>
        <w:t>Категория:</w:t>
      </w:r>
      <w:r w:rsidRPr="000B60E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игровая мышь </w:t>
      </w:r>
    </w:p>
    <w:p w:rsidR="000B60E4" w:rsidRPr="000B60E4" w:rsidRDefault="000B60E4" w:rsidP="000B60E4">
      <w:pPr>
        <w:numPr>
          <w:ilvl w:val="0"/>
          <w:numId w:val="1"/>
        </w:numPr>
        <w:shd w:val="clear" w:color="auto" w:fill="FFFFFF"/>
        <w:spacing w:after="0" w:line="240" w:lineRule="auto"/>
        <w:ind w:left="0" w:right="48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B60E4">
        <w:rPr>
          <w:rFonts w:ascii="Arial" w:eastAsia="Times New Roman" w:hAnsi="Arial" w:cs="Arial"/>
          <w:color w:val="A5A5A5"/>
          <w:sz w:val="24"/>
          <w:szCs w:val="24"/>
          <w:bdr w:val="none" w:sz="0" w:space="0" w:color="auto" w:frame="1"/>
          <w:lang w:eastAsia="ru-RU"/>
        </w:rPr>
        <w:t>Расположение мыши:</w:t>
      </w:r>
      <w:r w:rsidRPr="000B60E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горизонтальное </w:t>
      </w:r>
    </w:p>
    <w:p w:rsidR="000B60E4" w:rsidRPr="000B60E4" w:rsidRDefault="000B60E4" w:rsidP="000B60E4">
      <w:pPr>
        <w:numPr>
          <w:ilvl w:val="0"/>
          <w:numId w:val="1"/>
        </w:numPr>
        <w:shd w:val="clear" w:color="auto" w:fill="FFFFFF"/>
        <w:spacing w:after="0" w:line="240" w:lineRule="auto"/>
        <w:ind w:left="0" w:right="48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B60E4">
        <w:rPr>
          <w:rFonts w:ascii="Arial" w:eastAsia="Times New Roman" w:hAnsi="Arial" w:cs="Arial"/>
          <w:color w:val="A5A5A5"/>
          <w:sz w:val="24"/>
          <w:szCs w:val="24"/>
          <w:bdr w:val="none" w:sz="0" w:space="0" w:color="auto" w:frame="1"/>
          <w:lang w:eastAsia="ru-RU"/>
        </w:rPr>
        <w:t>Вид подключения:</w:t>
      </w:r>
      <w:r w:rsidRPr="000B60E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проводная </w:t>
      </w:r>
    </w:p>
    <w:p w:rsidR="000B60E4" w:rsidRPr="000B60E4" w:rsidRDefault="000B60E4" w:rsidP="000B60E4">
      <w:pPr>
        <w:numPr>
          <w:ilvl w:val="0"/>
          <w:numId w:val="1"/>
        </w:numPr>
        <w:shd w:val="clear" w:color="auto" w:fill="FFFFFF"/>
        <w:spacing w:after="0" w:line="240" w:lineRule="auto"/>
        <w:ind w:left="0" w:right="48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B60E4">
        <w:rPr>
          <w:rFonts w:ascii="Arial" w:eastAsia="Times New Roman" w:hAnsi="Arial" w:cs="Arial"/>
          <w:color w:val="A5A5A5"/>
          <w:sz w:val="24"/>
          <w:szCs w:val="24"/>
          <w:bdr w:val="none" w:sz="0" w:space="0" w:color="auto" w:frame="1"/>
          <w:lang w:eastAsia="ru-RU"/>
        </w:rPr>
        <w:t>Тип сенсора:</w:t>
      </w:r>
      <w:r w:rsidRPr="000B60E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оптическая светодиодная </w:t>
      </w:r>
    </w:p>
    <w:p w:rsidR="000B60E4" w:rsidRPr="000B60E4" w:rsidRDefault="000B60E4" w:rsidP="000B60E4">
      <w:pPr>
        <w:numPr>
          <w:ilvl w:val="0"/>
          <w:numId w:val="1"/>
        </w:numPr>
        <w:shd w:val="clear" w:color="auto" w:fill="FFFFFF"/>
        <w:spacing w:after="0" w:line="240" w:lineRule="auto"/>
        <w:ind w:left="0" w:right="48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B60E4">
        <w:rPr>
          <w:rFonts w:ascii="Arial" w:eastAsia="Times New Roman" w:hAnsi="Arial" w:cs="Arial"/>
          <w:color w:val="A5A5A5"/>
          <w:sz w:val="24"/>
          <w:szCs w:val="24"/>
          <w:bdr w:val="none" w:sz="0" w:space="0" w:color="auto" w:frame="1"/>
          <w:lang w:eastAsia="ru-RU"/>
        </w:rPr>
        <w:t>Цвет:</w:t>
      </w:r>
      <w:r w:rsidRPr="000B60E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черный </w:t>
      </w:r>
    </w:p>
    <w:p w:rsidR="000B60E4" w:rsidRPr="000B60E4" w:rsidRDefault="000B60E4" w:rsidP="000B60E4">
      <w:pPr>
        <w:numPr>
          <w:ilvl w:val="0"/>
          <w:numId w:val="1"/>
        </w:numPr>
        <w:shd w:val="clear" w:color="auto" w:fill="FFFFFF"/>
        <w:spacing w:after="0" w:line="240" w:lineRule="auto"/>
        <w:ind w:left="0" w:right="48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B60E4">
        <w:rPr>
          <w:rFonts w:ascii="Arial" w:eastAsia="Times New Roman" w:hAnsi="Arial" w:cs="Arial"/>
          <w:color w:val="A5A5A5"/>
          <w:sz w:val="24"/>
          <w:szCs w:val="24"/>
          <w:bdr w:val="none" w:sz="0" w:space="0" w:color="auto" w:frame="1"/>
          <w:lang w:eastAsia="ru-RU"/>
        </w:rPr>
        <w:t>Беспроводная связь:</w:t>
      </w:r>
      <w:r w:rsidRPr="000B60E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нет </w:t>
      </w:r>
    </w:p>
    <w:p w:rsidR="000B60E4" w:rsidRPr="000B60E4" w:rsidRDefault="000B60E4" w:rsidP="000B60E4">
      <w:pPr>
        <w:numPr>
          <w:ilvl w:val="0"/>
          <w:numId w:val="1"/>
        </w:numPr>
        <w:shd w:val="clear" w:color="auto" w:fill="FFFFFF"/>
        <w:spacing w:after="0" w:line="240" w:lineRule="auto"/>
        <w:ind w:left="0" w:right="48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B60E4">
        <w:rPr>
          <w:rFonts w:ascii="Arial" w:eastAsia="Times New Roman" w:hAnsi="Arial" w:cs="Arial"/>
          <w:color w:val="A5A5A5"/>
          <w:sz w:val="24"/>
          <w:szCs w:val="24"/>
          <w:bdr w:val="none" w:sz="0" w:space="0" w:color="auto" w:frame="1"/>
          <w:lang w:eastAsia="ru-RU"/>
        </w:rPr>
        <w:t>Количество клавиш:</w:t>
      </w:r>
      <w:r w:rsidRPr="000B60E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8 </w:t>
      </w:r>
    </w:p>
    <w:p w:rsidR="000B60E4" w:rsidRPr="000B60E4" w:rsidRDefault="000B60E4" w:rsidP="000B60E4">
      <w:pPr>
        <w:numPr>
          <w:ilvl w:val="0"/>
          <w:numId w:val="1"/>
        </w:numPr>
        <w:shd w:val="clear" w:color="auto" w:fill="FFFFFF"/>
        <w:spacing w:after="0" w:line="240" w:lineRule="auto"/>
        <w:ind w:left="0" w:right="48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B60E4">
        <w:rPr>
          <w:rFonts w:ascii="Arial" w:eastAsia="Times New Roman" w:hAnsi="Arial" w:cs="Arial"/>
          <w:color w:val="A5A5A5"/>
          <w:sz w:val="24"/>
          <w:szCs w:val="24"/>
          <w:bdr w:val="none" w:sz="0" w:space="0" w:color="auto" w:frame="1"/>
          <w:lang w:eastAsia="ru-RU"/>
        </w:rPr>
        <w:t>Интерфейс:</w:t>
      </w:r>
      <w:r w:rsidRPr="000B60E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USB </w:t>
      </w:r>
    </w:p>
    <w:p w:rsidR="000B60E4" w:rsidRPr="000B60E4" w:rsidRDefault="000B60E4" w:rsidP="000B60E4">
      <w:pPr>
        <w:numPr>
          <w:ilvl w:val="0"/>
          <w:numId w:val="1"/>
        </w:numPr>
        <w:shd w:val="clear" w:color="auto" w:fill="F6F6F6"/>
        <w:spacing w:after="0" w:line="240" w:lineRule="auto"/>
        <w:ind w:left="0" w:right="48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B60E4">
        <w:rPr>
          <w:rFonts w:ascii="Arial" w:eastAsia="Times New Roman" w:hAnsi="Arial" w:cs="Arial"/>
          <w:color w:val="A5A5A5"/>
          <w:sz w:val="24"/>
          <w:szCs w:val="24"/>
          <w:bdr w:val="none" w:sz="0" w:space="0" w:color="auto" w:frame="1"/>
          <w:lang w:eastAsia="ru-RU"/>
        </w:rPr>
        <w:t>Разрешение сенсора:</w:t>
      </w:r>
      <w:r w:rsidRPr="000B60E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800 — 16000 dpi </w:t>
      </w:r>
    </w:p>
    <w:p w:rsidR="000B60E4" w:rsidRPr="000B60E4" w:rsidRDefault="000B60E4" w:rsidP="000B60E4">
      <w:pPr>
        <w:numPr>
          <w:ilvl w:val="0"/>
          <w:numId w:val="1"/>
        </w:numPr>
        <w:shd w:val="clear" w:color="auto" w:fill="FFFFFF"/>
        <w:spacing w:after="0" w:line="240" w:lineRule="auto"/>
        <w:ind w:left="0" w:right="48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B60E4">
        <w:rPr>
          <w:rFonts w:ascii="Arial" w:eastAsia="Times New Roman" w:hAnsi="Arial" w:cs="Arial"/>
          <w:color w:val="A5A5A5"/>
          <w:sz w:val="24"/>
          <w:szCs w:val="24"/>
          <w:bdr w:val="none" w:sz="0" w:space="0" w:color="auto" w:frame="1"/>
          <w:lang w:eastAsia="ru-RU"/>
        </w:rPr>
        <w:t>Питание:</w:t>
      </w:r>
      <w:r w:rsidRPr="000B60E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USB </w:t>
      </w:r>
    </w:p>
    <w:p w:rsidR="000B60E4" w:rsidRPr="000B60E4" w:rsidRDefault="000B60E4" w:rsidP="000B60E4">
      <w:pPr>
        <w:numPr>
          <w:ilvl w:val="0"/>
          <w:numId w:val="1"/>
        </w:numPr>
        <w:shd w:val="clear" w:color="auto" w:fill="FFFFFF"/>
        <w:spacing w:after="0" w:line="240" w:lineRule="auto"/>
        <w:ind w:left="0" w:right="48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B60E4">
        <w:rPr>
          <w:rFonts w:ascii="Arial" w:eastAsia="Times New Roman" w:hAnsi="Arial" w:cs="Arial"/>
          <w:color w:val="A5A5A5"/>
          <w:sz w:val="24"/>
          <w:szCs w:val="24"/>
          <w:bdr w:val="none" w:sz="0" w:space="0" w:color="auto" w:frame="1"/>
          <w:lang w:eastAsia="ru-RU"/>
        </w:rPr>
        <w:t>Габариты:</w:t>
      </w:r>
      <w:r w:rsidRPr="000B60E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128x71x42 мм </w:t>
      </w:r>
    </w:p>
    <w:p w:rsidR="00F60CE2" w:rsidRDefault="00F60CE2">
      <w:bookmarkStart w:id="0" w:name="_GoBack"/>
      <w:bookmarkEnd w:id="0"/>
    </w:p>
    <w:sectPr w:rsidR="00F60C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AB329E"/>
    <w:multiLevelType w:val="multilevel"/>
    <w:tmpl w:val="1362D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881"/>
    <w:rsid w:val="000B60E4"/>
    <w:rsid w:val="00B41881"/>
    <w:rsid w:val="00F6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B60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B60E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0B60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igc">
    <w:name w:val="aigc"/>
    <w:basedOn w:val="a"/>
    <w:rsid w:val="000B60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gray">
    <w:name w:val="gray"/>
    <w:basedOn w:val="a0"/>
    <w:rsid w:val="000B60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B60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B60E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0B60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igc">
    <w:name w:val="aigc"/>
    <w:basedOn w:val="a"/>
    <w:rsid w:val="000B60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gray">
    <w:name w:val="gray"/>
    <w:basedOn w:val="a0"/>
    <w:rsid w:val="000B60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21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2706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Valdlord</dc:creator>
  <cp:keywords/>
  <dc:description/>
  <cp:lastModifiedBy>Valdlord</cp:lastModifiedBy>
  <cp:revision>3</cp:revision>
  <dcterms:created xsi:type="dcterms:W3CDTF">2022-10-30T12:54:00Z</dcterms:created>
  <dcterms:modified xsi:type="dcterms:W3CDTF">2022-10-30T12:54:00Z</dcterms:modified>
</cp:coreProperties>
</file>