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PIYUSH SACHDEVA</w:t>
        <w:tab/>
        <w:tab/>
        <w:tab/>
        <w:tab/>
        <w:tab/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GitHub </w:t>
        </w:r>
      </w:hyperlink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|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 Linkedin</w:t>
        </w:r>
      </w:hyperlink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|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162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xyz</w:t>
      </w:r>
      <w:hyperlink r:id="rId10">
        <w:r w:rsidDel="00000000" w:rsidR="00000000" w:rsidRPr="00000000">
          <w:rPr>
            <w:rFonts w:ascii="Arial" w:cs="Arial" w:eastAsia="Arial" w:hAnsi="Arial"/>
            <w:b w:val="1"/>
            <w:sz w:val="22"/>
            <w:szCs w:val="22"/>
            <w:rtl w:val="0"/>
          </w:rPr>
          <w:t xml:space="preserve">@gmail.com</w:t>
        </w:r>
      </w:hyperlink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| +1 123-456-7980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95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lineRule="auto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0" w:firstLine="0"/>
        <w:rPr>
          <w:rFonts w:ascii="Arial" w:cs="Arial" w:eastAsia="Arial" w:hAnsi="Arial"/>
          <w:b w:val="1"/>
          <w:color w:val="2079c7"/>
        </w:rPr>
      </w:pPr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PROFESSIONAL EXPERIENCE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lineRule="auto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Cloud/DevOps Consultant</w:t>
        <w:tab/>
        <w:tab/>
        <w:tab/>
        <w:tab/>
        <w:tab/>
        <w:tab/>
        <w:tab/>
        <w:t xml:space="preserve">      (Aug 2021 – Present)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Cognizant Canada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ambria" w:cs="Cambria" w:eastAsia="Cambria" w:hAnsi="Cambria"/>
          <w:b w:val="1"/>
          <w:color w:val="000000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Level 3 support to Application teams for Azure serverless and PaaS services such as Chat Bots, App services, Storage accounts, Key Vaults, CosmosDB, Azure Functions, and Logic Apps.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Successfully delivered Cloud environments to multiple teams using IaaC technologies such as ARM Templates and Terraform.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end-to-end CICD pipelines in Azure using Azure DevOps, Bitbucket, and Jfrog Artifactory and established patterns for smooth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DevOps Technical Lead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ab/>
        <w:tab/>
        <w:tab/>
        <w:tab/>
        <w:t xml:space="preserve">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(Mar 2019 – Aug 2021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CIBC Bank Canada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the DevOps team, which assists different Lines of business across the Bank to create and maintain the CI/CD pipelines for the On-premises datacenter.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Designed and implemented the Azure CD pipeline to deliver cloud consumables such as IaaS and PaaS using Jenkins, Azure DevOps, and Arm template.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a DevOps transformation project as a Product Owner to deliver CI/CD pipelines for multiple teams across the Bank.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extensive classroom training sessions on CI/CD pipelines, Jenkins, and Azure DevOps to the team members and other stakeholders.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an end-to-end monitoring and alerting solution for our automation platform using tools such as Prometheus, cAdvisor, Grafana, Node Exporter, and Alert Manager.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Coaching and mentoring other teams about DevOps culture and Agile methodologies helped them with their automation journey.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a Docker-based Python application to monitor and alert enterprise tools like Artifactory and GitHub.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DevOps Consultan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</w:t>
        <w:tab/>
        <w:tab/>
        <w:tab/>
        <w:tab/>
        <w:tab/>
        <w:tab/>
        <w:tab/>
        <w:tab/>
        <w:t xml:space="preserve"> (Sep 2018 – Mar 2019)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CIBC Bank Canada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Automated the deployment of legacy applications in the FX marketplace using PowerShell and shell scripts.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End-to-end monitoring, alerting, and logging for applications hosted in AWS using Splunk, CloudTrail, CloudWatch, S3, SQS queues, etc.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declarative Jenkins pipelines to enable continuous integration and deployment on Docker Swarm and Java applications.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several Jenkins jobs for health checks, monitoring, and quality assurance.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a few Jenkins jobs for daily operational tasks such as server restart, file system cleanup, and reporting jobs.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Production Support Analys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</w:t>
        <w:tab/>
        <w:tab/>
        <w:tab/>
        <w:tab/>
        <w:tab/>
        <w:t xml:space="preserve">          (Dec 2017 – Aug 2018)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384"/>
        </w:tabs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CitiBank Canada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Clients: Bell Canada and TELUS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operational support for mission-critical Trading applications.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continuous monitoring using ITRS Geneos.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Automated manual deployment/reporting/monitoring tasks and BAU activities using shell scripts.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24*7 support, ensuring the end-to-end completion of the trade from the trade entry system to trade processing and all the downstream systems.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Owned and managed the incident response process and escalated problems to appropriate technology and business teams while adhering to Service Level Agreements.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real-time support to customers and traders related to any trade issue, such as payment processing, refund, transaction, or any relevant amendments made by them.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Participated in application releases from development, testing, and deployment into production using Udeploy.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Performed post-release testing after application releases and infrastructure updates.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L3 Production Support                                                                                  (July 2016- Sept 2017)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Amdocs Services Pvt. Ltd.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Extensively worked on defect fixes and assisted in application maintenance.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extensive production support during business/off-shift hours to ensure smooth production operability and took necessary actions during any job failures or business-related impacts.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Conducted knowledge transfer sessions for other support and testing teams.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Improved the performance of daily and monthly reporting jobs, significantly improving the job run time.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Written a good number of SQL queries used to validate and verify critical production issues related to different modules.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rPr>
          <w:rFonts w:ascii="Trebuchet MS" w:cs="Trebuchet MS" w:eastAsia="Trebuchet MS" w:hAnsi="Trebuchet MS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Software Engineering Analyst / DevOps specialist                                    (July 2012 – July 2016)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60"/>
        </w:tabs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Accenture Services Pvt. Ltd.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one-touch Automation for multiple telecom applications using tools such as Chef, Jenkins, Docker, Nexus, and Artifactory.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Extensively worked on server maintenance, including upgrades, application installations, server patching, and deployments for more than 20 environments.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Assisted customers in troubleshooting issues in their test and/or production environments and identifying root causes and solutions.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DevOps support in many Releases, Change Requests, and Defect Fixing implementations, including upgrades.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support for End-to-End BSS issues in the Order management module and administration tasks of the WebLogic domain.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multiple Production deployment activities, including Dress Rehearsal and Disaster Recovery on various customer sites for global clients.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ind w:left="1260" w:firstLine="0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CERTIFICATIONS |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AWS-SSA,AWS-SysOps,AZ-103,AZ-900,AZ-303,AZ-304,AZ-400,DP-900,CJE,CKA,Terraform Associate.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AWS Community Builder( 2021-Present)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2079c7"/>
        </w:rPr>
      </w:pPr>
      <w:bookmarkStart w:colFirst="0" w:colLast="0" w:name="_heading=h.3rdcrjn" w:id="3"/>
      <w:bookmarkEnd w:id="3"/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EDUCATION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2079c7"/>
        </w:rPr>
      </w:pPr>
      <w:bookmarkStart w:colFirst="0" w:colLast="0" w:name="_heading=h.is2itb2upzz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MCA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from Singhad Institute (University of Pune)</w:t>
        <w:tab/>
        <w:tab/>
        <w:t xml:space="preserve">     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(2009 - 2012)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BSC (IT)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from Graphic Era Institute ( HNB Garhwal University)</w:t>
        <w:tab/>
        <w:tab/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(2006 - 2009)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0" w:orient="portrait"/>
      <w:pgMar w:bottom="259" w:top="907" w:left="1094" w:right="9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rebuchet MS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yperlink">
    <w:name w:val="Hyperlink"/>
    <w:uiPriority w:val="99"/>
    <w:unhideWhenUsed w:val="1"/>
    <w:rsid w:val="00B7422E"/>
    <w:rPr>
      <w:color w:val="0563c1"/>
      <w:u w:val="single"/>
    </w:rPr>
  </w:style>
  <w:style w:type="paragraph" w:styleId="ListParagraph">
    <w:name w:val="List Paragraph"/>
    <w:basedOn w:val="Normal"/>
    <w:uiPriority w:val="34"/>
    <w:qFormat w:val="1"/>
    <w:rsid w:val="005E6E1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mailto:chauhanhimani512@gmail.com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youtube.com/@TechTutorialswithPiyush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piyushsachdeva" TargetMode="External"/><Relationship Id="rId8" Type="http://schemas.openxmlformats.org/officeDocument/2006/relationships/hyperlink" Target="https://www.linkedin.com/in/piyush-sachdev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ZAkMLkYLCOP/y1s0bd88uVgDg==">CgMxLjAyCGguZ2pkZ3hzMgloLjMwajB6bGwyCWguMWZvYjl0ZTIJaC4zcmRjcmpuMg5oLmlzMml0YjJ1cHp6cDgAciExWFJzem1PUGh5bUJveE5ZalItV2RCdmY5SGNKb2Y3dWY=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2023-05-18T15:13:00Z</dcterms:created>
</cp:coreProperties>
</file>