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36.png" ContentType="image/png"/>
  <Override PartName="/word/media/rId39.png" ContentType="image/png"/>
  <Override PartName="/word/media/rId31.png" ContentType="image/png"/>
  <Override PartName="/word/media/rId21.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w:t>
      </w:r>
      <w:r>
        <w:t xml:space="preserve"> </w:t>
      </w:r>
      <w:r>
        <w:t xml:space="preserve">di</w:t>
      </w:r>
      <w:r>
        <w:t xml:space="preserve"> </w:t>
      </w:r>
      <w:r>
        <w:t xml:space="preserve">regressione</w:t>
      </w:r>
      <w:r>
        <w:t xml:space="preserve"> </w:t>
      </w:r>
      <w:r>
        <w:t xml:space="preserve">in</w:t>
      </w:r>
      <w:r>
        <w:t xml:space="preserve"> </w:t>
      </w:r>
      <w:r>
        <w:t xml:space="preserv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(HH)</w:t>
      </w:r>
    </w:p>
    <w:p>
      <w:pPr>
        <w:pStyle w:val="SourceCode"/>
      </w:pPr>
      <w:r>
        <w:rPr>
          <w:rStyle w:val="VerbatimChar"/>
        </w:rPr>
        <w:t xml:space="preserve">## Loading required package: lattice</w:t>
      </w:r>
      <w:r>
        <w:br/>
      </w:r>
      <w:r>
        <w:rPr>
          <w:rStyle w:val="VerbatimChar"/>
        </w:rPr>
        <w:t xml:space="preserve">## Loading required package: grid</w:t>
      </w:r>
      <w:r>
        <w:br/>
      </w:r>
      <w:r>
        <w:rPr>
          <w:rStyle w:val="VerbatimChar"/>
        </w:rPr>
        <w:t xml:space="preserve">## Loading required package: latticeExtra</w:t>
      </w:r>
      <w:r>
        <w:br/>
      </w:r>
      <w:r>
        <w:rPr>
          <w:rStyle w:val="VerbatimChar"/>
        </w:rPr>
        <w:t xml:space="preserve">## </w:t>
      </w:r>
      <w:r>
        <w:br/>
      </w:r>
      <w:r>
        <w:rPr>
          <w:rStyle w:val="VerbatimChar"/>
        </w:rPr>
        <w:t xml:space="preserve">## Attaching package: 'latticeExtra'</w:t>
      </w:r>
      <w:r>
        <w:br/>
      </w:r>
      <w:r>
        <w:rPr>
          <w:rStyle w:val="VerbatimChar"/>
        </w:rPr>
        <w:t xml:space="preserve">## </w:t>
      </w:r>
      <w:r>
        <w:br/>
      </w:r>
      <w:r>
        <w:rPr>
          <w:rStyle w:val="VerbatimChar"/>
        </w:rPr>
        <w:t xml:space="preserve">## The following object is masked from 'package:ggplot2':</w:t>
      </w:r>
      <w:r>
        <w:br/>
      </w:r>
      <w:r>
        <w:rPr>
          <w:rStyle w:val="VerbatimChar"/>
        </w:rPr>
        <w:t xml:space="preserve">## </w:t>
      </w:r>
      <w:r>
        <w:br/>
      </w:r>
      <w:r>
        <w:rPr>
          <w:rStyle w:val="VerbatimChar"/>
        </w:rPr>
        <w:t xml:space="preserve">##     layer</w:t>
      </w:r>
      <w:r>
        <w:br/>
      </w:r>
      <w:r>
        <w:rPr>
          <w:rStyle w:val="VerbatimChar"/>
        </w:rPr>
        <w:t xml:space="preserve">## </w:t>
      </w:r>
      <w:r>
        <w:br/>
      </w:r>
      <w:r>
        <w:rPr>
          <w:rStyle w:val="VerbatimChar"/>
        </w:rPr>
        <w:t xml:space="preserve">## Loading required package: multcomp</w:t>
      </w:r>
      <w:r>
        <w:br/>
      </w:r>
      <w:r>
        <w:rPr>
          <w:rStyle w:val="VerbatimChar"/>
        </w:rPr>
        <w:t xml:space="preserve">## Loading required package: mvtnorm</w:t>
      </w:r>
      <w:r>
        <w:br/>
      </w:r>
      <w:r>
        <w:rPr>
          <w:rStyle w:val="VerbatimChar"/>
        </w:rPr>
        <w:t xml:space="preserve">## Loading required package: survival</w:t>
      </w:r>
      <w:r>
        <w:br/>
      </w:r>
      <w:r>
        <w:rPr>
          <w:rStyle w:val="VerbatimChar"/>
        </w:rPr>
        <w:t xml:space="preserve">## Loading required package: TH.data</w:t>
      </w:r>
      <w:r>
        <w:br/>
      </w:r>
      <w:r>
        <w:rPr>
          <w:rStyle w:val="VerbatimChar"/>
        </w:rPr>
        <w:t xml:space="preserve">## Loading required package: MASS</w:t>
      </w:r>
      <w:r>
        <w:br/>
      </w:r>
      <w:r>
        <w:rPr>
          <w:rStyle w:val="VerbatimChar"/>
        </w:rPr>
        <w:t xml:space="preserve">## </w:t>
      </w:r>
      <w:r>
        <w:br/>
      </w:r>
      <w:r>
        <w:rPr>
          <w:rStyle w:val="VerbatimChar"/>
        </w:rPr>
        <w:t xml:space="preserve">## Attaching package: 'MASS'</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select</w:t>
      </w:r>
      <w:r>
        <w:br/>
      </w:r>
      <w:r>
        <w:rPr>
          <w:rStyle w:val="VerbatimChar"/>
        </w:rPr>
        <w:t xml:space="preserve">## </w:t>
      </w:r>
      <w:r>
        <w:br/>
      </w:r>
      <w:r>
        <w:rPr>
          <w:rStyle w:val="VerbatimChar"/>
        </w:rPr>
        <w:t xml:space="preserve">## </w:t>
      </w:r>
      <w:r>
        <w:br/>
      </w:r>
      <w:r>
        <w:rPr>
          <w:rStyle w:val="VerbatimChar"/>
        </w:rPr>
        <w:t xml:space="preserve">## Attaching package: 'TH.data'</w:t>
      </w:r>
      <w:r>
        <w:br/>
      </w:r>
      <w:r>
        <w:rPr>
          <w:rStyle w:val="VerbatimChar"/>
        </w:rPr>
        <w:t xml:space="preserve">## </w:t>
      </w:r>
      <w:r>
        <w:br/>
      </w:r>
      <w:r>
        <w:rPr>
          <w:rStyle w:val="VerbatimChar"/>
        </w:rPr>
        <w:t xml:space="preserve">## The following object is masked from 'package:MASS':</w:t>
      </w:r>
      <w:r>
        <w:br/>
      </w:r>
      <w:r>
        <w:rPr>
          <w:rStyle w:val="VerbatimChar"/>
        </w:rPr>
        <w:t xml:space="preserve">## </w:t>
      </w:r>
      <w:r>
        <w:br/>
      </w:r>
      <w:r>
        <w:rPr>
          <w:rStyle w:val="VerbatimChar"/>
        </w:rPr>
        <w:t xml:space="preserve">##     geyser</w:t>
      </w:r>
      <w:r>
        <w:br/>
      </w:r>
      <w:r>
        <w:rPr>
          <w:rStyle w:val="VerbatimChar"/>
        </w:rPr>
        <w:t xml:space="preserve">## </w:t>
      </w:r>
      <w:r>
        <w:br/>
      </w:r>
      <w:r>
        <w:rPr>
          <w:rStyle w:val="VerbatimChar"/>
        </w:rPr>
        <w:t xml:space="preserve">## Loading required package: gridExtra</w:t>
      </w:r>
      <w:r>
        <w:br/>
      </w:r>
      <w:r>
        <w:rPr>
          <w:rStyle w:val="VerbatimChar"/>
        </w:rPr>
        <w:t xml:space="preserve">## </w:t>
      </w:r>
      <w:r>
        <w:br/>
      </w:r>
      <w:r>
        <w:rPr>
          <w:rStyle w:val="VerbatimChar"/>
        </w:rPr>
        <w:t xml:space="preserve">## Attaching package: 'gridExtra'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combine</w:t>
      </w:r>
      <w:r>
        <w:br/>
      </w:r>
      <w:r>
        <w:rPr>
          <w:rStyle w:val="VerbatimChar"/>
        </w:rPr>
        <w:t xml:space="preserve">## </w:t>
      </w:r>
      <w:r>
        <w:br/>
      </w:r>
      <w:r>
        <w:rPr>
          <w:rStyle w:val="VerbatimChar"/>
        </w:rPr>
        <w:t xml:space="preserve">## </w:t>
      </w:r>
      <w:r>
        <w:br/>
      </w:r>
      <w:r>
        <w:rPr>
          <w:rStyle w:val="VerbatimChar"/>
        </w:rPr>
        <w:t xml:space="preserve">## Attaching package: 'HH'</w:t>
      </w:r>
      <w:r>
        <w:br/>
      </w:r>
      <w:r>
        <w:rPr>
          <w:rStyle w:val="VerbatimChar"/>
        </w:rPr>
        <w:t xml:space="preserve">## </w:t>
      </w:r>
      <w:r>
        <w:br/>
      </w:r>
      <w:r>
        <w:rPr>
          <w:rStyle w:val="VerbatimChar"/>
        </w:rPr>
        <w:t xml:space="preserve">## The following object is masked from 'package:lubridate':</w:t>
      </w:r>
      <w:r>
        <w:br/>
      </w:r>
      <w:r>
        <w:rPr>
          <w:rStyle w:val="VerbatimChar"/>
        </w:rPr>
        <w:t xml:space="preserve">## </w:t>
      </w:r>
      <w:r>
        <w:br/>
      </w:r>
      <w:r>
        <w:rPr>
          <w:rStyle w:val="VerbatimChar"/>
        </w:rPr>
        <w:t xml:space="preserve">##     interval</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FirstParagraph"/>
      </w:pPr>
      <w:r>
        <w:t xml:space="preserve">Per questa analisi, usiamo un dataset relativo allo studio di Panagakis et al. (2017), nel quale gli autori analizzano l’effetto dell’età di prima riproduzione (AFR,</w:t>
      </w:r>
      <w:r>
        <w:t xml:space="preserve"> </w:t>
      </w:r>
      <w:r>
        <w:rPr>
          <w:iCs/>
          <w:i/>
        </w:rPr>
        <w:t xml:space="preserve">Age of First Reproduction</w:t>
      </w:r>
      <w:r>
        <w:t xml:space="preserve">) su</w:t>
      </w:r>
      <w:r>
        <w:t xml:space="preserve"> </w:t>
      </w:r>
      <w:r>
        <w:rPr>
          <w:iCs/>
          <w:i/>
        </w:rPr>
        <w:t xml:space="preserve">early reproductive success</w:t>
      </w:r>
      <w:r>
        <w:t xml:space="preserve">, longevità,</w:t>
      </w:r>
      <w:r>
        <w:t xml:space="preserve"> </w:t>
      </w:r>
      <w:r>
        <w:rPr>
          <w:iCs/>
          <w:i/>
        </w:rPr>
        <w:t xml:space="preserve">late reproductive success</w:t>
      </w:r>
      <w:r>
        <w:t xml:space="preserve"> </w:t>
      </w:r>
      <w:r>
        <w:t xml:space="preserve">e sui tassi di senescenza, tenendo contemporaneamente conto delle condizioni ambientali natali (</w:t>
      </w:r>
      <w:r>
        <w:rPr>
          <w:iCs/>
          <w:i/>
        </w:rPr>
        <w:t xml:space="preserve">density at birth</w:t>
      </w:r>
      <w:r>
        <w:t xml:space="preserve">) e della qualità individuale.</w:t>
      </w:r>
      <w:r>
        <w:t xml:space="preserve"> </w:t>
      </w:r>
      <w:r>
        <w:t xml:space="preserve">Lo studio è condotto sulla capra delle nevi, in Canada (</w:t>
      </w:r>
      <w:r>
        <w:rPr>
          <w:iCs/>
          <w:i/>
        </w:rPr>
        <w:t xml:space="preserve">Canadian Rocky Mountains, west-central Alberta</w:t>
      </w:r>
      <w:r>
        <w:t xml:space="preserve">).</w:t>
      </w:r>
    </w:p>
    <w:p>
      <w:pPr>
        <w:pStyle w:val="BodyText"/>
      </w:pPr>
      <w:r>
        <w:t xml:space="preserve">Come prima cosa, verifichiamo appunto la presenza di effetti della densità alla nascita sulla longevità degli animali. Ci interessa anche sapere se questo effetto è diverso per gli animali che si riproducono e gli animali che non si riproducono.</w:t>
      </w:r>
    </w:p>
    <w:bookmarkStart w:id="20" w:name="uno-sguardo-ai-dati"/>
    <w:p>
      <w:pPr>
        <w:pStyle w:val="Heading1"/>
      </w:pPr>
      <w:r>
        <w:t xml:space="preserve">Uno sguardo ai dati</w:t>
      </w:r>
    </w:p>
    <w:p>
      <w:pPr>
        <w:pStyle w:val="FirstParagraph"/>
      </w:pPr>
      <w:r>
        <w:t xml:space="preserve">Come prima cosa, usiamo la funzione</w:t>
      </w:r>
      <w:r>
        <w:t xml:space="preserve"> </w:t>
      </w:r>
      <w:r>
        <w:rPr>
          <w:rStyle w:val="VerbatimChar"/>
        </w:rPr>
        <w:t xml:space="preserve">read_excel</w:t>
      </w:r>
      <w:r>
        <w:t xml:space="preserve"> </w:t>
      </w:r>
      <w:r>
        <w:t xml:space="preserve">per caricare i dati:</w:t>
      </w:r>
    </w:p>
    <w:p>
      <w:pPr>
        <w:pStyle w:val="SourceCode"/>
      </w:pPr>
      <w:r>
        <w:rPr>
          <w:rStyle w:val="NormalTok"/>
        </w:rPr>
        <w:t xml:space="preserve">mydata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"data/CawRidge_LifetimeData.xlsx"</w:t>
      </w:r>
      <w:r>
        <w:rPr>
          <w:rStyle w:val="NormalTok"/>
        </w:rPr>
        <w:t xml:space="preserve">)</w:t>
      </w:r>
      <w:r>
        <w:br/>
      </w:r>
      <w:r>
        <w:rPr>
          <w:rStyle w:val="FunctionTok"/>
        </w:rPr>
        <w:t xml:space="preserve">head</w:t>
      </w:r>
      <w:r>
        <w:rPr>
          <w:rStyle w:val="NormalTok"/>
        </w:rPr>
        <w:t xml:space="preserve">(mydata)</w:t>
      </w:r>
    </w:p>
    <w:p>
      <w:pPr>
        <w:pStyle w:val="SourceCode"/>
      </w:pPr>
      <w:r>
        <w:rPr>
          <w:rStyle w:val="VerbatimChar"/>
        </w:rPr>
        <w:t xml:space="preserve">## # A tibble: 6 × 19</w:t>
      </w:r>
      <w:r>
        <w:br/>
      </w:r>
      <w:r>
        <w:rPr>
          <w:rStyle w:val="VerbatimChar"/>
        </w:rPr>
        <w:t xml:space="preserve">##    goat   YOB agecaptured longevity AFR   ALR   ers34birth ers34wean</w:t>
      </w:r>
      <w:r>
        <w:br/>
      </w:r>
      <w:r>
        <w:rPr>
          <w:rStyle w:val="VerbatimChar"/>
        </w:rPr>
        <w:t xml:space="preserve">##   &lt;dbl&gt; &lt;dbl&gt;       &lt;dbl&gt;     &lt;dbl&gt; &lt;chr&gt; &lt;chr&gt; &lt;chr&gt;      &lt;chr&gt;    </w:t>
      </w:r>
      <w:r>
        <w:br/>
      </w:r>
      <w:r>
        <w:rPr>
          <w:rStyle w:val="VerbatimChar"/>
        </w:rPr>
        <w:t xml:space="preserve">## 1     1  1983           4        13 NA    10    NA         NA       </w:t>
      </w:r>
      <w:r>
        <w:br/>
      </w:r>
      <w:r>
        <w:rPr>
          <w:rStyle w:val="VerbatimChar"/>
        </w:rPr>
        <w:t xml:space="preserve">## 2     2  1984           4        15 NA    15    NA         NA       </w:t>
      </w:r>
      <w:r>
        <w:br/>
      </w:r>
      <w:r>
        <w:rPr>
          <w:rStyle w:val="VerbatimChar"/>
        </w:rPr>
        <w:t xml:space="preserve">## 3     3  1983           5        11 NA    11    NA         NA       </w:t>
      </w:r>
      <w:r>
        <w:br/>
      </w:r>
      <w:r>
        <w:rPr>
          <w:rStyle w:val="VerbatimChar"/>
        </w:rPr>
        <w:t xml:space="preserve">## 4     4  1984           4        11 NA    8     NA         NA       </w:t>
      </w:r>
      <w:r>
        <w:br/>
      </w:r>
      <w:r>
        <w:rPr>
          <w:rStyle w:val="VerbatimChar"/>
        </w:rPr>
        <w:t xml:space="preserve">## 5     5  1988           1        10 4     10    1          1        </w:t>
      </w:r>
      <w:r>
        <w:br/>
      </w:r>
      <w:r>
        <w:rPr>
          <w:rStyle w:val="VerbatimChar"/>
        </w:rPr>
        <w:t xml:space="preserve">## 6     6  1989           1        10 4     10    1          1        </w:t>
      </w:r>
      <w:r>
        <w:br/>
      </w:r>
      <w:r>
        <w:rPr>
          <w:rStyle w:val="VerbatimChar"/>
        </w:rPr>
        <w:t xml:space="preserve">## # ℹ 11 more variables: ers3456birth &lt;chr&gt;, ers3456wean &lt;chr&gt;,</w:t>
      </w:r>
      <w:r>
        <w:br/>
      </w:r>
      <w:r>
        <w:rPr>
          <w:rStyle w:val="VerbatimChar"/>
        </w:rPr>
        <w:t xml:space="preserve">## #   ers123birth &lt;chr&gt;, ers123wean &lt;chr&gt;, LRSbirth &lt;chr&gt;, LRSwean &lt;chr&gt;,</w:t>
      </w:r>
      <w:r>
        <w:br/>
      </w:r>
      <w:r>
        <w:rPr>
          <w:rStyle w:val="VerbatimChar"/>
        </w:rPr>
        <w:t xml:space="preserve">## #   lateRSbirth &lt;chr&gt;, lateRSwean &lt;chr&gt;, meddensity &lt;chr&gt;, densityYOB &lt;chr&gt;,</w:t>
      </w:r>
      <w:r>
        <w:br/>
      </w:r>
      <w:r>
        <w:rPr>
          <w:rStyle w:val="VerbatimChar"/>
        </w:rPr>
        <w:t xml:space="preserve">## #   quality &lt;chr&gt;</w:t>
      </w:r>
    </w:p>
    <w:p>
      <w:pPr>
        <w:pStyle w:val="SourceCode"/>
      </w:pPr>
      <w:r>
        <w:rPr>
          <w:rStyle w:val="CommentTok"/>
        </w:rPr>
        <w:t xml:space="preserve"># table(is.na(mydata$densityYOB))</w:t>
      </w:r>
    </w:p>
    <w:p>
      <w:pPr>
        <w:pStyle w:val="SourceCode"/>
      </w:pPr>
      <w:r>
        <w:rPr>
          <w:rStyle w:val="NormalTok"/>
        </w:rPr>
        <w:t xml:space="preserve">mydata</w:t>
      </w:r>
      <w:r>
        <w:rPr>
          <w:rStyle w:val="SpecialCharTok"/>
        </w:rPr>
        <w:t xml:space="preserve">$</w:t>
      </w:r>
      <w:r>
        <w:rPr>
          <w:rStyle w:val="NormalTok"/>
        </w:rPr>
        <w:t xml:space="preserve">densityYOB </w:t>
      </w:r>
      <w:r>
        <w:rPr>
          <w:rStyle w:val="OtherTok"/>
        </w:rPr>
        <w:t xml:space="preserve">&lt;-</w:t>
      </w:r>
      <w:r>
        <w:rPr>
          <w:rStyle w:val="NormalTok"/>
        </w:rPr>
        <w:t xml:space="preserve"> </w:t>
      </w:r>
      <w:r>
        <w:rPr>
          <w:rStyle w:val="FunctionTok"/>
        </w:rPr>
        <w:t xml:space="preserve">as.numeric</w:t>
      </w:r>
      <w:r>
        <w:rPr>
          <w:rStyle w:val="NormalTok"/>
        </w:rPr>
        <w:t xml:space="preserve">(mydata</w:t>
      </w:r>
      <w:r>
        <w:rPr>
          <w:rStyle w:val="SpecialCharTok"/>
        </w:rPr>
        <w:t xml:space="preserve">$</w:t>
      </w:r>
      <w:r>
        <w:rPr>
          <w:rStyle w:val="NormalTok"/>
        </w:rPr>
        <w:t xml:space="preserve">densityYOB)</w:t>
      </w:r>
    </w:p>
    <w:p>
      <w:pPr>
        <w:pStyle w:val="SourceCode"/>
      </w:pPr>
      <w:r>
        <w:rPr>
          <w:rStyle w:val="VerbatimChar"/>
        </w:rPr>
        <w:t xml:space="preserve">## Warning: NAs introduced by coercion</w:t>
      </w:r>
    </w:p>
    <w:p>
      <w:pPr>
        <w:pStyle w:val="SourceCode"/>
      </w:pPr>
      <w:r>
        <w:rPr>
          <w:rStyle w:val="CommentTok"/>
        </w:rPr>
        <w:t xml:space="preserve"># table(is.na(mydata$densityYOB))</w:t>
      </w:r>
    </w:p>
    <w:p>
      <w:pPr>
        <w:pStyle w:val="FirstParagraph"/>
      </w:pPr>
      <w:r>
        <w:t xml:space="preserve">Le variabili che ci interessano sono</w:t>
      </w:r>
      <w:r>
        <w:t xml:space="preserve"> </w:t>
      </w:r>
      <w:r>
        <w:rPr>
          <w:rStyle w:val="VerbatimChar"/>
        </w:rPr>
        <w:t xml:space="preserve">densityYOB</w:t>
      </w:r>
      <w:r>
        <w:t xml:space="preserve"> </w:t>
      </w:r>
      <w:r>
        <w:t xml:space="preserve">(</w:t>
      </w:r>
      <w:r>
        <w:rPr>
          <w:iCs/>
          <w:i/>
        </w:rPr>
        <w:t xml:space="preserve">density at the Year Of Birth</w:t>
      </w:r>
      <w:r>
        <w:t xml:space="preserve">) e</w:t>
      </w:r>
      <w:r>
        <w:t xml:space="preserve"> </w:t>
      </w:r>
      <w:r>
        <w:rPr>
          <w:rStyle w:val="VerbatimChar"/>
        </w:rPr>
        <w:t xml:space="preserve">longevity</w:t>
      </w:r>
      <w:r>
        <w:t xml:space="preserve">. Usiamo inoltre la colonna</w:t>
      </w:r>
      <w:r>
        <w:t xml:space="preserve"> </w:t>
      </w:r>
      <w:r>
        <w:rPr>
          <w:rStyle w:val="VerbatimChar"/>
        </w:rPr>
        <w:t xml:space="preserve">ALR</w:t>
      </w:r>
      <w:r>
        <w:t xml:space="preserve"> </w:t>
      </w:r>
      <w:r>
        <w:t xml:space="preserve">(</w:t>
      </w:r>
      <w:r>
        <w:rPr>
          <w:iCs/>
          <w:i/>
        </w:rPr>
        <w:t xml:space="preserve">Age at last reproduction; never=known to never reproduce</w:t>
      </w:r>
      <w:r>
        <w:t xml:space="preserve">) per discriminare tra le femmine che si sono riprodotte almeno una volta e quelle che non si sono mai riprodotte. Creo a questo scopo una variabile</w:t>
      </w:r>
      <w:r>
        <w:t xml:space="preserve"> </w:t>
      </w:r>
      <w:r>
        <w:rPr>
          <w:iCs/>
          <w:i/>
        </w:rPr>
        <w:t xml:space="preserve">ad hoc</w:t>
      </w:r>
      <w:r>
        <w:t xml:space="preserve">, che divide gli animali in due gruppi:</w:t>
      </w:r>
    </w:p>
    <w:p>
      <w:pPr>
        <w:pStyle w:val="SourceCode"/>
      </w:pPr>
      <w:r>
        <w:rPr>
          <w:rStyle w:val="NormalTok"/>
        </w:rPr>
        <w:t xml:space="preserve">mydata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(densityYOB, longevity, ALR)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repr =</w:t>
      </w:r>
      <w:r>
        <w:rPr>
          <w:rStyle w:val="NormalTok"/>
        </w:rPr>
        <w:t xml:space="preserve"> </w:t>
      </w:r>
      <w:r>
        <w:rPr>
          <w:rStyle w:val="StringTok"/>
        </w:rPr>
        <w:t xml:space="preserve">"yes"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r>
        <w:rPr>
          <w:rStyle w:val="OtherTok"/>
        </w:rPr>
        <w:t xml:space="preserve">-&gt;</w:t>
      </w:r>
      <w:r>
        <w:rPr>
          <w:rStyle w:val="NormalTok"/>
        </w:rPr>
        <w:t xml:space="preserve"> mydata</w:t>
      </w:r>
      <w:r>
        <w:br/>
      </w:r>
      <w:r>
        <w:rPr>
          <w:rStyle w:val="NormalTok"/>
        </w:rPr>
        <w:t xml:space="preserve">mydata</w:t>
      </w:r>
      <w:r>
        <w:rPr>
          <w:rStyle w:val="SpecialCharTok"/>
        </w:rPr>
        <w:t xml:space="preserve">$</w:t>
      </w:r>
      <w:r>
        <w:rPr>
          <w:rStyle w:val="NormalTok"/>
        </w:rPr>
        <w:t xml:space="preserve">repr[mydata</w:t>
      </w:r>
      <w:r>
        <w:rPr>
          <w:rStyle w:val="SpecialCharTok"/>
        </w:rPr>
        <w:t xml:space="preserve">$</w:t>
      </w:r>
      <w:r>
        <w:rPr>
          <w:rStyle w:val="NormalTok"/>
        </w:rPr>
        <w:t xml:space="preserve">ALR </w:t>
      </w:r>
      <w:r>
        <w:rPr>
          <w:rStyle w:val="SpecialCharTok"/>
        </w:rPr>
        <w:t xml:space="preserve">==</w:t>
      </w:r>
      <w:r>
        <w:rPr>
          <w:rStyle w:val="NormalTok"/>
        </w:rPr>
        <w:t xml:space="preserve"> </w:t>
      </w:r>
      <w:r>
        <w:rPr>
          <w:rStyle w:val="StringTok"/>
        </w:rPr>
        <w:t xml:space="preserve">"never"</w:t>
      </w:r>
      <w:r>
        <w:rPr>
          <w:rStyle w:val="NormalTok"/>
        </w:rPr>
        <w:t xml:space="preserve">] </w:t>
      </w:r>
      <w:r>
        <w:rPr>
          <w:rStyle w:val="OtherTok"/>
        </w:rPr>
        <w:t xml:space="preserve">&lt;-</w:t>
      </w:r>
      <w:r>
        <w:rPr>
          <w:rStyle w:val="NormalTok"/>
        </w:rPr>
        <w:t xml:space="preserve"> </w:t>
      </w:r>
      <w:r>
        <w:rPr>
          <w:rStyle w:val="StringTok"/>
        </w:rPr>
        <w:t xml:space="preserve">"no"</w:t>
      </w:r>
      <w:r>
        <w:br/>
      </w:r>
      <w:r>
        <w:rPr>
          <w:rStyle w:val="NormalTok"/>
        </w:rPr>
        <w:t xml:space="preserve">mydata</w:t>
      </w:r>
      <w:r>
        <w:rPr>
          <w:rStyle w:val="SpecialCharTok"/>
        </w:rPr>
        <w:t xml:space="preserve">$</w:t>
      </w:r>
      <w:r>
        <w:rPr>
          <w:rStyle w:val="NormalTok"/>
        </w:rPr>
        <w:t xml:space="preserve">repr </w:t>
      </w:r>
      <w:r>
        <w:rPr>
          <w:rStyle w:val="OtherTok"/>
        </w:rPr>
        <w:t xml:space="preserve">&lt;-</w:t>
      </w:r>
      <w:r>
        <w:rPr>
          <w:rStyle w:val="NormalTok"/>
        </w:rPr>
        <w:t xml:space="preserve"> </w:t>
      </w:r>
      <w:r>
        <w:rPr>
          <w:rStyle w:val="FunctionTok"/>
        </w:rPr>
        <w:t xml:space="preserve">as.factor</w:t>
      </w:r>
      <w:r>
        <w:rPr>
          <w:rStyle w:val="NormalTok"/>
        </w:rPr>
        <w:t xml:space="preserve">(mydata</w:t>
      </w:r>
      <w:r>
        <w:rPr>
          <w:rStyle w:val="SpecialCharTok"/>
        </w:rPr>
        <w:t xml:space="preserve">$</w:t>
      </w:r>
      <w:r>
        <w:rPr>
          <w:rStyle w:val="NormalTok"/>
        </w:rPr>
        <w:t xml:space="preserve">repr)</w:t>
      </w:r>
      <w:r>
        <w:br/>
      </w:r>
      <w:r>
        <w:br/>
      </w:r>
      <w:r>
        <w:rPr>
          <w:rStyle w:val="NormalTok"/>
        </w:rPr>
        <w:t xml:space="preserve">mydata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(repr </w:t>
      </w:r>
      <w:r>
        <w:rPr>
          <w:rStyle w:val="SpecialCharTok"/>
        </w:rPr>
        <w:t xml:space="preserve">==</w:t>
      </w:r>
      <w:r>
        <w:rPr>
          <w:rStyle w:val="NormalTok"/>
        </w:rPr>
        <w:t xml:space="preserve"> </w:t>
      </w:r>
      <w:r>
        <w:rPr>
          <w:rStyle w:val="StringTok"/>
        </w:rPr>
        <w:t xml:space="preserve">"yes"</w:t>
      </w:r>
      <w:r>
        <w:rPr>
          <w:rStyle w:val="NormalTok"/>
        </w:rPr>
        <w:t xml:space="preserve">) </w:t>
      </w:r>
      <w:r>
        <w:rPr>
          <w:rStyle w:val="OtherTok"/>
        </w:rPr>
        <w:t xml:space="preserve">-&gt;</w:t>
      </w:r>
      <w:r>
        <w:rPr>
          <w:rStyle w:val="NormalTok"/>
        </w:rPr>
        <w:t xml:space="preserve"> mydata_repr</w:t>
      </w:r>
      <w:r>
        <w:br/>
      </w:r>
      <w:r>
        <w:rPr>
          <w:rStyle w:val="NormalTok"/>
        </w:rPr>
        <w:t xml:space="preserve">mydata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(repr </w:t>
      </w:r>
      <w:r>
        <w:rPr>
          <w:rStyle w:val="SpecialCharTok"/>
        </w:rPr>
        <w:t xml:space="preserve">==</w:t>
      </w:r>
      <w:r>
        <w:rPr>
          <w:rStyle w:val="NormalTok"/>
        </w:rPr>
        <w:t xml:space="preserve"> </w:t>
      </w:r>
      <w:r>
        <w:rPr>
          <w:rStyle w:val="StringTok"/>
        </w:rPr>
        <w:t xml:space="preserve">"no"</w:t>
      </w:r>
      <w:r>
        <w:rPr>
          <w:rStyle w:val="NormalTok"/>
        </w:rPr>
        <w:t xml:space="preserve">) </w:t>
      </w:r>
      <w:r>
        <w:rPr>
          <w:rStyle w:val="OtherTok"/>
        </w:rPr>
        <w:t xml:space="preserve">-&gt;</w:t>
      </w:r>
      <w:r>
        <w:rPr>
          <w:rStyle w:val="NormalTok"/>
        </w:rPr>
        <w:t xml:space="preserve"> mydata_norepr</w:t>
      </w:r>
    </w:p>
    <w:bookmarkEnd w:id="20"/>
    <w:bookmarkStart w:id="30" w:name="X307346f773d3e13aaeda716600680af04eb045a"/>
    <w:p>
      <w:pPr>
        <w:pStyle w:val="Heading1"/>
      </w:pPr>
      <w:r>
        <w:t xml:space="preserve">Confronto tra le longevità medie dei due gruppi: t-test e intervalli di confidenza</w:t>
      </w:r>
    </w:p>
    <w:p>
      <w:pPr>
        <w:pStyle w:val="SourceCode"/>
      </w:pPr>
      <w:r>
        <w:rPr>
          <w:rStyle w:val="NormalTok"/>
        </w:rPr>
        <w:t xml:space="preserve">mydata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(repr)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media =</w:t>
      </w:r>
      <w:r>
        <w:rPr>
          <w:rStyle w:val="NormalTok"/>
        </w:rPr>
        <w:t xml:space="preserve"> </w:t>
      </w:r>
      <w:r>
        <w:rPr>
          <w:rStyle w:val="FunctionTok"/>
        </w:rPr>
        <w:t xml:space="preserve">mean</w:t>
      </w:r>
      <w:r>
        <w:rPr>
          <w:rStyle w:val="NormalTok"/>
        </w:rPr>
        <w:t xml:space="preserve">(longevity))</w:t>
      </w:r>
    </w:p>
    <w:p>
      <w:pPr>
        <w:pStyle w:val="SourceCode"/>
      </w:pPr>
      <w:r>
        <w:rPr>
          <w:rStyle w:val="VerbatimChar"/>
        </w:rPr>
        <w:t xml:space="preserve">## # A tibble: 2 × 2</w:t>
      </w:r>
      <w:r>
        <w:br/>
      </w:r>
      <w:r>
        <w:rPr>
          <w:rStyle w:val="VerbatimChar"/>
        </w:rPr>
        <w:t xml:space="preserve">##   repr  media</w:t>
      </w:r>
      <w:r>
        <w:br/>
      </w:r>
      <w:r>
        <w:rPr>
          <w:rStyle w:val="VerbatimChar"/>
        </w:rPr>
        <w:t xml:space="preserve">##   &lt;fct&gt; &lt;dbl&gt;</w:t>
      </w:r>
      <w:r>
        <w:br/>
      </w:r>
      <w:r>
        <w:rPr>
          <w:rStyle w:val="VerbatimChar"/>
        </w:rPr>
        <w:t xml:space="preserve">## 1 no     4.33</w:t>
      </w:r>
      <w:r>
        <w:br/>
      </w:r>
      <w:r>
        <w:rPr>
          <w:rStyle w:val="VerbatimChar"/>
        </w:rPr>
        <w:t xml:space="preserve">## 2 yes   10.3</w:t>
      </w:r>
    </w:p>
    <w:p>
      <w:pPr>
        <w:pStyle w:val="SourceCode"/>
      </w:pPr>
      <w:r>
        <w:rPr>
          <w:rStyle w:val="FunctionTok"/>
        </w:rPr>
        <w:t xml:space="preserve">boxplot</w:t>
      </w:r>
      <w:r>
        <w:rPr>
          <w:rStyle w:val="NormalTok"/>
        </w:rPr>
        <w:t xml:space="preserve">(longevity </w:t>
      </w:r>
      <w:r>
        <w:rPr>
          <w:rStyle w:val="SpecialCharTok"/>
        </w:rPr>
        <w:t xml:space="preserve">~</w:t>
      </w:r>
      <w:r>
        <w:rPr>
          <w:rStyle w:val="NormalTok"/>
        </w:rPr>
        <w:t xml:space="preserve"> repr, </w:t>
      </w:r>
      <w:r>
        <w:rPr>
          <w:rStyle w:val="AttributeTok"/>
        </w:rPr>
        <w:t xml:space="preserve">data =</w:t>
      </w:r>
      <w:r>
        <w:rPr>
          <w:rStyle w:val="NormalTok"/>
        </w:rPr>
        <w:t xml:space="preserve"> mydata)</w:t>
      </w:r>
    </w:p>
    <w:p>
      <w:pPr>
        <w:pStyle w:val="FirstParagraph"/>
      </w:pPr>
      <w:r>
        <w:drawing>
          <wp:inline>
            <wp:extent cx="5334000" cy="4267200"/>
            <wp:effectExtent b="0" l="0" r="0" t="0"/>
            <wp:docPr descr="" title="" id="22" name="Picture"/>
            <a:graphic>
              <a:graphicData uri="http://schemas.openxmlformats.org/drawingml/2006/picture">
                <pic:pic>
                  <pic:nvPicPr>
                    <pic:cNvPr descr="03_LinearRegression_files/figure-docx/ttest-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t.test</w:t>
      </w:r>
      <w:r>
        <w:rPr>
          <w:rStyle w:val="NormalTok"/>
        </w:rPr>
        <w:t xml:space="preserve">(longevity </w:t>
      </w:r>
      <w:r>
        <w:rPr>
          <w:rStyle w:val="SpecialCharTok"/>
        </w:rPr>
        <w:t xml:space="preserve">~</w:t>
      </w:r>
      <w:r>
        <w:rPr>
          <w:rStyle w:val="NormalTok"/>
        </w:rPr>
        <w:t xml:space="preserve"> repr, </w:t>
      </w:r>
      <w:r>
        <w:rPr>
          <w:rStyle w:val="AttributeTok"/>
        </w:rPr>
        <w:t xml:space="preserve">data =</w:t>
      </w:r>
      <w:r>
        <w:rPr>
          <w:rStyle w:val="NormalTok"/>
        </w:rPr>
        <w:t xml:space="preserve"> mydata)</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longevity by repr</w:t>
      </w:r>
      <w:r>
        <w:br/>
      </w:r>
      <w:r>
        <w:rPr>
          <w:rStyle w:val="VerbatimChar"/>
        </w:rPr>
        <w:t xml:space="preserve">## t = -10.847, df = 67.003, p-value &lt; 2.2e-16</w:t>
      </w:r>
      <w:r>
        <w:br/>
      </w:r>
      <w:r>
        <w:rPr>
          <w:rStyle w:val="VerbatimChar"/>
        </w:rPr>
        <w:t xml:space="preserve">## alternative hypothesis: true difference in means between group no and group yes is not equal to 0</w:t>
      </w:r>
      <w:r>
        <w:br/>
      </w:r>
      <w:r>
        <w:rPr>
          <w:rStyle w:val="VerbatimChar"/>
        </w:rPr>
        <w:t xml:space="preserve">## 95 percent confidence interval:</w:t>
      </w:r>
      <w:r>
        <w:br/>
      </w:r>
      <w:r>
        <w:rPr>
          <w:rStyle w:val="VerbatimChar"/>
        </w:rPr>
        <w:t xml:space="preserve">##  -7.098856 -4.892372</w:t>
      </w:r>
      <w:r>
        <w:br/>
      </w:r>
      <w:r>
        <w:rPr>
          <w:rStyle w:val="VerbatimChar"/>
        </w:rPr>
        <w:t xml:space="preserve">## sample estimates:</w:t>
      </w:r>
      <w:r>
        <w:br/>
      </w:r>
      <w:r>
        <w:rPr>
          <w:rStyle w:val="VerbatimChar"/>
        </w:rPr>
        <w:t xml:space="preserve">##  mean in group no mean in group yes </w:t>
      </w:r>
      <w:r>
        <w:br/>
      </w:r>
      <w:r>
        <w:rPr>
          <w:rStyle w:val="VerbatimChar"/>
        </w:rPr>
        <w:t xml:space="preserve">##          4.333333         10.328947</w:t>
      </w:r>
    </w:p>
    <w:p>
      <w:pPr>
        <w:pStyle w:val="SourceCode"/>
      </w:pPr>
      <w:r>
        <w:rPr>
          <w:rStyle w:val="NormalTok"/>
        </w:rPr>
        <w:t xml:space="preserve">mydata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(repr)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media =</w:t>
      </w:r>
      <w:r>
        <w:rPr>
          <w:rStyle w:val="NormalTok"/>
        </w:rPr>
        <w:t xml:space="preserve"> </w:t>
      </w:r>
      <w:r>
        <w:rPr>
          <w:rStyle w:val="FunctionTok"/>
        </w:rPr>
        <w:t xml:space="preserve">mean</w:t>
      </w:r>
      <w:r>
        <w:rPr>
          <w:rStyle w:val="NormalTok"/>
        </w:rPr>
        <w:t xml:space="preserve">(longevity),</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(longevity)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length</w:t>
      </w:r>
      <w:r>
        <w:rPr>
          <w:rStyle w:val="NormalTok"/>
        </w:rPr>
        <w:t xml:space="preserve">(longevity)),</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lcl =</w:t>
      </w:r>
      <w:r>
        <w:rPr>
          <w:rStyle w:val="NormalTok"/>
        </w:rPr>
        <w:t xml:space="preserve"> (media </w:t>
      </w:r>
      <w:r>
        <w:rPr>
          <w:rStyle w:val="SpecialCharTok"/>
        </w:rPr>
        <w:t xml:space="preserve">+</w:t>
      </w:r>
      <w:r>
        <w:rPr>
          <w:rStyle w:val="NormalTok"/>
        </w:rPr>
        <w:t xml:space="preserve"> </w:t>
      </w:r>
      <w:r>
        <w:rPr>
          <w:rStyle w:val="FunctionTok"/>
        </w:rPr>
        <w:t xml:space="preserve">qt</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0.95</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w:t>
      </w:r>
      <w:r>
        <w:rPr>
          <w:rStyle w:val="DecValTok"/>
        </w:rPr>
        <w:t xml:space="preserve">1</w:t>
      </w:r>
      <w:r>
        <w:rPr>
          <w:rStyle w:val="NormalTok"/>
        </w:rPr>
        <w:t xml:space="preserve">],</w:t>
      </w:r>
      <w:r>
        <w:br/>
      </w:r>
      <w:r>
        <w:rPr>
          <w:rStyle w:val="NormalTok"/>
        </w:rPr>
        <w:t xml:space="preserve">         </w:t>
      </w:r>
      <w:r>
        <w:rPr>
          <w:rStyle w:val="AttributeTok"/>
        </w:rPr>
        <w:t xml:space="preserve">ucl =</w:t>
      </w:r>
      <w:r>
        <w:rPr>
          <w:rStyle w:val="NormalTok"/>
        </w:rPr>
        <w:t xml:space="preserve"> (media </w:t>
      </w:r>
      <w:r>
        <w:rPr>
          <w:rStyle w:val="SpecialCharTok"/>
        </w:rPr>
        <w:t xml:space="preserve">+</w:t>
      </w:r>
      <w:r>
        <w:rPr>
          <w:rStyle w:val="NormalTok"/>
        </w:rPr>
        <w:t xml:space="preserve"> </w:t>
      </w:r>
      <w:r>
        <w:rPr>
          <w:rStyle w:val="FunctionTok"/>
        </w:rPr>
        <w:t xml:space="preserve">qt</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0.95</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w:t>
      </w:r>
      <w:r>
        <w:rPr>
          <w:rStyle w:val="DecValTok"/>
        </w:rPr>
        <w:t xml:space="preserve">2</w:t>
      </w:r>
      <w:r>
        <w:rPr>
          <w:rStyle w:val="NormalTok"/>
        </w:rPr>
        <w:t xml:space="preserve">]) </w:t>
      </w:r>
      <w:r>
        <w:rPr>
          <w:rStyle w:val="OtherTok"/>
        </w:rPr>
        <w:t xml:space="preserve">-&gt;</w:t>
      </w:r>
      <w:r>
        <w:rPr>
          <w:rStyle w:val="NormalTok"/>
        </w:rPr>
        <w:t xml:space="preserve"> intervalli</w:t>
      </w:r>
      <w:r>
        <w:br/>
      </w:r>
      <w:r>
        <w:rPr>
          <w:rStyle w:val="NormalTok"/>
        </w:rPr>
        <w:t xml:space="preserve">intervalli</w:t>
      </w:r>
    </w:p>
    <w:p>
      <w:pPr>
        <w:pStyle w:val="SourceCode"/>
      </w:pPr>
      <w:r>
        <w:rPr>
          <w:rStyle w:val="VerbatimChar"/>
        </w:rPr>
        <w:t xml:space="preserve">## # A tibble: 2 × 6</w:t>
      </w:r>
      <w:r>
        <w:br/>
      </w:r>
      <w:r>
        <w:rPr>
          <w:rStyle w:val="VerbatimChar"/>
        </w:rPr>
        <w:t xml:space="preserve">## # Rowwise: </w:t>
      </w:r>
      <w:r>
        <w:br/>
      </w:r>
      <w:r>
        <w:rPr>
          <w:rStyle w:val="VerbatimChar"/>
        </w:rPr>
        <w:t xml:space="preserve">##   repr  media    SE     n   lcl   ucl</w:t>
      </w:r>
      <w:r>
        <w:br/>
      </w:r>
      <w:r>
        <w:rPr>
          <w:rStyle w:val="VerbatimChar"/>
        </w:rPr>
        <w:t xml:space="preserve">##   &lt;fct&gt; &lt;dbl&gt; &lt;dbl&gt; &lt;int&gt; &lt;dbl&gt; &lt;dbl&gt;</w:t>
      </w:r>
      <w:r>
        <w:br/>
      </w:r>
      <w:r>
        <w:rPr>
          <w:rStyle w:val="VerbatimChar"/>
        </w:rPr>
        <w:t xml:space="preserve">## 1 no     4.33 0.417    27  3.62  5.04</w:t>
      </w:r>
      <w:r>
        <w:br/>
      </w:r>
      <w:r>
        <w:rPr>
          <w:rStyle w:val="VerbatimChar"/>
        </w:rPr>
        <w:t xml:space="preserve">## 2 yes   10.3  0.363    76  9.72 10.9</w:t>
      </w:r>
    </w:p>
    <w:p>
      <w:pPr>
        <w:pStyle w:val="SourceCode"/>
      </w:pPr>
      <w:r>
        <w:rPr>
          <w:rStyle w:val="CommentTok"/>
        </w:rPr>
        <w:t xml:space="preserve"># Default line plot</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(intervalli, </w:t>
      </w:r>
      <w:r>
        <w:rPr>
          <w:rStyle w:val="FunctionTok"/>
        </w:rPr>
        <w:t xml:space="preserve">aes</w:t>
      </w:r>
      <w:r>
        <w:rPr>
          <w:rStyle w:val="NormalTok"/>
        </w:rPr>
        <w:t xml:space="preserve">(</w:t>
      </w:r>
      <w:r>
        <w:rPr>
          <w:rStyle w:val="AttributeTok"/>
        </w:rPr>
        <w:t xml:space="preserve">x=</w:t>
      </w:r>
      <w:r>
        <w:rPr>
          <w:rStyle w:val="NormalTok"/>
        </w:rPr>
        <w:t xml:space="preserve">repr, </w:t>
      </w:r>
      <w:r>
        <w:rPr>
          <w:rStyle w:val="AttributeTok"/>
        </w:rPr>
        <w:t xml:space="preserve">y=</w:t>
      </w:r>
      <w:r>
        <w:rPr>
          <w:rStyle w:val="NormalTok"/>
        </w:rPr>
        <w:t xml:space="preserve">media, </w:t>
      </w:r>
      <w:r>
        <w:rPr>
          <w:rStyle w:val="AttributeTok"/>
        </w:rPr>
        <w:t xml:space="preserve">color=</w:t>
      </w:r>
      <w:r>
        <w:rPr>
          <w:rStyle w:val="NormalTok"/>
        </w:rPr>
        <w:t xml:space="preserve">repr)) </w:t>
      </w:r>
      <w:r>
        <w:rPr>
          <w:rStyle w:val="SpecialCharTok"/>
        </w:rPr>
        <w:t xml:space="preserve">+</w:t>
      </w:r>
      <w:r>
        <w:rPr>
          <w:rStyle w:val="NormalTok"/>
        </w:rPr>
        <w:t xml:space="preserve"> </w:t>
      </w:r>
      <w:r>
        <w:br/>
      </w:r>
      <w:r>
        <w:rPr>
          <w:rStyle w:val="NormalTok"/>
        </w:rPr>
        <w:t xml:space="preserve">  </w:t>
      </w:r>
      <w:r>
        <w:rPr>
          <w:rStyle w:val="CommentTok"/>
        </w:rPr>
        <w:t xml:space="preserve"># geom_line() +</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w:t>
      </w:r>
      <w:r>
        <w:rPr>
          <w:rStyle w:val="NormalTok"/>
        </w:rPr>
        <w:t xml:space="preserve">lcl, </w:t>
      </w:r>
      <w:r>
        <w:rPr>
          <w:rStyle w:val="AttributeTok"/>
        </w:rPr>
        <w:t xml:space="preserve">ymax=</w:t>
      </w:r>
      <w:r>
        <w:rPr>
          <w:rStyle w:val="NormalTok"/>
        </w:rPr>
        <w:t xml:space="preserve">ucl), </w:t>
      </w:r>
      <w:r>
        <w:rPr>
          <w:rStyle w:val="AttributeTok"/>
        </w:rPr>
        <w:t xml:space="preserve">width=</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position=</w:t>
      </w:r>
      <w:r>
        <w:rPr>
          <w:rStyle w:val="FunctionTok"/>
        </w:rPr>
        <w:t xml:space="preserve">position_dodge</w:t>
      </w:r>
      <w:r>
        <w:rPr>
          <w:rStyle w:val="NormalTok"/>
        </w:rPr>
        <w:t xml:space="preserve">(</w:t>
      </w:r>
      <w:r>
        <w:rPr>
          <w:rStyle w:val="FloatTok"/>
        </w:rPr>
        <w:t xml:space="preserve">0.05</w:t>
      </w:r>
      <w:r>
        <w:rPr>
          <w:rStyle w:val="NormalTok"/>
        </w:rPr>
        <w:t xml:space="preserve">))</w:t>
      </w:r>
      <w:r>
        <w:br/>
      </w:r>
      <w:r>
        <w:rPr>
          <w:rStyle w:val="FunctionTok"/>
        </w:rPr>
        <w:t xml:space="preserve">print</w:t>
      </w:r>
      <w:r>
        <w:rPr>
          <w:rStyle w:val="NormalTok"/>
        </w:rPr>
        <w:t xml:space="preserve">(p)</w:t>
      </w:r>
    </w:p>
    <w:p>
      <w:pPr>
        <w:pStyle w:val="FirstParagraph"/>
      </w:pPr>
      <w:r>
        <w:drawing>
          <wp:inline>
            <wp:extent cx="5334000" cy="4267200"/>
            <wp:effectExtent b="0" l="0" r="0" t="0"/>
            <wp:docPr descr="" title="" id="25" name="Picture"/>
            <a:graphic>
              <a:graphicData uri="http://schemas.openxmlformats.org/drawingml/2006/picture">
                <pic:pic>
                  <pic:nvPicPr>
                    <pic:cNvPr descr="03_LinearRegression_files/figure-docx/unnamed-chunk-3-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Finished line plot</w:t>
      </w:r>
      <w:r>
        <w:br/>
      </w:r>
      <w:r>
        <w:rPr>
          <w:rStyle w:val="NormalTok"/>
        </w:rPr>
        <w:t xml:space="preserve">p</w:t>
      </w:r>
      <w:r>
        <w:rPr>
          <w:rStyle w:val="SpecialCharTok"/>
        </w:rPr>
        <w:t xml:space="preserve">+</w:t>
      </w:r>
      <w:r>
        <w:rPr>
          <w:rStyle w:val="FunctionTok"/>
        </w:rPr>
        <w:t xml:space="preserve">labs</w:t>
      </w:r>
      <w:r>
        <w:rPr>
          <w:rStyle w:val="NormalTok"/>
        </w:rPr>
        <w:t xml:space="preserve">(</w:t>
      </w:r>
      <w:r>
        <w:rPr>
          <w:rStyle w:val="AttributeTok"/>
        </w:rPr>
        <w:t xml:space="preserve">title=</w:t>
      </w:r>
      <w:r>
        <w:rPr>
          <w:rStyle w:val="StringTok"/>
        </w:rPr>
        <w:t xml:space="preserve">"Longevity per group"</w:t>
      </w:r>
      <w:r>
        <w:rPr>
          <w:rStyle w:val="NormalTok"/>
        </w:rPr>
        <w:t xml:space="preserve">, </w:t>
      </w:r>
      <w:r>
        <w:rPr>
          <w:rStyle w:val="AttributeTok"/>
        </w:rPr>
        <w:t xml:space="preserve">x=</w:t>
      </w:r>
      <w:r>
        <w:rPr>
          <w:rStyle w:val="StringTok"/>
        </w:rPr>
        <w:t xml:space="preserve">"Reproduction"</w:t>
      </w:r>
      <w:r>
        <w:rPr>
          <w:rStyle w:val="NormalTok"/>
        </w:rPr>
        <w:t xml:space="preserve">, </w:t>
      </w:r>
      <w:r>
        <w:rPr>
          <w:rStyle w:val="AttributeTok"/>
        </w:rPr>
        <w:t xml:space="preserve">y =</w:t>
      </w:r>
      <w:r>
        <w:rPr>
          <w:rStyle w:val="NormalTok"/>
        </w:rPr>
        <w:t xml:space="preserve"> </w:t>
      </w:r>
      <w:r>
        <w:rPr>
          <w:rStyle w:val="StringTok"/>
        </w:rPr>
        <w:t xml:space="preserve">"Longevity"</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'#999999'</w:t>
      </w:r>
      <w:r>
        <w:rPr>
          <w:rStyle w:val="NormalTok"/>
        </w:rPr>
        <w:t xml:space="preserve">,</w:t>
      </w:r>
      <w:r>
        <w:rPr>
          <w:rStyle w:val="StringTok"/>
        </w:rPr>
        <w:t xml:space="preserve">'#E69F00'</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03_LinearRegression_files/figure-docx/unnamed-chunk-3-2.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bookmarkEnd w:id="30"/>
    <w:bookmarkStart w:id="35" w:name="analisi-di-regressione"/>
    <w:p>
      <w:pPr>
        <w:pStyle w:val="Heading1"/>
      </w:pPr>
      <w:r>
        <w:t xml:space="preserve">Analisi di regressione</w:t>
      </w:r>
    </w:p>
    <w:p>
      <w:pPr>
        <w:pStyle w:val="FirstParagraph"/>
      </w:pPr>
      <w:r>
        <w:t xml:space="preserve">R stima la retta di regressione linear con la funzione</w:t>
      </w:r>
      <w:r>
        <w:t xml:space="preserve"> </w:t>
      </w:r>
      <w:r>
        <w:rPr>
          <w:iCs/>
          <w:i/>
        </w:rPr>
        <w:t xml:space="preserve">lm</w:t>
      </w:r>
      <w:r>
        <w:t xml:space="preserve">.</w:t>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(longevity </w:t>
      </w:r>
      <w:r>
        <w:rPr>
          <w:rStyle w:val="SpecialCharTok"/>
        </w:rPr>
        <w:t xml:space="preserve">~</w:t>
      </w:r>
      <w:r>
        <w:rPr>
          <w:rStyle w:val="NormalTok"/>
        </w:rPr>
        <w:t xml:space="preserve"> densityYOB, </w:t>
      </w:r>
      <w:r>
        <w:rPr>
          <w:rStyle w:val="AttributeTok"/>
        </w:rPr>
        <w:t xml:space="preserve">data =</w:t>
      </w:r>
      <w:r>
        <w:rPr>
          <w:rStyle w:val="NormalTok"/>
        </w:rPr>
        <w:t xml:space="preserve"> mydata_repr)</w:t>
      </w:r>
      <w:r>
        <w:br/>
      </w:r>
      <w:r>
        <w:rPr>
          <w:rStyle w:val="FunctionTok"/>
        </w:rPr>
        <w:t xml:space="preserve">names</w:t>
      </w:r>
      <w:r>
        <w:rPr>
          <w:rStyle w:val="NormalTok"/>
        </w:rPr>
        <w:t xml:space="preserve">(mod)</w:t>
      </w:r>
    </w:p>
    <w:p>
      <w:pPr>
        <w:pStyle w:val="SourceCode"/>
      </w:pPr>
      <w:r>
        <w:rPr>
          <w:rStyle w:val="VerbatimChar"/>
        </w:rPr>
        <w:t xml:space="preserve">##  [1] "coefficients"  "residuals"     "effects"       "rank"         </w:t>
      </w:r>
      <w:r>
        <w:br/>
      </w:r>
      <w:r>
        <w:rPr>
          <w:rStyle w:val="VerbatimChar"/>
        </w:rPr>
        <w:t xml:space="preserve">##  [5] "fitted.values" "assign"        "qr"            "df.residual"  </w:t>
      </w:r>
      <w:r>
        <w:br/>
      </w:r>
      <w:r>
        <w:rPr>
          <w:rStyle w:val="VerbatimChar"/>
        </w:rPr>
        <w:t xml:space="preserve">##  [9] "xlevels"       "call"          "terms"         "model"</w:t>
      </w:r>
    </w:p>
    <w:p>
      <w:pPr>
        <w:pStyle w:val="SourceCode"/>
      </w:pPr>
      <w:r>
        <w:rPr>
          <w:rStyle w:val="FunctionTok"/>
        </w:rPr>
        <w:t xml:space="preserve">coef</w:t>
      </w:r>
      <w:r>
        <w:rPr>
          <w:rStyle w:val="NormalTok"/>
        </w:rPr>
        <w:t xml:space="preserve">(mod)</w:t>
      </w:r>
    </w:p>
    <w:p>
      <w:pPr>
        <w:pStyle w:val="SourceCode"/>
      </w:pPr>
      <w:r>
        <w:rPr>
          <w:rStyle w:val="VerbatimChar"/>
        </w:rPr>
        <w:t xml:space="preserve">## (Intercept)  densityYOB </w:t>
      </w:r>
      <w:r>
        <w:br/>
      </w:r>
      <w:r>
        <w:rPr>
          <w:rStyle w:val="VerbatimChar"/>
        </w:rPr>
        <w:t xml:space="preserve">##  20.8802700  -0.0848572</w:t>
      </w:r>
    </w:p>
    <w:p>
      <w:pPr>
        <w:pStyle w:val="FirstParagraph"/>
      </w:pPr>
      <w:r>
        <w:t xml:space="preserve">Visualizziamo i dati:</w:t>
      </w:r>
    </w:p>
    <w:p>
      <w:pPr>
        <w:pStyle w:val="SourceCode"/>
      </w:pPr>
      <w:r>
        <w:rPr>
          <w:rStyle w:val="FunctionTok"/>
        </w:rPr>
        <w:t xml:space="preserve">plot</w:t>
      </w:r>
      <w:r>
        <w:rPr>
          <w:rStyle w:val="NormalTok"/>
        </w:rPr>
        <w:t xml:space="preserve">(longevity </w:t>
      </w:r>
      <w:r>
        <w:rPr>
          <w:rStyle w:val="SpecialCharTok"/>
        </w:rPr>
        <w:t xml:space="preserve">~</w:t>
      </w:r>
      <w:r>
        <w:rPr>
          <w:rStyle w:val="NormalTok"/>
        </w:rPr>
        <w:t xml:space="preserve"> densityYOB, </w:t>
      </w:r>
      <w:r>
        <w:rPr>
          <w:rStyle w:val="AttributeTok"/>
        </w:rPr>
        <w:t xml:space="preserve">data =</w:t>
      </w:r>
      <w:r>
        <w:rPr>
          <w:rStyle w:val="NormalTok"/>
        </w:rPr>
        <w:t xml:space="preserve"> mydata_repr,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abline</w:t>
      </w:r>
      <w:r>
        <w:rPr>
          <w:rStyle w:val="NormalTok"/>
        </w:rPr>
        <w:t xml:space="preserve">(</w:t>
      </w:r>
      <w:r>
        <w:rPr>
          <w:rStyle w:val="FunctionTok"/>
        </w:rPr>
        <w:t xml:space="preserve">coef</w:t>
      </w:r>
      <w:r>
        <w:rPr>
          <w:rStyle w:val="NormalTok"/>
        </w:rPr>
        <w:t xml:space="preserve">(mod),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03_LinearRegression_files/figure-docx/regressionplot-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(mod)</w:t>
      </w:r>
    </w:p>
    <w:p>
      <w:pPr>
        <w:pStyle w:val="SourceCode"/>
      </w:pPr>
      <w:r>
        <w:rPr>
          <w:rStyle w:val="VerbatimChar"/>
        </w:rPr>
        <w:t xml:space="preserve">## </w:t>
      </w:r>
      <w:r>
        <w:br/>
      </w:r>
      <w:r>
        <w:rPr>
          <w:rStyle w:val="VerbatimChar"/>
        </w:rPr>
        <w:t xml:space="preserve">## Call:</w:t>
      </w:r>
      <w:r>
        <w:br/>
      </w:r>
      <w:r>
        <w:rPr>
          <w:rStyle w:val="VerbatimChar"/>
        </w:rPr>
        <w:t xml:space="preserve">## lm(formula = longevity ~ densityYOB, data = mydata_repr)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-6.2065 -1.4063  0.6029  1.8995  3.9932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20.88027    1.53377   13.61  &lt; 2e-16 ***</w:t>
      </w:r>
      <w:r>
        <w:br/>
      </w:r>
      <w:r>
        <w:rPr>
          <w:rStyle w:val="VerbatimChar"/>
        </w:rPr>
        <w:t xml:space="preserve">## densityYOB  -0.08486    0.01212   -7.00 9.83e-10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2.471 on 74 degrees of freedom</w:t>
      </w:r>
      <w:r>
        <w:br/>
      </w:r>
      <w:r>
        <w:rPr>
          <w:rStyle w:val="VerbatimChar"/>
        </w:rPr>
        <w:t xml:space="preserve">## Multiple R-squared:  0.3984, Adjusted R-squared:  0.3902 </w:t>
      </w:r>
      <w:r>
        <w:br/>
      </w:r>
      <w:r>
        <w:rPr>
          <w:rStyle w:val="VerbatimChar"/>
        </w:rPr>
        <w:t xml:space="preserve">## F-statistic:    49 on 1 and 74 DF,  p-value: 9.835e-10</w:t>
      </w:r>
    </w:p>
    <w:bookmarkStart w:id="34" w:name="esercizio"/>
    <w:p>
      <w:pPr>
        <w:pStyle w:val="Heading2"/>
      </w:pPr>
      <w:r>
        <w:t xml:space="preserve">Esercizio</w:t>
      </w:r>
    </w:p>
    <w:p>
      <w:pPr>
        <w:numPr>
          <w:ilvl w:val="0"/>
          <w:numId w:val="1001"/>
        </w:numPr>
      </w:pPr>
      <w:r>
        <w:t xml:space="preserve">Interpretiamo la pendenza</w:t>
      </w:r>
    </w:p>
    <w:p>
      <w:pPr>
        <w:numPr>
          <w:ilvl w:val="0"/>
          <w:numId w:val="1001"/>
        </w:numPr>
      </w:pPr>
      <w:r>
        <w:t xml:space="preserve">Interpretiamo l’intercetta</w:t>
      </w:r>
    </w:p>
    <w:p>
      <w:pPr>
        <w:numPr>
          <w:ilvl w:val="0"/>
          <w:numId w:val="1001"/>
        </w:numPr>
      </w:pPr>
      <w:r>
        <w:t xml:space="preserve">Usiamo la retta di regressione per ottenere una stima puntuale della longevità media di un animale che è nato in un anno in cui la densità era pari a 130.</w:t>
      </w:r>
    </w:p>
    <w:p>
      <w:pPr>
        <w:pStyle w:val="SourceCode"/>
      </w:pPr>
      <w:r>
        <w:rPr>
          <w:rStyle w:val="FloatTok"/>
        </w:rPr>
        <w:t xml:space="preserve">20.88</w:t>
      </w:r>
      <w:r>
        <w:rPr>
          <w:rStyle w:val="NormalTok"/>
        </w:rPr>
        <w:t xml:space="preserve"> </w:t>
      </w:r>
      <w:r>
        <w:rPr>
          <w:rStyle w:val="SpecialCharTok"/>
        </w:rPr>
        <w:t xml:space="preserve">+</w:t>
      </w:r>
      <w:r>
        <w:rPr>
          <w:rStyle w:val="NormalTok"/>
        </w:rPr>
        <w:t xml:space="preserve"> (</w:t>
      </w:r>
      <w:r>
        <w:rPr>
          <w:rStyle w:val="SpecialCharTok"/>
        </w:rPr>
        <w:t xml:space="preserve">-</w:t>
      </w:r>
      <w:r>
        <w:rPr>
          <w:rStyle w:val="FloatTok"/>
        </w:rPr>
        <w:t xml:space="preserve">0.085</w:t>
      </w:r>
      <w:r>
        <w:rPr>
          <w:rStyle w:val="NormalTok"/>
        </w:rPr>
        <w:t xml:space="preserve">) </w:t>
      </w:r>
      <w:r>
        <w:rPr>
          <w:rStyle w:val="SpecialCharTok"/>
        </w:rPr>
        <w:t xml:space="preserve">*</w:t>
      </w:r>
      <w:r>
        <w:rPr>
          <w:rStyle w:val="NormalTok"/>
        </w:rPr>
        <w:t xml:space="preserve"> (</w:t>
      </w:r>
      <w:r>
        <w:rPr>
          <w:rStyle w:val="DecValTok"/>
        </w:rPr>
        <w:t xml:space="preserve">130</w:t>
      </w:r>
      <w:r>
        <w:rPr>
          <w:rStyle w:val="NormalTok"/>
        </w:rPr>
        <w:t xml:space="preserve">) </w:t>
      </w:r>
      <w:r>
        <w:rPr>
          <w:rStyle w:val="CommentTok"/>
        </w:rPr>
        <w:t xml:space="preserve"># point estimate</w:t>
      </w:r>
    </w:p>
    <w:p>
      <w:pPr>
        <w:pStyle w:val="SourceCode"/>
      </w:pPr>
      <w:r>
        <w:rPr>
          <w:rStyle w:val="VerbatimChar"/>
        </w:rPr>
        <w:t xml:space="preserve">## [1] 9.83</w:t>
      </w:r>
    </w:p>
    <w:bookmarkEnd w:id="34"/>
    <w:bookmarkEnd w:id="35"/>
    <w:bookmarkStart w:id="42" w:name="valori-fittati-e-valori-predetti"/>
    <w:p>
      <w:pPr>
        <w:pStyle w:val="Heading1"/>
      </w:pPr>
      <w:r>
        <w:t xml:space="preserve">Valori fittati e valori predetti</w:t>
      </w:r>
    </w:p>
    <w:p>
      <w:pPr>
        <w:pStyle w:val="FirstParagraph"/>
      </w:pPr>
      <w:r>
        <w:t xml:space="preserve">La stima di</w:t>
      </w:r>
      <w:r>
        <w:t xml:space="preserve"> </w:t>
      </w:r>
      <w:r>
        <w:rPr>
          <w:iCs/>
          <w:i/>
        </w:rPr>
        <w:t xml:space="preserve">Y</w:t>
      </w:r>
      <w:r>
        <w:t xml:space="preserve"> </w:t>
      </w:r>
      <w:r>
        <w:t xml:space="preserve">per un valore di</w:t>
      </w:r>
      <w:r>
        <w:t xml:space="preserve"> </w:t>
      </w:r>
      <w:r>
        <w:rPr>
          <w:iCs/>
          <w:i/>
        </w:rPr>
        <w:t xml:space="preserve">x</w:t>
      </w:r>
      <w:r>
        <w:t xml:space="preserve"> </w:t>
      </w:r>
      <w:r>
        <w:t xml:space="preserve">che corrisponde a un valore osservato è detta</w:t>
      </w:r>
      <w:r>
        <w:t xml:space="preserve"> </w:t>
      </w:r>
      <w:r>
        <w:rPr>
          <w:iCs/>
          <w:i/>
        </w:rPr>
        <w:t xml:space="preserve">fitted value</w:t>
      </w:r>
      <w:r>
        <w:t xml:space="preserve">.</w:t>
      </w:r>
    </w:p>
    <w:p>
      <w:pPr>
        <w:pStyle w:val="SourceCode"/>
      </w:pPr>
      <w:r>
        <w:rPr>
          <w:rStyle w:val="FunctionTok"/>
        </w:rPr>
        <w:t xml:space="preserve">fitted</w:t>
      </w:r>
      <w:r>
        <w:rPr>
          <w:rStyle w:val="NormalTok"/>
        </w:rPr>
        <w:t xml:space="preserve">(mod)</w:t>
      </w:r>
    </w:p>
    <w:p>
      <w:pPr>
        <w:pStyle w:val="SourceCode"/>
      </w:pPr>
      <w:r>
        <w:rPr>
          <w:rStyle w:val="VerbatimChar"/>
        </w:rPr>
        <w:t xml:space="preserve">##         1         2         3         4         5         6         7         8 </w:t>
      </w:r>
      <w:r>
        <w:br/>
      </w:r>
      <w:r>
        <w:rPr>
          <w:rStyle w:val="VerbatimChar"/>
        </w:rPr>
        <w:t xml:space="preserve">## 14.006837 13.327979 13.667408 13.667408 13.327979 13.667408 13.667408 12.139979 </w:t>
      </w:r>
      <w:r>
        <w:br/>
      </w:r>
      <w:r>
        <w:rPr>
          <w:rStyle w:val="VerbatimChar"/>
        </w:rPr>
        <w:t xml:space="preserve">##         9        10        11        12        13        14        15        16 </w:t>
      </w:r>
      <w:r>
        <w:br/>
      </w:r>
      <w:r>
        <w:rPr>
          <w:rStyle w:val="VerbatimChar"/>
        </w:rPr>
        <w:t xml:space="preserve">## 12.139979 14.006837 12.139979 12.139979 11.970264 14.006837 11.970264 11.970264 </w:t>
      </w:r>
      <w:r>
        <w:br/>
      </w:r>
      <w:r>
        <w:rPr>
          <w:rStyle w:val="VerbatimChar"/>
        </w:rPr>
        <w:t xml:space="preserve">##        17        18        19        20        21        22        23        24 </w:t>
      </w:r>
      <w:r>
        <w:br/>
      </w:r>
      <w:r>
        <w:rPr>
          <w:rStyle w:val="VerbatimChar"/>
        </w:rPr>
        <w:t xml:space="preserve">## 12.139979 11.970264 11.970264 11.970264 11.206549 11.970264 11.206549 11.206549 </w:t>
      </w:r>
      <w:r>
        <w:br/>
      </w:r>
      <w:r>
        <w:rPr>
          <w:rStyle w:val="VerbatimChar"/>
        </w:rPr>
        <w:t xml:space="preserve">##        25        26        27        28        29        30        31        32 </w:t>
      </w:r>
      <w:r>
        <w:br/>
      </w:r>
      <w:r>
        <w:rPr>
          <w:rStyle w:val="VerbatimChar"/>
        </w:rPr>
        <w:t xml:space="preserve">## 11.206549 12.139979 11.800550 11.800550 11.970264 12.224836 11.800550 10.527692 </w:t>
      </w:r>
      <w:r>
        <w:br/>
      </w:r>
      <w:r>
        <w:rPr>
          <w:rStyle w:val="VerbatimChar"/>
        </w:rPr>
        <w:t xml:space="preserve">##        33        34        35        36        37        38        39        40 </w:t>
      </w:r>
      <w:r>
        <w:br/>
      </w:r>
      <w:r>
        <w:rPr>
          <w:rStyle w:val="VerbatimChar"/>
        </w:rPr>
        <w:t xml:space="preserve">## 10.527692 10.527692 10.527692  9.424548  9.424548 10.527692  9.424548 10.527692 </w:t>
      </w:r>
      <w:r>
        <w:br/>
      </w:r>
      <w:r>
        <w:rPr>
          <w:rStyle w:val="VerbatimChar"/>
        </w:rPr>
        <w:t xml:space="preserve">##        41        42        43        44        45        46        47        48 </w:t>
      </w:r>
      <w:r>
        <w:br/>
      </w:r>
      <w:r>
        <w:rPr>
          <w:rStyle w:val="VerbatimChar"/>
        </w:rPr>
        <w:t xml:space="preserve">##  9.424548  9.424548  9.169977 10.527692 10.527692 10.357977  9.169977  9.169977 </w:t>
      </w:r>
      <w:r>
        <w:br/>
      </w:r>
      <w:r>
        <w:rPr>
          <w:rStyle w:val="VerbatimChar"/>
        </w:rPr>
        <w:t xml:space="preserve">##        49        50        51        52        53        54        55        56 </w:t>
      </w:r>
      <w:r>
        <w:br/>
      </w:r>
      <w:r>
        <w:rPr>
          <w:rStyle w:val="VerbatimChar"/>
        </w:rPr>
        <w:t xml:space="preserve">##  9.169977  9.424548  9.169977  9.169977  8.406262  8.406262  8.406262  8.406262 </w:t>
      </w:r>
      <w:r>
        <w:br/>
      </w:r>
      <w:r>
        <w:rPr>
          <w:rStyle w:val="VerbatimChar"/>
        </w:rPr>
        <w:t xml:space="preserve">##        57        58        59        60        61        62        63        64 </w:t>
      </w:r>
      <w:r>
        <w:br/>
      </w:r>
      <w:r>
        <w:rPr>
          <w:rStyle w:val="VerbatimChar"/>
        </w:rPr>
        <w:t xml:space="preserve">## 10.357977  8.406262  8.406262  8.406262  8.406262  8.406262  8.406262  7.981976 </w:t>
      </w:r>
      <w:r>
        <w:br/>
      </w:r>
      <w:r>
        <w:rPr>
          <w:rStyle w:val="VerbatimChar"/>
        </w:rPr>
        <w:t xml:space="preserve">##        65        66        67        68        69        70        71        72 </w:t>
      </w:r>
      <w:r>
        <w:br/>
      </w:r>
      <w:r>
        <w:rPr>
          <w:rStyle w:val="VerbatimChar"/>
        </w:rPr>
        <w:t xml:space="preserve">##  7.981976  7.387976  7.981976  7.387976  7.897119  7.897119  7.897119  7.387976 </w:t>
      </w:r>
      <w:r>
        <w:br/>
      </w:r>
      <w:r>
        <w:rPr>
          <w:rStyle w:val="VerbatimChar"/>
        </w:rPr>
        <w:t xml:space="preserve">##        73        74        75        76 </w:t>
      </w:r>
      <w:r>
        <w:br/>
      </w:r>
      <w:r>
        <w:rPr>
          <w:rStyle w:val="VerbatimChar"/>
        </w:rPr>
        <w:t xml:space="preserve">##  7.387976  7.387976  7.387976  8.066833</w:t>
      </w:r>
    </w:p>
    <w:p>
      <w:pPr>
        <w:pStyle w:val="SourceCode"/>
      </w:pPr>
      <w:r>
        <w:rPr>
          <w:rStyle w:val="FunctionTok"/>
        </w:rPr>
        <w:t xml:space="preserve">plot</w:t>
      </w:r>
      <w:r>
        <w:rPr>
          <w:rStyle w:val="NormalTok"/>
        </w:rPr>
        <w:t xml:space="preserve">(longevity </w:t>
      </w:r>
      <w:r>
        <w:rPr>
          <w:rStyle w:val="SpecialCharTok"/>
        </w:rPr>
        <w:t xml:space="preserve">~</w:t>
      </w:r>
      <w:r>
        <w:rPr>
          <w:rStyle w:val="NormalTok"/>
        </w:rPr>
        <w:t xml:space="preserve"> densityYOB, </w:t>
      </w:r>
      <w:r>
        <w:rPr>
          <w:rStyle w:val="AttributeTok"/>
        </w:rPr>
        <w:t xml:space="preserve">data =</w:t>
      </w:r>
      <w:r>
        <w:rPr>
          <w:rStyle w:val="NormalTok"/>
        </w:rPr>
        <w:t xml:space="preserve"> mydata_repr,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abline</w:t>
      </w:r>
      <w:r>
        <w:rPr>
          <w:rStyle w:val="NormalTok"/>
        </w:rPr>
        <w:t xml:space="preserve">(</w:t>
      </w:r>
      <w:r>
        <w:rPr>
          <w:rStyle w:val="FunctionTok"/>
        </w:rPr>
        <w:t xml:space="preserve">coef</w:t>
      </w:r>
      <w:r>
        <w:rPr>
          <w:rStyle w:val="NormalTok"/>
        </w:rPr>
        <w:t xml:space="preserve">(mod), </w:t>
      </w:r>
      <w:r>
        <w:rPr>
          <w:rStyle w:val="AttributeTok"/>
        </w:rPr>
        <w:t xml:space="preserve">col=</w:t>
      </w:r>
      <w:r>
        <w:rPr>
          <w:rStyle w:val="StringTok"/>
        </w:rPr>
        <w:t xml:space="preserve">"red"</w:t>
      </w:r>
      <w:r>
        <w:rPr>
          <w:rStyle w:val="NormalTok"/>
        </w:rPr>
        <w:t xml:space="preserve">)</w:t>
      </w:r>
      <w:r>
        <w:br/>
      </w:r>
      <w:r>
        <w:rPr>
          <w:rStyle w:val="FunctionTok"/>
        </w:rPr>
        <w:t xml:space="preserve">points</w:t>
      </w:r>
      <w:r>
        <w:rPr>
          <w:rStyle w:val="NormalTok"/>
        </w:rPr>
        <w:t xml:space="preserve">(mydata_repr</w:t>
      </w:r>
      <w:r>
        <w:rPr>
          <w:rStyle w:val="SpecialCharTok"/>
        </w:rPr>
        <w:t xml:space="preserve">$</w:t>
      </w:r>
      <w:r>
        <w:rPr>
          <w:rStyle w:val="NormalTok"/>
        </w:rPr>
        <w:t xml:space="preserve">densityYOB, </w:t>
      </w:r>
      <w:r>
        <w:rPr>
          <w:rStyle w:val="FunctionTok"/>
        </w:rPr>
        <w:t xml:space="preserve">fitted</w:t>
      </w:r>
      <w:r>
        <w:rPr>
          <w:rStyle w:val="NormalTok"/>
        </w:rPr>
        <w:t xml:space="preserve">(mod), </w:t>
      </w:r>
      <w:r>
        <w:rPr>
          <w:rStyle w:val="AttributeTok"/>
        </w:rPr>
        <w:t xml:space="preserve">col=</w:t>
      </w:r>
      <w:r>
        <w:rPr>
          <w:rStyle w:val="StringTok"/>
        </w:rPr>
        <w:t xml:space="preserve">"red"</w:t>
      </w:r>
      <w:r>
        <w:rPr>
          <w:rStyle w:val="NormalTok"/>
        </w:rPr>
        <w:t xml:space="preserve">, </w:t>
      </w:r>
      <w:r>
        <w:rPr>
          <w:rStyle w:val="AttributeTok"/>
        </w:rPr>
        <w:t xml:space="preserve">pch=</w:t>
      </w:r>
      <w:r>
        <w:rPr>
          <w:rStyle w:val="DecValTok"/>
        </w:rPr>
        <w:t xml:space="preserve">19</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03_LinearRegression_files/figure-docx/fittedvalues-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Le previsioni di</w:t>
      </w:r>
      <w:r>
        <w:t xml:space="preserve"> </w:t>
      </w:r>
      <w:r>
        <w:rPr>
          <w:iCs/>
          <w:i/>
        </w:rPr>
        <w:t xml:space="preserve">Y</w:t>
      </w:r>
      <w:r>
        <w:t xml:space="preserve"> </w:t>
      </w:r>
      <w:r>
        <w:t xml:space="preserve">in corrispondenza dei valori di</w:t>
      </w:r>
      <w:r>
        <w:t xml:space="preserve"> </w:t>
      </w:r>
      <w:r>
        <w:rPr>
          <w:iCs/>
          <w:i/>
        </w:rPr>
        <w:t xml:space="preserve">x</w:t>
      </w:r>
      <w:r>
        <w:t xml:space="preserve"> </w:t>
      </w:r>
      <w:r>
        <w:t xml:space="preserve">che non sono necessariamente parte dei dati osservati vengono fatte usando la funzione</w:t>
      </w:r>
      <w:r>
        <w:t xml:space="preserve"> </w:t>
      </w:r>
      <w:r>
        <w:rPr>
          <w:iCs/>
          <w:i/>
        </w:rPr>
        <w:t xml:space="preserve">predict</w:t>
      </w:r>
      <w:r>
        <w:t xml:space="preserve">:</w:t>
      </w:r>
    </w:p>
    <w:p>
      <w:pPr>
        <w:pStyle w:val="SourceCode"/>
      </w:pPr>
      <w:r>
        <w:rPr>
          <w:rStyle w:val="FunctionTok"/>
        </w:rPr>
        <w:t xml:space="preserve">predict</w:t>
      </w:r>
      <w:r>
        <w:rPr>
          <w:rStyle w:val="NormalTok"/>
        </w:rPr>
        <w:t xml:space="preserve">(mod,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densityYOB =</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w:t>
      </w:r>
      <w:r>
        <w:rPr>
          <w:rStyle w:val="DecValTok"/>
        </w:rPr>
        <w:t xml:space="preserve">118</w:t>
      </w:r>
      <w:r>
        <w:rPr>
          <w:rStyle w:val="NormalTok"/>
        </w:rPr>
        <w:t xml:space="preserve">,</w:t>
      </w:r>
      <w:r>
        <w:rPr>
          <w:rStyle w:val="DecValTok"/>
        </w:rPr>
        <w:t xml:space="preserve">130</w:t>
      </w:r>
      <w:r>
        <w:rPr>
          <w:rStyle w:val="NormalTok"/>
        </w:rPr>
        <w:t xml:space="preserve">)))</w:t>
      </w:r>
    </w:p>
    <w:p>
      <w:pPr>
        <w:pStyle w:val="SourceCode"/>
      </w:pPr>
      <w:r>
        <w:rPr>
          <w:rStyle w:val="VerbatimChar"/>
        </w:rPr>
        <w:t xml:space="preserve">##         1         2         3 </w:t>
      </w:r>
      <w:r>
        <w:br/>
      </w:r>
      <w:r>
        <w:rPr>
          <w:rStyle w:val="VerbatimChar"/>
        </w:rPr>
        <w:t xml:space="preserve">## 13.243122 10.867121  9.848834</w:t>
      </w:r>
    </w:p>
    <w:p>
      <w:pPr>
        <w:pStyle w:val="SourceCode"/>
      </w:pPr>
      <w:r>
        <w:rPr>
          <w:rStyle w:val="FunctionTok"/>
        </w:rPr>
        <w:t xml:space="preserve">plot</w:t>
      </w:r>
      <w:r>
        <w:rPr>
          <w:rStyle w:val="NormalTok"/>
        </w:rPr>
        <w:t xml:space="preserve">(longevity </w:t>
      </w:r>
      <w:r>
        <w:rPr>
          <w:rStyle w:val="SpecialCharTok"/>
        </w:rPr>
        <w:t xml:space="preserve">~</w:t>
      </w:r>
      <w:r>
        <w:rPr>
          <w:rStyle w:val="NormalTok"/>
        </w:rPr>
        <w:t xml:space="preserve"> densityYOB, </w:t>
      </w:r>
      <w:r>
        <w:rPr>
          <w:rStyle w:val="AttributeTok"/>
        </w:rPr>
        <w:t xml:space="preserve">data =</w:t>
      </w:r>
      <w:r>
        <w:rPr>
          <w:rStyle w:val="NormalTok"/>
        </w:rPr>
        <w:t xml:space="preserve"> mydata_repr,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abline</w:t>
      </w:r>
      <w:r>
        <w:rPr>
          <w:rStyle w:val="NormalTok"/>
        </w:rPr>
        <w:t xml:space="preserve">(</w:t>
      </w:r>
      <w:r>
        <w:rPr>
          <w:rStyle w:val="FunctionTok"/>
        </w:rPr>
        <w:t xml:space="preserve">coef</w:t>
      </w:r>
      <w:r>
        <w:rPr>
          <w:rStyle w:val="NormalTok"/>
        </w:rPr>
        <w:t xml:space="preserve">(mod), </w:t>
      </w:r>
      <w:r>
        <w:rPr>
          <w:rStyle w:val="AttributeTok"/>
        </w:rPr>
        <w:t xml:space="preserve">col=</w:t>
      </w:r>
      <w:r>
        <w:rPr>
          <w:rStyle w:val="StringTok"/>
        </w:rPr>
        <w:t xml:space="preserve">"red"</w:t>
      </w:r>
      <w:r>
        <w:rPr>
          <w:rStyle w:val="NormalTok"/>
        </w:rPr>
        <w:t xml:space="preserve">)</w:t>
      </w:r>
      <w:r>
        <w:br/>
      </w:r>
      <w:r>
        <w:rPr>
          <w:rStyle w:val="FunctionTok"/>
        </w:rPr>
        <w:t xml:space="preserve">points</w:t>
      </w:r>
      <w:r>
        <w:rPr>
          <w:rStyle w:val="NormalTok"/>
        </w:rPr>
        <w:t xml:space="preserve">(mydata_repr</w:t>
      </w:r>
      <w:r>
        <w:rPr>
          <w:rStyle w:val="SpecialCharTok"/>
        </w:rPr>
        <w:t xml:space="preserve">$</w:t>
      </w:r>
      <w:r>
        <w:rPr>
          <w:rStyle w:val="NormalTok"/>
        </w:rPr>
        <w:t xml:space="preserve">densityYOB, </w:t>
      </w:r>
      <w:r>
        <w:rPr>
          <w:rStyle w:val="FunctionTok"/>
        </w:rPr>
        <w:t xml:space="preserve">fitted</w:t>
      </w:r>
      <w:r>
        <w:rPr>
          <w:rStyle w:val="NormalTok"/>
        </w:rPr>
        <w:t xml:space="preserve">(mod), </w:t>
      </w:r>
      <w:r>
        <w:rPr>
          <w:rStyle w:val="AttributeTok"/>
        </w:rPr>
        <w:t xml:space="preserve">col=</w:t>
      </w:r>
      <w:r>
        <w:rPr>
          <w:rStyle w:val="StringTok"/>
        </w:rPr>
        <w:t xml:space="preserve">"red"</w:t>
      </w:r>
      <w:r>
        <w:rPr>
          <w:rStyle w:val="NormalTok"/>
        </w:rPr>
        <w:t xml:space="preserve">, </w:t>
      </w:r>
      <w:r>
        <w:rPr>
          <w:rStyle w:val="AttributeTok"/>
        </w:rPr>
        <w:t xml:space="preserve">pch=</w:t>
      </w:r>
      <w:r>
        <w:rPr>
          <w:rStyle w:val="DecValTok"/>
        </w:rPr>
        <w:t xml:space="preserve">19</w:t>
      </w:r>
      <w:r>
        <w:rPr>
          <w:rStyle w:val="NormalTok"/>
        </w:rPr>
        <w:t xml:space="preserve">)</w:t>
      </w:r>
      <w:r>
        <w:br/>
      </w:r>
      <w:r>
        <w:rPr>
          <w:rStyle w:val="FunctionTok"/>
        </w:rPr>
        <w:t xml:space="preserve">points</w:t>
      </w:r>
      <w:r>
        <w:rPr>
          <w:rStyle w:val="NormalTok"/>
        </w:rPr>
        <w:t xml:space="preserve">(</w:t>
      </w:r>
      <w:r>
        <w:rPr>
          <w:rStyle w:val="FunctionTok"/>
        </w:rPr>
        <w:t xml:space="preserve">c</w:t>
      </w:r>
      <w:r>
        <w:rPr>
          <w:rStyle w:val="NormalTok"/>
        </w:rPr>
        <w:t xml:space="preserve">(</w:t>
      </w:r>
      <w:r>
        <w:rPr>
          <w:rStyle w:val="DecValTok"/>
        </w:rPr>
        <w:t xml:space="preserve">90</w:t>
      </w:r>
      <w:r>
        <w:rPr>
          <w:rStyle w:val="NormalTok"/>
        </w:rPr>
        <w:t xml:space="preserve">,</w:t>
      </w:r>
      <w:r>
        <w:rPr>
          <w:rStyle w:val="DecValTok"/>
        </w:rPr>
        <w:t xml:space="preserve">118</w:t>
      </w:r>
      <w:r>
        <w:rPr>
          <w:rStyle w:val="NormalTok"/>
        </w:rPr>
        <w:t xml:space="preserve">,</w:t>
      </w:r>
      <w:r>
        <w:rPr>
          <w:rStyle w:val="DecValTok"/>
        </w:rPr>
        <w:t xml:space="preserve">130</w:t>
      </w:r>
      <w:r>
        <w:rPr>
          <w:rStyle w:val="NormalTok"/>
        </w:rPr>
        <w:t xml:space="preserve">),</w:t>
      </w:r>
      <w:r>
        <w:br/>
      </w:r>
      <w:r>
        <w:rPr>
          <w:rStyle w:val="NormalTok"/>
        </w:rPr>
        <w:t xml:space="preserve">       </w:t>
      </w:r>
      <w:r>
        <w:rPr>
          <w:rStyle w:val="FunctionTok"/>
        </w:rPr>
        <w:t xml:space="preserve">predict</w:t>
      </w:r>
      <w:r>
        <w:rPr>
          <w:rStyle w:val="NormalTok"/>
        </w:rPr>
        <w:t xml:space="preserve">(mod,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densityYOB =</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w:t>
      </w:r>
      <w:r>
        <w:rPr>
          <w:rStyle w:val="DecValTok"/>
        </w:rPr>
        <w:t xml:space="preserve">118</w:t>
      </w:r>
      <w:r>
        <w:rPr>
          <w:rStyle w:val="NormalTok"/>
        </w:rPr>
        <w:t xml:space="preserve">,</w:t>
      </w:r>
      <w:r>
        <w:rPr>
          <w:rStyle w:val="DecValTok"/>
        </w:rPr>
        <w:t xml:space="preserve">130</w:t>
      </w:r>
      <w:r>
        <w:rPr>
          <w:rStyle w:val="NormalTok"/>
        </w:rPr>
        <w:t xml:space="preserve">))),</w:t>
      </w:r>
      <w:r>
        <w:br/>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pch=</w:t>
      </w:r>
      <w:r>
        <w:rPr>
          <w:rStyle w:val="DecValTok"/>
        </w:rPr>
        <w:t xml:space="preserve">19</w:t>
      </w:r>
      <w:r>
        <w:rPr>
          <w:rStyle w:val="NormalTok"/>
        </w:rPr>
        <w:t xml:space="preserve">)</w:t>
      </w:r>
    </w:p>
    <w:p>
      <w:pPr>
        <w:pStyle w:val="FirstParagraph"/>
      </w:pPr>
      <w:r>
        <w:drawing>
          <wp:inline>
            <wp:extent cx="5334000" cy="4267200"/>
            <wp:effectExtent b="0" l="0" r="0" t="0"/>
            <wp:docPr descr="" title="" id="40" name="Picture"/>
            <a:graphic>
              <a:graphicData uri="http://schemas.openxmlformats.org/drawingml/2006/picture">
                <pic:pic>
                  <pic:nvPicPr>
                    <pic:cNvPr descr="03_LinearRegression_files/figure-docx/predictedvalues-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bookmarkEnd w:id="42"/>
    <w:bookmarkStart w:id="43" w:name="residui"/>
    <w:p>
      <w:pPr>
        <w:pStyle w:val="Heading1"/>
      </w:pPr>
      <w:r>
        <w:t xml:space="preserve">Residui</w:t>
      </w:r>
    </w:p>
    <w:p>
      <w:pPr>
        <w:pStyle w:val="FirstParagraph"/>
      </w:pPr>
      <w:r>
        <w:t xml:space="preserve">I residui del modello possono essere visualizzati con la funzione</w:t>
      </w:r>
      <w:r>
        <w:t xml:space="preserve"> </w:t>
      </w:r>
      <w:r>
        <w:rPr>
          <w:iCs/>
          <w:i/>
        </w:rPr>
        <w:t xml:space="preserve">residuals</w:t>
      </w:r>
      <w:r>
        <w:t xml:space="preserve">:</w:t>
      </w:r>
    </w:p>
    <w:p>
      <w:pPr>
        <w:pStyle w:val="SourceCode"/>
      </w:pPr>
      <w:r>
        <w:rPr>
          <w:rStyle w:val="FunctionTok"/>
        </w:rPr>
        <w:t xml:space="preserve">residuals</w:t>
      </w:r>
      <w:r>
        <w:rPr>
          <w:rStyle w:val="NormalTok"/>
        </w:rPr>
        <w:t xml:space="preserve">(mod)</w:t>
      </w:r>
    </w:p>
    <w:p>
      <w:pPr>
        <w:pStyle w:val="SourceCode"/>
      </w:pPr>
      <w:r>
        <w:rPr>
          <w:rStyle w:val="VerbatimChar"/>
        </w:rPr>
        <w:t xml:space="preserve">##            1            2            3            4            5            6 </w:t>
      </w:r>
      <w:r>
        <w:br/>
      </w:r>
      <w:r>
        <w:rPr>
          <w:rStyle w:val="VerbatimChar"/>
        </w:rPr>
        <w:t xml:space="preserve">## -0.006836956  0.672020624 -2.667408166 -0.667408166 -5.327979376 -2.667408166 </w:t>
      </w:r>
      <w:r>
        <w:br/>
      </w:r>
      <w:r>
        <w:rPr>
          <w:rStyle w:val="VerbatimChar"/>
        </w:rPr>
        <w:t xml:space="preserve">##            7            8            9           10           11           12 </w:t>
      </w:r>
      <w:r>
        <w:br/>
      </w:r>
      <w:r>
        <w:rPr>
          <w:rStyle w:val="VerbatimChar"/>
        </w:rPr>
        <w:t xml:space="preserve">##  1.332591834  1.860021390  0.860021390 -1.006836956 -1.139978610 -2.139978610 </w:t>
      </w:r>
      <w:r>
        <w:br/>
      </w:r>
      <w:r>
        <w:rPr>
          <w:rStyle w:val="VerbatimChar"/>
        </w:rPr>
        <w:t xml:space="preserve">##           13           14           15           16           17           18 </w:t>
      </w:r>
      <w:r>
        <w:br/>
      </w:r>
      <w:r>
        <w:rPr>
          <w:rStyle w:val="VerbatimChar"/>
        </w:rPr>
        <w:t xml:space="preserve">##  0.029735785  3.993163044 -0.970264215 -5.970264215  3.860021390  3.029735785 </w:t>
      </w:r>
      <w:r>
        <w:br/>
      </w:r>
      <w:r>
        <w:rPr>
          <w:rStyle w:val="VerbatimChar"/>
        </w:rPr>
        <w:t xml:space="preserve">##           19           20           21           22           23           24 </w:t>
      </w:r>
      <w:r>
        <w:br/>
      </w:r>
      <w:r>
        <w:rPr>
          <w:rStyle w:val="VerbatimChar"/>
        </w:rPr>
        <w:t xml:space="preserve">##  2.029735785  2.029735785  2.793450562 -5.970264215 -6.206549438  1.793450562 </w:t>
      </w:r>
      <w:r>
        <w:br/>
      </w:r>
      <w:r>
        <w:rPr>
          <w:rStyle w:val="VerbatimChar"/>
        </w:rPr>
        <w:t xml:space="preserve">##           25           26           27           28           29           30 </w:t>
      </w:r>
      <w:r>
        <w:br/>
      </w:r>
      <w:r>
        <w:rPr>
          <w:rStyle w:val="VerbatimChar"/>
        </w:rPr>
        <w:t xml:space="preserve">##  1.793450562  0.860021390  1.199450180  2.199450180  1.029735785 -1.224835808 </w:t>
      </w:r>
      <w:r>
        <w:br/>
      </w:r>
      <w:r>
        <w:rPr>
          <w:rStyle w:val="VerbatimChar"/>
        </w:rPr>
        <w:t xml:space="preserve">##           31           32           33           34           35           36 </w:t>
      </w:r>
      <w:r>
        <w:br/>
      </w:r>
      <w:r>
        <w:rPr>
          <w:rStyle w:val="VerbatimChar"/>
        </w:rPr>
        <w:t xml:space="preserve">##  2.199450180  3.472308143 -0.527691857  2.472308143 -2.527691857  2.575451710 </w:t>
      </w:r>
      <w:r>
        <w:br/>
      </w:r>
      <w:r>
        <w:rPr>
          <w:rStyle w:val="VerbatimChar"/>
        </w:rPr>
        <w:t xml:space="preserve">##           37           38           39           40           41           42 </w:t>
      </w:r>
      <w:r>
        <w:br/>
      </w:r>
      <w:r>
        <w:rPr>
          <w:rStyle w:val="VerbatimChar"/>
        </w:rPr>
        <w:t xml:space="preserve">##  1.575451710 -0.527691857 -1.424548290 -3.527691857  2.575451710 -1.424548290 </w:t>
      </w:r>
      <w:r>
        <w:br/>
      </w:r>
      <w:r>
        <w:rPr>
          <w:rStyle w:val="VerbatimChar"/>
        </w:rPr>
        <w:t xml:space="preserve">##           43           44           45           46           47           48 </w:t>
      </w:r>
      <w:r>
        <w:br/>
      </w:r>
      <w:r>
        <w:rPr>
          <w:rStyle w:val="VerbatimChar"/>
        </w:rPr>
        <w:t xml:space="preserve">## -4.169976697  2.472308143  1.472308143 -3.357977462  2.830023303  2.830023303 </w:t>
      </w:r>
      <w:r>
        <w:br/>
      </w:r>
      <w:r>
        <w:rPr>
          <w:rStyle w:val="VerbatimChar"/>
        </w:rPr>
        <w:t xml:space="preserve">##           49           50           51           52           53           54 </w:t>
      </w:r>
      <w:r>
        <w:br/>
      </w:r>
      <w:r>
        <w:rPr>
          <w:rStyle w:val="VerbatimChar"/>
        </w:rPr>
        <w:t xml:space="preserve">##  0.830023303  1.575451710  2.830023303  2.830023303  0.593738081  0.593738081 </w:t>
      </w:r>
      <w:r>
        <w:br/>
      </w:r>
      <w:r>
        <w:rPr>
          <w:rStyle w:val="VerbatimChar"/>
        </w:rPr>
        <w:t xml:space="preserve">##           55           56           57           58           59           60 </w:t>
      </w:r>
      <w:r>
        <w:br/>
      </w:r>
      <w:r>
        <w:rPr>
          <w:rStyle w:val="VerbatimChar"/>
        </w:rPr>
        <w:t xml:space="preserve">## -1.406261919 -0.406261919  1.642022538 -1.406261919  3.593738081  1.593738081 </w:t>
      </w:r>
      <w:r>
        <w:br/>
      </w:r>
      <w:r>
        <w:rPr>
          <w:rStyle w:val="VerbatimChar"/>
        </w:rPr>
        <w:t xml:space="preserve">##           61           62           63           64           65           66 </w:t>
      </w:r>
      <w:r>
        <w:br/>
      </w:r>
      <w:r>
        <w:rPr>
          <w:rStyle w:val="VerbatimChar"/>
        </w:rPr>
        <w:t xml:space="preserve">## -3.406261919 -2.406261919 -1.406261919  2.018024068 -2.981975932  1.612024451 </w:t>
      </w:r>
      <w:r>
        <w:br/>
      </w:r>
      <w:r>
        <w:rPr>
          <w:rStyle w:val="VerbatimChar"/>
        </w:rPr>
        <w:t xml:space="preserve">##           67           68           69           70           71           72 </w:t>
      </w:r>
      <w:r>
        <w:br/>
      </w:r>
      <w:r>
        <w:rPr>
          <w:rStyle w:val="VerbatimChar"/>
        </w:rPr>
        <w:t xml:space="preserve">## -0.981975932  0.612024451 -0.897118734 -2.897118734 -0.897118734  0.612024451 </w:t>
      </w:r>
      <w:r>
        <w:br/>
      </w:r>
      <w:r>
        <w:rPr>
          <w:rStyle w:val="VerbatimChar"/>
        </w:rPr>
        <w:t xml:space="preserve">##           73           74           75           76 </w:t>
      </w:r>
      <w:r>
        <w:br/>
      </w:r>
      <w:r>
        <w:rPr>
          <w:rStyle w:val="VerbatimChar"/>
        </w:rPr>
        <w:t xml:space="preserve">## -1.387975549 -1.387975549  0.612024451 -2.066833129</w:t>
      </w:r>
    </w:p>
    <w:p>
      <w:pPr>
        <w:pStyle w:val="SourceCode"/>
      </w:pPr>
      <w:r>
        <w:rPr>
          <w:rStyle w:val="CommentTok"/>
        </w:rPr>
        <w:t xml:space="preserve"># Residual standard error</w:t>
      </w:r>
      <w:r>
        <w:br/>
      </w:r>
      <w:r>
        <w:rPr>
          <w:rStyle w:val="NormalTok"/>
        </w:rPr>
        <w:t xml:space="preserve">modsumry </w:t>
      </w:r>
      <w:r>
        <w:rPr>
          <w:rStyle w:val="OtherTok"/>
        </w:rPr>
        <w:t xml:space="preserve">&lt;-</w:t>
      </w:r>
      <w:r>
        <w:rPr>
          <w:rStyle w:val="NormalTok"/>
        </w:rPr>
        <w:t xml:space="preserve"> </w:t>
      </w:r>
      <w:r>
        <w:rPr>
          <w:rStyle w:val="FunctionTok"/>
        </w:rPr>
        <w:t xml:space="preserve">summary</w:t>
      </w:r>
      <w:r>
        <w:rPr>
          <w:rStyle w:val="NormalTok"/>
        </w:rPr>
        <w:t xml:space="preserve">(mod)</w:t>
      </w:r>
      <w:r>
        <w:br/>
      </w:r>
      <w:r>
        <w:rPr>
          <w:rStyle w:val="NormalTok"/>
        </w:rPr>
        <w:t xml:space="preserve">modsumry</w:t>
      </w:r>
      <w:r>
        <w:rPr>
          <w:rStyle w:val="SpecialCharTok"/>
        </w:rPr>
        <w:t xml:space="preserve">$</w:t>
      </w:r>
      <w:r>
        <w:rPr>
          <w:rStyle w:val="NormalTok"/>
        </w:rPr>
        <w:t xml:space="preserve">sigma</w:t>
      </w:r>
    </w:p>
    <w:p>
      <w:pPr>
        <w:pStyle w:val="SourceCode"/>
      </w:pPr>
      <w:r>
        <w:rPr>
          <w:rStyle w:val="VerbatimChar"/>
        </w:rPr>
        <w:t xml:space="preserve">## [1] 2.470618</w:t>
      </w:r>
    </w:p>
    <w:bookmarkEnd w:id="43"/>
    <w:bookmarkStart w:id="48" w:name="sintesi-del-modello"/>
    <w:p>
      <w:pPr>
        <w:pStyle w:val="Heading1"/>
      </w:pPr>
      <w:r>
        <w:t xml:space="preserve">Sintesi del modello</w:t>
      </w:r>
    </w:p>
    <w:p>
      <w:pPr>
        <w:pStyle w:val="SourceCode"/>
      </w:pPr>
      <w:r>
        <w:rPr>
          <w:rStyle w:val="FunctionTok"/>
        </w:rPr>
        <w:t xml:space="preserve">summary</w:t>
      </w:r>
      <w:r>
        <w:rPr>
          <w:rStyle w:val="NormalTok"/>
        </w:rPr>
        <w:t xml:space="preserve">(mod)</w:t>
      </w:r>
    </w:p>
    <w:p>
      <w:pPr>
        <w:pStyle w:val="SourceCode"/>
      </w:pPr>
      <w:r>
        <w:rPr>
          <w:rStyle w:val="VerbatimChar"/>
        </w:rPr>
        <w:t xml:space="preserve">## </w:t>
      </w:r>
      <w:r>
        <w:br/>
      </w:r>
      <w:r>
        <w:rPr>
          <w:rStyle w:val="VerbatimChar"/>
        </w:rPr>
        <w:t xml:space="preserve">## Call:</w:t>
      </w:r>
      <w:r>
        <w:br/>
      </w:r>
      <w:r>
        <w:rPr>
          <w:rStyle w:val="VerbatimChar"/>
        </w:rPr>
        <w:t xml:space="preserve">## lm(formula = longevity ~ densityYOB, data = mydata_repr)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-6.2065 -1.4063  0.6029  1.8995  3.9932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20.88027    1.53377   13.61  &lt; 2e-16 ***</w:t>
      </w:r>
      <w:r>
        <w:br/>
      </w:r>
      <w:r>
        <w:rPr>
          <w:rStyle w:val="VerbatimChar"/>
        </w:rPr>
        <w:t xml:space="preserve">## densityYOB  -0.08486    0.01212   -7.00 9.83e-10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2.471 on 74 degrees of freedom</w:t>
      </w:r>
      <w:r>
        <w:br/>
      </w:r>
      <w:r>
        <w:rPr>
          <w:rStyle w:val="VerbatimChar"/>
        </w:rPr>
        <w:t xml:space="preserve">## Multiple R-squared:  0.3984, Adjusted R-squared:  0.3902 </w:t>
      </w:r>
      <w:r>
        <w:br/>
      </w:r>
      <w:r>
        <w:rPr>
          <w:rStyle w:val="VerbatimChar"/>
        </w:rPr>
        <w:t xml:space="preserve">## F-statistic:    49 on 1 and 74 DF,  p-value: 9.835e-10</w:t>
      </w:r>
    </w:p>
    <w:p>
      <w:pPr>
        <w:pStyle w:val="FirstParagraph"/>
      </w:pPr>
      <w:r>
        <w:t xml:space="preserve">Nella sezione</w:t>
      </w:r>
      <w:r>
        <w:t xml:space="preserve"> </w:t>
      </w:r>
      <w:r>
        <w:rPr>
          <w:iCs/>
          <w:i/>
        </w:rPr>
        <w:t xml:space="preserve">Coefficients</w:t>
      </w:r>
      <w:r>
        <w:t xml:space="preserve"> </w:t>
      </w:r>
      <w:r>
        <w:t xml:space="preserve">troviamo le stime dei parametri e i loro errori standard, rispettivamente nella seconda e terza colonna. Possiamo anche ottenere gli intervalli di confidenza al 95%:</w:t>
      </w:r>
    </w:p>
    <w:p>
      <w:pPr>
        <w:pStyle w:val="SourceCode"/>
      </w:pPr>
      <w:r>
        <w:rPr>
          <w:rStyle w:val="FunctionTok"/>
        </w:rPr>
        <w:t xml:space="preserve">confint</w:t>
      </w:r>
      <w:r>
        <w:rPr>
          <w:rStyle w:val="NormalTok"/>
        </w:rPr>
        <w:t xml:space="preserve">(mod)</w:t>
      </w:r>
    </w:p>
    <w:p>
      <w:pPr>
        <w:pStyle w:val="SourceCode"/>
      </w:pPr>
      <w:r>
        <w:rPr>
          <w:rStyle w:val="VerbatimChar"/>
        </w:rPr>
        <w:t xml:space="preserve">##                  2.5 %      97.5 %</w:t>
      </w:r>
      <w:r>
        <w:br/>
      </w:r>
      <w:r>
        <w:rPr>
          <w:rStyle w:val="VerbatimChar"/>
        </w:rPr>
        <w:t xml:space="preserve">## (Intercept) 17.8241725 23.93636746</w:t>
      </w:r>
      <w:r>
        <w:br/>
      </w:r>
      <w:r>
        <w:rPr>
          <w:rStyle w:val="VerbatimChar"/>
        </w:rPr>
        <w:t xml:space="preserve">## densityYOB  -0.1090121 -0.06070227</w:t>
      </w:r>
    </w:p>
    <w:p>
      <w:pPr>
        <w:pStyle w:val="FirstParagraph"/>
      </w:pPr>
      <w:r>
        <w:t xml:space="preserve">Questi sono gli intervalli di confidenza per i parametri, ma, in generale, quanto sono buone le nostre sitme di</w:t>
      </w:r>
      <w:r>
        <w:t xml:space="preserve"> </w:t>
      </w:r>
      <w:r>
        <w:rPr>
          <w:iCs/>
          <w:i/>
        </w:rPr>
        <w:t xml:space="preserve">Y</w:t>
      </w:r>
      <w:r>
        <w:t xml:space="preserve">? Quanto</w:t>
      </w:r>
      <w:r>
        <w:t xml:space="preserve"> </w:t>
      </w:r>
      <w:r>
        <w:t xml:space="preserve">‘</w:t>
      </w:r>
      <w:r>
        <w:t xml:space="preserve">crediamo</w:t>
      </w:r>
      <w:r>
        <w:t xml:space="preserve">’</w:t>
      </w:r>
      <w:r>
        <w:t xml:space="preserve"> </w:t>
      </w:r>
      <w:r>
        <w:t xml:space="preserve">al nostro modello?</w:t>
      </w:r>
    </w:p>
    <w:p>
      <w:pPr>
        <w:pStyle w:val="SourceCode"/>
      </w:pPr>
      <w:r>
        <w:rPr>
          <w:rStyle w:val="FunctionTok"/>
        </w:rPr>
        <w:t xml:space="preserve">ci.plot</w:t>
      </w:r>
      <w:r>
        <w:rPr>
          <w:rStyle w:val="NormalTok"/>
        </w:rPr>
        <w:t xml:space="preserve">(mod)</w:t>
      </w:r>
    </w:p>
    <w:p>
      <w:pPr>
        <w:pStyle w:val="FirstParagraph"/>
      </w:pPr>
      <w:r>
        <w:drawing>
          <wp:inline>
            <wp:extent cx="5334000" cy="4267200"/>
            <wp:effectExtent b="0" l="0" r="0" t="0"/>
            <wp:docPr descr="" title="" id="45" name="Picture"/>
            <a:graphic>
              <a:graphicData uri="http://schemas.openxmlformats.org/drawingml/2006/picture">
                <pic:pic>
                  <pic:nvPicPr>
                    <pic:cNvPr descr="03_LinearRegression_files/figure-docx/confidencebands-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Notate che abbiamo due tipi di intervalli di confidenza. L’intervallo di confidenza è riferito alla media, mentre l’intervallo della</w:t>
      </w:r>
      <w:r>
        <w:t xml:space="preserve"> </w:t>
      </w:r>
      <w:r>
        <w:rPr>
          <w:iCs/>
          <w:i/>
        </w:rPr>
        <w:t xml:space="preserve">prediction</w:t>
      </w:r>
      <w:r>
        <w:t xml:space="preserve"> </w:t>
      </w:r>
      <w:r>
        <w:t xml:space="preserve">fa riferimento al singoo valore.</w:t>
      </w:r>
    </w:p>
    <w:bookmarkStart w:id="47" w:name="tipi-di-intervalli-di-confidenza"/>
    <w:p>
      <w:pPr>
        <w:pStyle w:val="Heading2"/>
      </w:pPr>
      <w:r>
        <w:t xml:space="preserve">Tipi di intervalli di confidenza</w:t>
      </w:r>
    </w:p>
    <w:p>
      <w:pPr>
        <w:pStyle w:val="FirstParagraph"/>
      </w:pPr>
      <w:r>
        <w:t xml:space="preserve">I seguenti sono i tipi di intervalli di confidenza utilizzati per le previsioni nella regressione e in altri modelli lineari:</w:t>
      </w:r>
    </w:p>
    <w:p>
      <w:pPr>
        <w:numPr>
          <w:ilvl w:val="0"/>
          <w:numId w:val="1002"/>
        </w:numPr>
        <w:pStyle w:val="Compact"/>
      </w:pPr>
      <w:r>
        <w:t xml:space="preserve">Intervallo di previsione (</w:t>
      </w:r>
      <w:r>
        <w:rPr>
          <w:iCs/>
          <w:i/>
        </w:rPr>
        <w:t xml:space="preserve">prediction interval</w:t>
      </w:r>
      <w:r>
        <w:t xml:space="preserve">) - Fornisce un intervallo di valori probabili per una singola risposta.</w:t>
      </w:r>
    </w:p>
    <w:p>
      <w:pPr>
        <w:numPr>
          <w:ilvl w:val="0"/>
          <w:numId w:val="1002"/>
        </w:numPr>
        <w:pStyle w:val="Compact"/>
      </w:pPr>
      <w:r>
        <w:t xml:space="preserve">Intervallo di confidenza della previsione - Fornisce un intervallo di valori probabili per la risposta media.</w:t>
      </w:r>
    </w:p>
    <w:p>
      <w:pPr>
        <w:pStyle w:val="FirstParagraph"/>
      </w:pPr>
      <w:r>
        <w:rPr>
          <w:bCs/>
          <w:b/>
        </w:rPr>
        <w:t xml:space="preserve">Un intervallo di previsione è un intervallo che probabilmente conterrà il valore di risposta di una singola nuova osservazione, date le impostazioni specificate dei predittori nel modello</w:t>
      </w:r>
      <w:r>
        <w:rPr>
          <w:bCs/>
          <w:b/>
        </w:rPr>
        <w:t xml:space="preserve"> </w:t>
      </w:r>
      <w:r>
        <w:t xml:space="preserve">.</w:t>
      </w:r>
    </w:p>
    <w:p>
      <w:pPr>
        <w:pStyle w:val="BodyText"/>
      </w:pPr>
      <w:r>
        <w:t xml:space="preserve">L’intervallo di confidenza del 95% della previsione è più ristretto: si può essere sicuri al 95% che questo intervallo includa la risposta media di tutte gli animali che nascono ad una data densità.</w:t>
      </w:r>
      <w:r>
        <w:t xml:space="preserve"> </w:t>
      </w:r>
      <w:r>
        <w:rPr>
          <w:bCs/>
          <w:b/>
        </w:rPr>
        <w:t xml:space="preserve">L’intervallo di confidenza della previsione è un intervallo che probabilmente contiene la risposta media, date le impostazioni specificate dei predittori nel modello. Proprio come gli intervalli di confidenza regolari, l’intervallo di confidenza della previsione presenta un intervallo per la media piuttosto che la distribuzione dei singoli punti di dati</w:t>
      </w:r>
      <w:r>
        <w:t xml:space="preserve">.</w:t>
      </w:r>
    </w:p>
    <w:p>
      <w:pPr>
        <w:pStyle w:val="BodyText"/>
      </w:pPr>
      <w:r>
        <w:t xml:space="preserve">L’intervallo di previsione è sempre più ampio dell’intervallo di confidenza a causa dell’incertezza aggiuntiva che comporta la previsione di una singola risposta rispetto alla risposta media.</w:t>
      </w:r>
    </w:p>
    <w:bookmarkEnd w:id="47"/>
    <w:bookmarkEnd w:id="48"/>
    <w:bookmarkStart w:id="49" w:name="r2"/>
    <w:p>
      <w:pPr>
        <w:pStyle w:val="Heading1"/>
      </w:pPr>
      <w:r>
        <w:t xml:space="preserve">R2</w:t>
      </w:r>
    </w:p>
    <w:p>
      <w:pPr>
        <w:pStyle w:val="FirstParagraph"/>
      </w:pPr>
      <w:r>
        <w:t xml:space="preserve">Esistono diverse definizioni di R2 che solo a volte sono equivalenti. Quando è inclusa un’intercetta, è semplicemente il quadrato del coefficiente di correlazione campionaria (cioè r) tra gli esiti osservati e i valori osservati dei predittori. Se si includono ulteriori regressori, R2 è il quadrato del coefficiente di correlazione multipla. In entrambi i casi, il coefficiente di determinazione varia da 0 a 1.</w:t>
      </w:r>
    </w:p>
    <w:p>
      <w:pPr>
        <w:pStyle w:val="BodyText"/>
      </w:pPr>
      <w:r>
        <w:t xml:space="preserve">L’uso di un R2 aggiustato è un tentativo di tenere conto del fenomeno dell’aumento automatico e spurio dell’R2 quando al modello vengono aggiunte ulteriori variabili esplicative. Si tratta di una modifica dell’R2 che aggiusta il numero di termini esplicativi in un modello rispetto al numero di punti dati. L’R2 corretto può essere negativo e il suo valore sarà sempre inferiore o uguale a quello dell’R2. A differenza dell’R2, l’R2 corretto aumenta solo quando l’aumento dell’R2 (dovuto all’inclusione di una nuova variabile esplicativa) è superiore a quello che ci si aspetterebbe di vedere per caso.</w:t>
      </w:r>
    </w:p>
    <w:bookmarkEnd w:id="49"/>
    <w:bookmarkStart w:id="50" w:name="i-gradi-di-libertà"/>
    <w:p>
      <w:pPr>
        <w:pStyle w:val="Heading1"/>
      </w:pPr>
      <w:r>
        <w:t xml:space="preserve">I gradi di libertà</w:t>
      </w:r>
    </w:p>
    <w:p>
      <w:pPr>
        <w:numPr>
          <w:ilvl w:val="0"/>
          <w:numId w:val="1003"/>
        </w:numPr>
        <w:pStyle w:val="Compact"/>
      </w:pPr>
      <w:r>
        <w:t xml:space="preserve">Gradi di libertà corretti per il modello: parametri - 1</w:t>
      </w:r>
    </w:p>
    <w:p>
      <w:pPr>
        <w:numPr>
          <w:ilvl w:val="0"/>
          <w:numId w:val="1003"/>
        </w:numPr>
        <w:pStyle w:val="Compact"/>
      </w:pPr>
      <w:r>
        <w:t xml:space="preserve">Gradi di libertà per l’errore: numero di dati - parametri</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 di regressione in R</dc:title>
  <dc:creator/>
  <cp:keywords/>
  <dcterms:created xsi:type="dcterms:W3CDTF">2023-12-10T18:59:21Z</dcterms:created>
  <dcterms:modified xsi:type="dcterms:W3CDTF">2023-12-10T18:59:21Z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