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25" w:rsidRDefault="00077EDE">
      <w:pPr>
        <w:rPr>
          <w:sz w:val="24"/>
          <w:szCs w:val="24"/>
          <w:u w:val="single"/>
        </w:rPr>
      </w:pPr>
      <w:r w:rsidRPr="00077EDE">
        <w:rPr>
          <w:sz w:val="24"/>
          <w:szCs w:val="24"/>
          <w:u w:val="single"/>
        </w:rPr>
        <w:t>Preguntas de Final de Electromagnetismo I</w:t>
      </w:r>
    </w:p>
    <w:p w:rsidR="00F26537" w:rsidRDefault="00F26537">
      <w:pPr>
        <w:rPr>
          <w:sz w:val="24"/>
          <w:szCs w:val="24"/>
        </w:rPr>
      </w:pPr>
      <w:r>
        <w:rPr>
          <w:sz w:val="24"/>
          <w:szCs w:val="24"/>
        </w:rPr>
        <w:t>SIEMPRE TE HACE ELEGIR UN TEMA Y QUE LO DESARROLLES COMPLETO</w:t>
      </w:r>
    </w:p>
    <w:p w:rsidR="00F26537" w:rsidRPr="00F26537" w:rsidRDefault="00F26537">
      <w:pPr>
        <w:rPr>
          <w:sz w:val="24"/>
          <w:szCs w:val="24"/>
        </w:rPr>
      </w:pPr>
      <w:r>
        <w:rPr>
          <w:sz w:val="24"/>
          <w:szCs w:val="24"/>
        </w:rPr>
        <w:t>Aquí van algunas cosas que pregunta:</w:t>
      </w:r>
    </w:p>
    <w:p w:rsidR="00077EDE" w:rsidRPr="00077EDE" w:rsidRDefault="00077EDE">
      <w:pPr>
        <w:rPr>
          <w:sz w:val="24"/>
          <w:szCs w:val="24"/>
          <w:u w:val="single"/>
        </w:rPr>
      </w:pPr>
    </w:p>
    <w:p w:rsidR="00077EDE" w:rsidRDefault="001E1E6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Primera parte: Ecuaciones de maxwell</w:t>
      </w:r>
    </w:p>
    <w:p w:rsidR="001E1E6A" w:rsidRDefault="001E1E6A" w:rsidP="001E1E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Definición de Divergencia</w:t>
      </w:r>
    </w:p>
    <w:p w:rsidR="001E1E6A" w:rsidRDefault="001E1E6A" w:rsidP="001E1E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Definición de Rotor</w:t>
      </w:r>
    </w:p>
    <w:p w:rsidR="001E1E6A" w:rsidRDefault="001E1E6A" w:rsidP="001E1E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Ecuaciones de Maxwell, explicar un poco de cada una.</w:t>
      </w:r>
    </w:p>
    <w:p w:rsidR="002674F5" w:rsidRDefault="002674F5" w:rsidP="002674F5">
      <w:pPr>
        <w:ind w:left="708"/>
        <w:rPr>
          <w:sz w:val="24"/>
          <w:szCs w:val="24"/>
        </w:rPr>
      </w:pPr>
      <w:r>
        <w:rPr>
          <w:sz w:val="24"/>
          <w:szCs w:val="24"/>
        </w:rPr>
        <w:t>Por ejemplo, por qué un campo magnético variable en el tiempo produce otro campo variable en el tiempo</w:t>
      </w:r>
      <w:proofErr w:type="gramStart"/>
      <w:r>
        <w:rPr>
          <w:sz w:val="24"/>
          <w:szCs w:val="24"/>
        </w:rPr>
        <w:t>?</w:t>
      </w:r>
      <w:proofErr w:type="gramEnd"/>
    </w:p>
    <w:p w:rsidR="00DD7D3A" w:rsidRPr="002674F5" w:rsidRDefault="00DD7D3A" w:rsidP="002674F5">
      <w:pPr>
        <w:ind w:left="708"/>
        <w:rPr>
          <w:sz w:val="24"/>
          <w:szCs w:val="24"/>
        </w:rPr>
      </w:pPr>
    </w:p>
    <w:p w:rsidR="00F26537" w:rsidRDefault="001E1E6A" w:rsidP="001E1E6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Segunda parte: Líneas de transmisión</w:t>
      </w:r>
    </w:p>
    <w:p w:rsidR="001E1E6A" w:rsidRPr="0068633B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Definición de ROE (Relación de Onda Estacionaria) y como se lo mide.</w:t>
      </w:r>
    </w:p>
    <w:p w:rsidR="0068633B" w:rsidRPr="001E1E6A" w:rsidRDefault="0068633B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Por ejemplo te pide hacer el dibujo de la tensión eficaz a lo largo de la línea cuando termina en un cortocircuito.</w:t>
      </w:r>
    </w:p>
    <w:p w:rsidR="001E1E6A" w:rsidRPr="0068633B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Carta de Smith, adaptación con uno y dos </w:t>
      </w:r>
      <w:proofErr w:type="spellStart"/>
      <w:r>
        <w:rPr>
          <w:sz w:val="24"/>
          <w:szCs w:val="24"/>
        </w:rPr>
        <w:t>stub</w:t>
      </w:r>
      <w:proofErr w:type="spellEnd"/>
      <w:r>
        <w:rPr>
          <w:sz w:val="24"/>
          <w:szCs w:val="24"/>
        </w:rPr>
        <w:t>. (Entender lo que se está haciendo)</w:t>
      </w:r>
    </w:p>
    <w:p w:rsidR="0068633B" w:rsidRPr="00DD7D3A" w:rsidRDefault="0068633B" w:rsidP="0068633B">
      <w:pPr>
        <w:pStyle w:val="Prrafodelista"/>
        <w:rPr>
          <w:sz w:val="24"/>
          <w:szCs w:val="24"/>
          <w:u w:val="single"/>
        </w:rPr>
      </w:pPr>
    </w:p>
    <w:p w:rsidR="00DD7D3A" w:rsidRPr="00DD7D3A" w:rsidRDefault="00DD7D3A" w:rsidP="00DD7D3A">
      <w:pPr>
        <w:rPr>
          <w:sz w:val="24"/>
          <w:szCs w:val="24"/>
          <w:u w:val="single"/>
        </w:rPr>
      </w:pPr>
    </w:p>
    <w:p w:rsidR="001E1E6A" w:rsidRDefault="001E1E6A" w:rsidP="001E1E6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Tercera parte: Guías de ondas</w:t>
      </w:r>
    </w:p>
    <w:p w:rsidR="002674F5" w:rsidRDefault="002674F5" w:rsidP="001E1E6A">
      <w:pPr>
        <w:rPr>
          <w:sz w:val="24"/>
          <w:szCs w:val="24"/>
          <w:u w:val="single"/>
        </w:rPr>
      </w:pPr>
    </w:p>
    <w:p w:rsidR="002674F5" w:rsidRPr="002674F5" w:rsidRDefault="001E1E6A" w:rsidP="002674F5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Ondas planas en interfaces</w:t>
      </w:r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Velocidad de fase y de grupo</w:t>
      </w:r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Relaciones de potencia y energía</w:t>
      </w:r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Polarización lineal, elíptica y circular</w:t>
      </w:r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Como están los campos en los modos TE 10, TE 11</w:t>
      </w:r>
      <w:proofErr w:type="gramStart"/>
      <w:r>
        <w:rPr>
          <w:sz w:val="24"/>
          <w:szCs w:val="24"/>
        </w:rPr>
        <w:t>?</w:t>
      </w:r>
      <w:proofErr w:type="gramEnd"/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Diseño de guía de ondas.</w:t>
      </w:r>
    </w:p>
    <w:p w:rsidR="001E1E6A" w:rsidRPr="001E1E6A" w:rsidRDefault="001E1E6A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partir de que ecuaciones (de Maxwell) se obtienen las ecuaciones de las componentes de los campos eléctrico y magnético</w:t>
      </w:r>
      <w:proofErr w:type="gramStart"/>
      <w:r>
        <w:rPr>
          <w:sz w:val="24"/>
          <w:szCs w:val="24"/>
        </w:rPr>
        <w:t>?</w:t>
      </w:r>
      <w:proofErr w:type="gramEnd"/>
    </w:p>
    <w:p w:rsidR="001E1E6A" w:rsidRPr="002674F5" w:rsidRDefault="002674F5" w:rsidP="001E1E6A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Como se propaga una onda dentro de una guía</w:t>
      </w:r>
      <w:proofErr w:type="gramStart"/>
      <w:r>
        <w:rPr>
          <w:sz w:val="24"/>
          <w:szCs w:val="24"/>
        </w:rPr>
        <w:t>?</w:t>
      </w:r>
      <w:proofErr w:type="gramEnd"/>
    </w:p>
    <w:p w:rsidR="002674F5" w:rsidRDefault="002674F5" w:rsidP="002674F5">
      <w:pPr>
        <w:pStyle w:val="Prrafodelista"/>
        <w:rPr>
          <w:sz w:val="24"/>
          <w:szCs w:val="24"/>
          <w:u w:val="single"/>
        </w:rPr>
      </w:pPr>
    </w:p>
    <w:p w:rsidR="00193E73" w:rsidRDefault="00193E73" w:rsidP="002674F5">
      <w:pPr>
        <w:pStyle w:val="Prrafodelista"/>
        <w:rPr>
          <w:sz w:val="24"/>
          <w:szCs w:val="24"/>
          <w:u w:val="single"/>
        </w:rPr>
      </w:pPr>
    </w:p>
    <w:p w:rsidR="00193E73" w:rsidRDefault="00193E73" w:rsidP="002674F5">
      <w:pPr>
        <w:pStyle w:val="Prrafodelista"/>
        <w:rPr>
          <w:sz w:val="24"/>
          <w:szCs w:val="24"/>
          <w:u w:val="single"/>
        </w:rPr>
      </w:pPr>
    </w:p>
    <w:p w:rsidR="00193E73" w:rsidRDefault="00193E73" w:rsidP="002674F5">
      <w:pPr>
        <w:pStyle w:val="Prrafodelist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LO QUE ME TOMO A </w:t>
      </w:r>
      <w:proofErr w:type="gramStart"/>
      <w:r>
        <w:rPr>
          <w:sz w:val="24"/>
          <w:szCs w:val="24"/>
          <w:u w:val="single"/>
        </w:rPr>
        <w:t>MI</w:t>
      </w:r>
      <w:proofErr w:type="gramEnd"/>
      <w:r>
        <w:rPr>
          <w:sz w:val="24"/>
          <w:szCs w:val="24"/>
          <w:u w:val="single"/>
        </w:rPr>
        <w:t>: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Prepara un tema: elegí líneas de transmisión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Me pregunto qué es el Coeficiente de reflexión, ROE y que es la carta de Smith y para qué sirve.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Hablame</w:t>
      </w:r>
      <w:proofErr w:type="spellEnd"/>
      <w:r>
        <w:rPr>
          <w:sz w:val="24"/>
          <w:szCs w:val="24"/>
        </w:rPr>
        <w:t xml:space="preserve"> de guía de ondas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Los modos de propagación 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Dibuja alguno que te acordes</w:t>
      </w:r>
    </w:p>
    <w:p w:rsidR="00193E73" w:rsidRPr="00193E73" w:rsidRDefault="00193E73" w:rsidP="00193E73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Como se hace para que no se propague el TE</w:t>
      </w:r>
      <w:r w:rsidRPr="00193E73">
        <w:rPr>
          <w:sz w:val="24"/>
          <w:szCs w:val="24"/>
          <w:vertAlign w:val="subscript"/>
        </w:rPr>
        <w:t>20</w:t>
      </w:r>
      <w:r>
        <w:rPr>
          <w:sz w:val="24"/>
          <w:szCs w:val="24"/>
        </w:rPr>
        <w:t xml:space="preserve"> </w:t>
      </w:r>
    </w:p>
    <w:p w:rsidR="00193E73" w:rsidRDefault="00193E73" w:rsidP="00193E73">
      <w:pPr>
        <w:pStyle w:val="Prrafodelista"/>
        <w:rPr>
          <w:sz w:val="24"/>
          <w:szCs w:val="24"/>
          <w:u w:val="single"/>
        </w:rPr>
      </w:pPr>
    </w:p>
    <w:p w:rsidR="00193E73" w:rsidRPr="001E1E6A" w:rsidRDefault="00193E73" w:rsidP="002674F5">
      <w:pPr>
        <w:pStyle w:val="Prrafodelista"/>
        <w:rPr>
          <w:sz w:val="24"/>
          <w:szCs w:val="24"/>
          <w:u w:val="single"/>
        </w:rPr>
      </w:pPr>
      <w:bookmarkStart w:id="0" w:name="_GoBack"/>
      <w:bookmarkEnd w:id="0"/>
    </w:p>
    <w:sectPr w:rsidR="00193E73" w:rsidRPr="001E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410"/>
    <w:multiLevelType w:val="hybridMultilevel"/>
    <w:tmpl w:val="77B6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169C3"/>
    <w:multiLevelType w:val="hybridMultilevel"/>
    <w:tmpl w:val="3F54E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DE"/>
    <w:rsid w:val="00077EDE"/>
    <w:rsid w:val="00193E73"/>
    <w:rsid w:val="001E1E6A"/>
    <w:rsid w:val="002674F5"/>
    <w:rsid w:val="0068633B"/>
    <w:rsid w:val="008E4B25"/>
    <w:rsid w:val="00DD7D3A"/>
    <w:rsid w:val="00F2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Principal</dc:creator>
  <cp:lastModifiedBy>Usuario Principal</cp:lastModifiedBy>
  <cp:revision>7</cp:revision>
  <dcterms:created xsi:type="dcterms:W3CDTF">2018-04-03T23:28:00Z</dcterms:created>
  <dcterms:modified xsi:type="dcterms:W3CDTF">2018-04-07T22:27:00Z</dcterms:modified>
</cp:coreProperties>
</file>