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Giorno 1 (Croce, front, planche, oap)</w:t>
      </w:r>
    </w:p>
    <w:tbl>
      <w:tblPr>
        <w:tblStyle w:val="Table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Croce assistita corda iso 3x5” + assistita anello pulse 2x3 iso 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Front lever pull up one leg loop nera 5x2 no rimbalzo elastico su sbarra 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Planche push ups tuck loop nera 4x2 + 3” iso controllare scapole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Oap assistito anello asimmetrico 3x3 per braccio recupero 1’30”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V push ups 4x6 isocinetici mani su parallele medie piedi su box 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Australian 3 parallele touch 1” 3x6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Giorno 2 (planche, front)</w:t>
      </w:r>
    </w:p>
    <w:tbl>
      <w:tblPr>
        <w:tblStyle w:val="Table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Aperture da planche tuck a advanced tuck con loop rossa 4x2 iso 2"/3" + 1 x iso 4"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Front con elastico nero sbarra alta 5x full iso 4"+ half lay iso 3"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Hspu rialzo dischi 10kg 6x3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Archer pull ups anelli </w:t>
            </w: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4x3</w:t>
            </w: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per braccio recupero 1'30"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Dips zavorrate 4x8 +16kg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Ladder trazioni 16-12-10-8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b w:val="1"/>
          <w:sz w:val="19"/>
          <w:szCs w:val="19"/>
          <w:rtl w:val="0"/>
        </w:rPr>
        <w:t xml:space="preserve">Giorno 3 (oap, back lever)</w:t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OAP negative lentissime full rom 3x1 + OAP scalatore sul bicipite fronte 2x3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Back lever negative straddle + iso 5x2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Chin ups zavorrati 4x6 (settimana 1 con 24 kg)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Australian croce pulse 4x4 iso 1” (blocco) ogni colpo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Dragon flag braccia tese straddle 4x4 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Push ups </w:t>
            </w: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emom</w:t>
            </w: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15’ 5 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