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telecomunicaciones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Valentina Constanza Corales Ramirez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80"/>
        <w:gridCol w:w="1260"/>
        <w:gridCol w:w="945"/>
        <w:gridCol w:w="1050"/>
        <w:gridCol w:w="1185"/>
        <w:gridCol w:w="1245"/>
        <w:gridCol w:w="2550"/>
        <w:tblGridChange w:id="0">
          <w:tblGrid>
            <w:gridCol w:w="1680"/>
            <w:gridCol w:w="1260"/>
            <w:gridCol w:w="94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y/o integración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seguridad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VQdxgYzj2QSoWqF1vd8hBy1lQ==">CgMxLjAyCGguZ2pkZ3hzMgloLjMwajB6bGw4AHIhMXQxOTd4Y1JaaGlUUFg3UnoyYWdvb0dIekM4S3dvcG5I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