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5697" w14:textId="77777777" w:rsidR="00F260D0" w:rsidRPr="003F736B" w:rsidRDefault="00F260D0" w:rsidP="00D57769">
      <w:pPr>
        <w:pStyle w:val="TextCarCar"/>
        <w:ind w:left="708" w:hanging="708"/>
        <w:rPr>
          <w:sz w:val="18"/>
          <w:szCs w:val="18"/>
        </w:rPr>
      </w:pPr>
    </w:p>
    <w:p w14:paraId="513DC462" w14:textId="624EA086" w:rsidR="00F260D0" w:rsidRPr="003F736B" w:rsidRDefault="00362C2C" w:rsidP="00554938">
      <w:pPr>
        <w:pStyle w:val="Ttulo"/>
        <w:framePr w:wrap="notBeside"/>
      </w:pPr>
      <w:r w:rsidRPr="003F736B">
        <w:t>Informe de Proyecto: Amplificador Multietapa mediante Transistores BJT</w:t>
      </w:r>
    </w:p>
    <w:p w14:paraId="49A3C23C" w14:textId="4DFCEB79" w:rsidR="00F260D0" w:rsidRPr="003F736B" w:rsidRDefault="00242615" w:rsidP="0096783A">
      <w:pPr>
        <w:framePr w:w="9072" w:hSpace="187" w:vSpace="187" w:wrap="notBeside" w:vAnchor="text" w:hAnchor="page" w:xAlign="center" w:y="1"/>
        <w:jc w:val="center"/>
        <w:rPr>
          <w:rFonts w:ascii="Courier New" w:hAnsi="Courier New" w:cs="Courier New"/>
          <w:color w:val="000000"/>
        </w:rPr>
      </w:pPr>
      <w:r w:rsidRPr="003F736B">
        <w:rPr>
          <w:rFonts w:ascii="Courier New" w:hAnsi="Courier New" w:cs="Courier New"/>
          <w:color w:val="000000"/>
        </w:rPr>
        <w:t xml:space="preserve">C. Godoy, F. Marquina, M. Cervantes, </w:t>
      </w:r>
      <w:r w:rsidR="0096783A" w:rsidRPr="003F736B">
        <w:rPr>
          <w:rFonts w:ascii="Courier New" w:hAnsi="Courier New" w:cs="Courier New"/>
          <w:color w:val="000000"/>
        </w:rPr>
        <w:t>W. Villamil, Y. Betancourt</w:t>
      </w:r>
    </w:p>
    <w:p w14:paraId="2A5F6173" w14:textId="77777777" w:rsidR="00F260D0" w:rsidRPr="003F736B" w:rsidRDefault="00F260D0" w:rsidP="00CA72FF">
      <w:pPr>
        <w:pStyle w:val="Authors"/>
        <w:framePr w:wrap="notBeside"/>
        <w:jc w:val="both"/>
      </w:pPr>
    </w:p>
    <w:p w14:paraId="759743C8" w14:textId="6EA53159" w:rsidR="00F260D0" w:rsidRPr="003F736B" w:rsidRDefault="00F260D0" w:rsidP="007B060A">
      <w:pPr>
        <w:pStyle w:val="Abstract"/>
      </w:pPr>
      <w:r w:rsidRPr="003F736B">
        <w:t xml:space="preserve">Resumen - </w:t>
      </w:r>
      <w:r w:rsidR="008B44D9" w:rsidRPr="008B44D9">
        <w:t>En el presente proyecto se diseñó  un amplificador de audio de tres etapas con transistores de unión bipolar BJT, con el objetivo de amplificar una señal  específicamente de audio, este diseño constara de tres etapas topológicamente seleccionadas como emisor común y emisor seguidor encargadas de proporcionar la ganancia de voltaje requerida, como característica particular la etapa de colector común emplea un espejo de corriente solución que nos permite garantizar la simetría de la señal y eliminar la distorsión generada por la alta demanda de corriente sugerida para la potencia que se desea llegar a obtener aproximadamente 5w y de esta manera llegar a obtener una salida de audio limpia. </w:t>
      </w:r>
    </w:p>
    <w:p w14:paraId="47104691" w14:textId="77777777" w:rsidR="00583195" w:rsidRPr="003F736B" w:rsidRDefault="00583195" w:rsidP="00CA72FF">
      <w:pPr>
        <w:jc w:val="both"/>
        <w:rPr>
          <w:b/>
          <w:color w:val="000000"/>
          <w:sz w:val="18"/>
          <w:szCs w:val="18"/>
        </w:rPr>
      </w:pPr>
      <w:bookmarkStart w:id="0" w:name="PointTmp"/>
    </w:p>
    <w:p w14:paraId="56700CB4" w14:textId="73B436F9" w:rsidR="00583195" w:rsidRPr="003F736B" w:rsidRDefault="00583195" w:rsidP="00CA72FF">
      <w:pPr>
        <w:jc w:val="both"/>
        <w:rPr>
          <w:b/>
          <w:sz w:val="18"/>
          <w:szCs w:val="18"/>
        </w:rPr>
      </w:pPr>
      <w:r w:rsidRPr="003F736B">
        <w:rPr>
          <w:b/>
          <w:color w:val="000000"/>
          <w:sz w:val="18"/>
          <w:szCs w:val="18"/>
        </w:rPr>
        <w:t xml:space="preserve">Índice de Términos </w:t>
      </w:r>
      <w:r w:rsidR="00B5455E">
        <w:rPr>
          <w:b/>
          <w:color w:val="000000"/>
          <w:sz w:val="18"/>
          <w:szCs w:val="18"/>
        </w:rPr>
        <w:t>–</w:t>
      </w:r>
      <w:r w:rsidRPr="003F736B">
        <w:rPr>
          <w:b/>
          <w:color w:val="000000"/>
          <w:sz w:val="18"/>
          <w:szCs w:val="18"/>
        </w:rPr>
        <w:t xml:space="preserve"> </w:t>
      </w:r>
      <w:r w:rsidR="00B5455E">
        <w:rPr>
          <w:b/>
          <w:color w:val="000000"/>
          <w:sz w:val="18"/>
          <w:szCs w:val="18"/>
        </w:rPr>
        <w:t>transistor, resistencia, amplificador, señal, voltaje</w:t>
      </w:r>
    </w:p>
    <w:p w14:paraId="23A4420A" w14:textId="77777777" w:rsidR="00583195" w:rsidRPr="003F736B" w:rsidRDefault="00583195" w:rsidP="00CA72FF">
      <w:pPr>
        <w:jc w:val="both"/>
      </w:pPr>
    </w:p>
    <w:bookmarkEnd w:id="0"/>
    <w:p w14:paraId="6F863BA4" w14:textId="0BB8CB66" w:rsidR="00F260D0" w:rsidRPr="003F736B" w:rsidRDefault="00E42085" w:rsidP="0096783A">
      <w:pPr>
        <w:pStyle w:val="Ttulo1"/>
      </w:pPr>
      <w:r w:rsidRPr="003F736B">
        <w:t>Introducción</w:t>
      </w:r>
    </w:p>
    <w:p w14:paraId="52C6CEFB" w14:textId="3CC1B10A" w:rsidR="00CA3EB6" w:rsidRPr="003F736B" w:rsidRDefault="094DA282" w:rsidP="094DA282">
      <w:pPr>
        <w:spacing w:after="240"/>
        <w:jc w:val="both"/>
        <w:rPr>
          <w:sz w:val="24"/>
          <w:szCs w:val="24"/>
        </w:rPr>
      </w:pPr>
      <w:r w:rsidRPr="094DA282">
        <w:rPr>
          <w:color w:val="000000" w:themeColor="text1"/>
        </w:rPr>
        <w:t xml:space="preserve"> </w:t>
      </w:r>
      <w:r w:rsidRPr="094DA282">
        <w:rPr>
          <w:rStyle w:val="TextCarCarCar"/>
          <w:sz w:val="56"/>
          <w:szCs w:val="56"/>
          <w:lang w:val="es-CO"/>
        </w:rPr>
        <w:t>L</w:t>
      </w:r>
      <w:r w:rsidRPr="094DA282">
        <w:t>os amplificadores constituyen uno de los circuitos fundamentales en la electrónica analógica, siendo ampliamente utilizados en diversos sistemas en este caso es de nuestro interes implementar la reproducción sonora obteniendo una incrementacion de señales de potencia  de baja amplitud hasta niveles capaces de excitar dispositivos de salida como parlantes. El presente informe documenta el proceso de diseño de un amplificador de audio basado en transistores de unión bipolar BJT,  el circuito implementado opera con una señal de entrada proveniente de un dispositivo móvil y tiene como carga de salida un parlante, incorporando soluciones  soluciones de diseño como el espejo de</w:t>
      </w:r>
      <w:r w:rsidRPr="094DA282">
        <w:rPr>
          <w:sz w:val="24"/>
          <w:szCs w:val="24"/>
        </w:rPr>
        <w:t xml:space="preserve"> </w:t>
      </w:r>
      <w:r w:rsidRPr="094DA282">
        <w:t>corriente para mejorar el desempeño de la etapa de salida.</w:t>
      </w:r>
    </w:p>
    <w:p w14:paraId="7242F971" w14:textId="1E4A8026" w:rsidR="00D26801" w:rsidRPr="00E4358C" w:rsidRDefault="00E42085" w:rsidP="00E4358C">
      <w:pPr>
        <w:pStyle w:val="Ttulo1"/>
      </w:pPr>
      <w:r w:rsidRPr="003F736B">
        <w:t>Objetivos</w:t>
      </w:r>
    </w:p>
    <w:p w14:paraId="2B002A97" w14:textId="79582E5C" w:rsidR="00CA3EB6" w:rsidRPr="003F736B" w:rsidRDefault="00EB3B7A" w:rsidP="00B8662F">
      <w:pPr>
        <w:pStyle w:val="Ttulo2"/>
      </w:pPr>
      <w:r w:rsidRPr="003F736B">
        <w:t>Objetivo General</w:t>
      </w:r>
    </w:p>
    <w:p w14:paraId="2182FC75" w14:textId="1D2BE85F" w:rsidR="00EB3B7A" w:rsidRPr="003F736B" w:rsidRDefault="001004BB" w:rsidP="001004BB">
      <w:pPr>
        <w:jc w:val="both"/>
      </w:pPr>
      <w:r w:rsidRPr="001004BB">
        <w:t>Construir un amplificador de audio multietapa basado en transistores de unión bipolar BJT para amplificar una señal de audio proveniente de un dispositivo móvil hasta obtener una ganancia de voltaje comprendida entre 300 y 400 y entregar la potencia necesaria para excitar un parlante como carga de salida.</w:t>
      </w:r>
    </w:p>
    <w:p w14:paraId="004329EF" w14:textId="4094347A" w:rsidR="00F260D0" w:rsidRDefault="00EB3B7A" w:rsidP="001004BB">
      <w:pPr>
        <w:pStyle w:val="Ttulo2"/>
      </w:pPr>
      <w:r w:rsidRPr="003F736B">
        <w:t>Objetivos Específico</w:t>
      </w:r>
    </w:p>
    <w:p w14:paraId="7EE094CB" w14:textId="07F39886" w:rsidR="00530953" w:rsidRDefault="00530953" w:rsidP="00AA6468">
      <w:pPr>
        <w:pStyle w:val="Prrafodelista"/>
        <w:numPr>
          <w:ilvl w:val="0"/>
          <w:numId w:val="29"/>
        </w:numPr>
        <w:spacing w:after="120"/>
        <w:ind w:left="357" w:hanging="357"/>
        <w:contextualSpacing w:val="0"/>
        <w:jc w:val="both"/>
      </w:pPr>
      <w:r>
        <w:t>Seleccionar la topología de cada una de las tres etapas del amplificador.</w:t>
      </w:r>
    </w:p>
    <w:p w14:paraId="68E45336" w14:textId="4EE7F24C" w:rsidR="00530953" w:rsidRDefault="00530953" w:rsidP="00AA6468">
      <w:pPr>
        <w:pStyle w:val="Prrafodelista"/>
        <w:numPr>
          <w:ilvl w:val="0"/>
          <w:numId w:val="29"/>
        </w:numPr>
        <w:spacing w:after="120"/>
        <w:ind w:left="357" w:hanging="357"/>
        <w:contextualSpacing w:val="0"/>
        <w:jc w:val="both"/>
      </w:pPr>
      <w:r>
        <w:t>Calcular los valores de los componentes de cada etapa mediante el análisis en corriente directa y corriente alterna.</w:t>
      </w:r>
    </w:p>
    <w:p w14:paraId="21279C54" w14:textId="74F899D5" w:rsidR="00530953" w:rsidRDefault="00530953" w:rsidP="00AA6468">
      <w:pPr>
        <w:pStyle w:val="Prrafodelista"/>
        <w:numPr>
          <w:ilvl w:val="0"/>
          <w:numId w:val="29"/>
        </w:numPr>
        <w:spacing w:after="120"/>
        <w:ind w:left="357" w:hanging="357"/>
        <w:contextualSpacing w:val="0"/>
        <w:jc w:val="both"/>
      </w:pPr>
      <w:r>
        <w:t>Verificar el funcionamiento del circuito diseñado mediante simulación, comprobando que la ganancia de voltaje total se encuentra dentro del rango requerido.</w:t>
      </w:r>
    </w:p>
    <w:p w14:paraId="579D663A" w14:textId="23C39493" w:rsidR="001004BB" w:rsidRPr="001004BB" w:rsidRDefault="00530953" w:rsidP="00AA6468">
      <w:pPr>
        <w:pStyle w:val="Prrafodelista"/>
        <w:numPr>
          <w:ilvl w:val="0"/>
          <w:numId w:val="29"/>
        </w:numPr>
        <w:spacing w:after="120"/>
        <w:ind w:left="357" w:hanging="357"/>
        <w:contextualSpacing w:val="0"/>
        <w:jc w:val="both"/>
      </w:pPr>
      <w:r>
        <w:t>Construir el prototipo físico del amplificador dentro del presupuesto establecido.</w:t>
      </w:r>
    </w:p>
    <w:p w14:paraId="2BAC7630" w14:textId="24F74D39" w:rsidR="00BA03B0" w:rsidRPr="003F736B" w:rsidRDefault="00E42085" w:rsidP="00E1067B">
      <w:pPr>
        <w:pStyle w:val="Ttulo1"/>
      </w:pPr>
      <w:r w:rsidRPr="003F736B">
        <w:t xml:space="preserve">Marco </w:t>
      </w:r>
      <w:r w:rsidR="00AA6468" w:rsidRPr="003F736B">
        <w:t>Teórico</w:t>
      </w:r>
    </w:p>
    <w:p w14:paraId="123EEA68" w14:textId="16281CA5" w:rsidR="00BA03B0" w:rsidRDefault="009C11EF" w:rsidP="004151BD">
      <w:pPr>
        <w:pStyle w:val="Ttulo2"/>
      </w:pPr>
      <w:r>
        <w:t>Transistor de Union Bipolar (BJT)</w:t>
      </w:r>
    </w:p>
    <w:p w14:paraId="2C6C1760" w14:textId="547AE869" w:rsidR="00F12260" w:rsidRDefault="00F12260" w:rsidP="00F12260">
      <w:pPr>
        <w:ind w:firstLine="204"/>
        <w:jc w:val="both"/>
      </w:pPr>
      <w:r>
        <w:t>E</w:t>
      </w:r>
      <w:r w:rsidRPr="00F12260">
        <w:t>s un dispositivo semiconductor conformado por tres terminales denominadas emisor (E), base (B) y colector (C), separadas por dos</w:t>
      </w:r>
      <w:r>
        <w:t xml:space="preserve"> </w:t>
      </w:r>
      <w:r w:rsidRPr="00F12260">
        <w:t>uniones </w:t>
      </w:r>
      <w:r w:rsidRPr="00F12260">
        <w:rPr>
          <w:i/>
          <w:iCs/>
        </w:rPr>
        <w:t>pn</w:t>
      </w:r>
      <w:r w:rsidRPr="00F12260">
        <w:t>. Existen dos tipos: el </w:t>
      </w:r>
      <w:r w:rsidRPr="00F12260">
        <w:rPr>
          <w:i/>
          <w:iCs/>
        </w:rPr>
        <w:t>npn</w:t>
      </w:r>
      <w:r w:rsidRPr="00F12260">
        <w:t xml:space="preserve">, compuesto por dos regiones </w:t>
      </w:r>
      <w:r w:rsidRPr="00F12260">
        <w:rPr>
          <w:i/>
          <w:iCs/>
        </w:rPr>
        <w:t>n</w:t>
      </w:r>
      <w:r w:rsidRPr="00F12260">
        <w:t xml:space="preserve"> separadas por una región </w:t>
      </w:r>
      <w:r w:rsidRPr="00F12260">
        <w:rPr>
          <w:i/>
          <w:iCs/>
        </w:rPr>
        <w:t>p</w:t>
      </w:r>
      <w:r w:rsidRPr="00F12260">
        <w:t>, y el </w:t>
      </w:r>
      <w:r w:rsidRPr="00F12260">
        <w:rPr>
          <w:i/>
          <w:iCs/>
        </w:rPr>
        <w:t>pnp</w:t>
      </w:r>
      <w:r w:rsidRPr="00F12260">
        <w:t xml:space="preserve">, que consta de dos regiones p separadas por una región </w:t>
      </w:r>
      <w:r w:rsidRPr="00F12260">
        <w:rPr>
          <w:i/>
          <w:iCs/>
        </w:rPr>
        <w:t>n</w:t>
      </w:r>
      <w:r w:rsidRPr="00F12260">
        <w:t xml:space="preserve">. </w:t>
      </w:r>
    </w:p>
    <w:p w14:paraId="50850716" w14:textId="77777777" w:rsidR="00E54AEF" w:rsidRDefault="00E54AEF" w:rsidP="00F12260">
      <w:pPr>
        <w:ind w:firstLine="204"/>
        <w:jc w:val="both"/>
      </w:pPr>
    </w:p>
    <w:p w14:paraId="38DCD28A" w14:textId="1775606A" w:rsidR="004B3F73" w:rsidRDefault="00F12260" w:rsidP="00F12260">
      <w:pPr>
        <w:ind w:firstLine="204"/>
        <w:jc w:val="both"/>
      </w:pPr>
      <w:r w:rsidRPr="00F12260">
        <w:t>Su principio de operación consiste en que una corriente pequeña en la base controla una corriente mayor entre el colector y el emisor, lo que permite su uso como dispositivo de amplificación. Las corrientes en sus terminales se relacionan mediante</w:t>
      </w:r>
    </w:p>
    <w:p w14:paraId="69B7884E" w14:textId="77777777" w:rsidR="00E54AEF" w:rsidRDefault="00E54AEF" w:rsidP="00F12260">
      <w:pPr>
        <w:ind w:firstLine="204"/>
        <w:jc w:val="both"/>
      </w:pPr>
    </w:p>
    <w:p w14:paraId="33AB9C94" w14:textId="5944194D" w:rsidR="004B3F73" w:rsidRPr="00E54AEF" w:rsidRDefault="00000000" w:rsidP="00F12260">
      <w:pPr>
        <w:ind w:firstLine="204"/>
        <w:jc w:val="both"/>
        <w:rPr>
          <w:iCs/>
        </w:rPr>
      </w:pPr>
      <m:oMathPara>
        <m:oMath>
          <m:sSub>
            <m:sSubPr>
              <m:ctrlPr>
                <w:rPr>
                  <w:rFonts w:ascii="Cambria Math" w:hAnsi="Cambria Math"/>
                  <w:i/>
                  <w:iCs/>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B</m:t>
              </m:r>
            </m:sub>
          </m:sSub>
        </m:oMath>
      </m:oMathPara>
    </w:p>
    <w:p w14:paraId="14E3A182" w14:textId="77777777" w:rsidR="00E54AEF" w:rsidRDefault="00E54AEF" w:rsidP="00F12260">
      <w:pPr>
        <w:ind w:firstLine="204"/>
        <w:jc w:val="both"/>
      </w:pPr>
    </w:p>
    <w:p w14:paraId="67CCF4CA" w14:textId="77777777" w:rsidR="00A02E0D" w:rsidRDefault="00185D0E" w:rsidP="00F12260">
      <w:pPr>
        <w:ind w:firstLine="204"/>
        <w:jc w:val="both"/>
      </w:pPr>
      <w:r>
        <w:t xml:space="preserve">Donde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rsidR="00F12260" w:rsidRPr="00F12260">
        <w:t xml:space="preserve"> </w:t>
      </w:r>
      <w:r>
        <w:t xml:space="preserve">es la corriente de emisor,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t xml:space="preserve"> es </w:t>
      </w:r>
      <w:r w:rsidR="003E29D6">
        <w:t>la corriente de colector</w:t>
      </w:r>
      <w:r w:rsidR="00A02E0D">
        <w:t xml:space="preserve">, e </w:t>
      </w:r>
      <m:oMath>
        <m:sSub>
          <m:sSubPr>
            <m:ctrlPr>
              <w:rPr>
                <w:rFonts w:ascii="Cambria Math" w:hAnsi="Cambria Math"/>
                <w:i/>
              </w:rPr>
            </m:ctrlPr>
          </m:sSubPr>
          <m:e>
            <m:r>
              <w:rPr>
                <w:rFonts w:ascii="Cambria Math" w:hAnsi="Cambria Math"/>
              </w:rPr>
              <m:t>I</m:t>
            </m:r>
          </m:e>
          <m:sub>
            <m:r>
              <w:rPr>
                <w:rFonts w:ascii="Cambria Math" w:hAnsi="Cambria Math"/>
              </w:rPr>
              <m:t>B</m:t>
            </m:r>
          </m:sub>
        </m:sSub>
      </m:oMath>
      <w:r w:rsidR="00A02E0D">
        <w:t xml:space="preserve"> es la corriente de la base. </w:t>
      </w:r>
    </w:p>
    <w:p w14:paraId="56D2E52B" w14:textId="3DAC75C9" w:rsidR="00185D0E" w:rsidRDefault="00A02E0D" w:rsidP="00F12260">
      <w:pPr>
        <w:ind w:firstLine="204"/>
        <w:jc w:val="both"/>
      </w:pPr>
      <w:r>
        <w:t>D</w:t>
      </w:r>
      <w:r w:rsidR="00F12260" w:rsidRPr="00F12260">
        <w:t xml:space="preserve">ado que </w:t>
      </w:r>
      <m:oMath>
        <m:sSub>
          <m:sSubPr>
            <m:ctrlPr>
              <w:rPr>
                <w:rFonts w:ascii="Cambria Math" w:hAnsi="Cambria Math"/>
                <w:i/>
                <w:iCs/>
              </w:rPr>
            </m:ctrlPr>
          </m:sSubPr>
          <m:e>
            <m:r>
              <w:rPr>
                <w:rFonts w:ascii="Cambria Math" w:hAnsi="Cambria Math"/>
              </w:rPr>
              <m:t>I</m:t>
            </m:r>
          </m:e>
          <m:sub>
            <m:r>
              <w:rPr>
                <w:rFonts w:ascii="Cambria Math" w:hAnsi="Cambria Math"/>
              </w:rPr>
              <m:t>B</m:t>
            </m:r>
          </m:sub>
        </m:sSub>
      </m:oMath>
      <w:r w:rsidR="00F12260" w:rsidRPr="00F12260">
        <w:t xml:space="preserve"> es significativamente menor que </w:t>
      </w:r>
      <m:oMath>
        <m:sSub>
          <m:sSubPr>
            <m:ctrlPr>
              <w:rPr>
                <w:rFonts w:ascii="Cambria Math" w:hAnsi="Cambria Math"/>
                <w:i/>
                <w:iCs/>
              </w:rPr>
            </m:ctrlPr>
          </m:sSubPr>
          <m:e>
            <m:r>
              <w:rPr>
                <w:rFonts w:ascii="Cambria Math" w:hAnsi="Cambria Math"/>
              </w:rPr>
              <m:t>I</m:t>
            </m:r>
          </m:e>
          <m:sub>
            <m:r>
              <w:rPr>
                <w:rFonts w:ascii="Cambria Math" w:hAnsi="Cambria Math"/>
              </w:rPr>
              <m:t>C</m:t>
            </m:r>
          </m:sub>
        </m:sSub>
      </m:oMath>
      <w:r w:rsidR="00F12260" w:rsidRPr="00F12260">
        <w:t xml:space="preserve">, se puede aproximar </w:t>
      </w:r>
      <m:oMath>
        <m:sSub>
          <m:sSubPr>
            <m:ctrlPr>
              <w:rPr>
                <w:rFonts w:ascii="Cambria Math" w:hAnsi="Cambria Math"/>
                <w:i/>
                <w:iCs/>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oMath>
      <w:r w:rsidR="00F12260" w:rsidRPr="00F12260">
        <w:t xml:space="preserve">. </w:t>
      </w:r>
    </w:p>
    <w:p w14:paraId="1066245A" w14:textId="77777777" w:rsidR="00D608ED" w:rsidRDefault="00D608ED" w:rsidP="00F12260">
      <w:pPr>
        <w:ind w:firstLine="204"/>
        <w:jc w:val="both"/>
      </w:pPr>
    </w:p>
    <w:p w14:paraId="6B60F74D" w14:textId="314C4A80" w:rsidR="009C11EF" w:rsidRPr="009C11EF" w:rsidRDefault="00F12260" w:rsidP="00F12260">
      <w:pPr>
        <w:ind w:firstLine="204"/>
        <w:jc w:val="both"/>
      </w:pPr>
      <w:r w:rsidRPr="00F12260">
        <w:t>La relación entre la corriente de colector y la corriente de base define el factor de ganancia de corriente β, cuyos valores típicos oscilan entre 20 y 200 o más, aunque pueden variar según la temperatura y las condiciones de fabricación.</w:t>
      </w:r>
    </w:p>
    <w:p w14:paraId="12B346EA" w14:textId="4A773457" w:rsidR="00F260D0" w:rsidRDefault="00F260D0" w:rsidP="00CA72FF">
      <w:pPr>
        <w:pStyle w:val="TextCarCar"/>
      </w:pPr>
      <w:r w:rsidRPr="003F736B">
        <w:t xml:space="preserve"> </w:t>
      </w:r>
    </w:p>
    <w:p w14:paraId="10896E36" w14:textId="36E7188A" w:rsidR="0049532E" w:rsidRDefault="0049532E" w:rsidP="0049532E">
      <w:pPr>
        <w:pStyle w:val="Ttulo2"/>
      </w:pPr>
      <w:r>
        <w:t xml:space="preserve">Polarización y Punto de </w:t>
      </w:r>
      <w:r w:rsidR="00D67D46">
        <w:t>Operación (Análisis en DC)</w:t>
      </w:r>
    </w:p>
    <w:p w14:paraId="6E83981F" w14:textId="77777777" w:rsidR="00C72CFE" w:rsidRPr="00C72CFE" w:rsidRDefault="00C72CFE" w:rsidP="00C72CFE"/>
    <w:p w14:paraId="0F1BB181" w14:textId="77777777" w:rsidR="004178AC" w:rsidRDefault="004178AC" w:rsidP="004178AC">
      <w:pPr>
        <w:ind w:firstLine="204"/>
        <w:jc w:val="both"/>
      </w:pPr>
      <w:r w:rsidRPr="004178AC">
        <w:t>Para que un BJT opere como amplificador, ambas uniones pn deben estar correctamente polarizadas mediante fuentes de corriente continua y una red de resistencias externas.</w:t>
      </w:r>
    </w:p>
    <w:p w14:paraId="02EE1640" w14:textId="77777777" w:rsidR="000F36A1" w:rsidRDefault="000F36A1" w:rsidP="004178AC">
      <w:pPr>
        <w:ind w:firstLine="204"/>
        <w:jc w:val="both"/>
      </w:pPr>
    </w:p>
    <w:p w14:paraId="21B24809" w14:textId="77777777" w:rsidR="004178AC" w:rsidRDefault="004178AC" w:rsidP="004178AC">
      <w:pPr>
        <w:ind w:firstLine="204"/>
        <w:jc w:val="both"/>
      </w:pPr>
      <w:r w:rsidRPr="004178AC">
        <w:t xml:space="preserve">Se emplea una configuración de divisor de tensión en la base formada por </w:t>
      </w:r>
      <m:oMath>
        <m:sSub>
          <m:sSubPr>
            <m:ctrlPr>
              <w:rPr>
                <w:rFonts w:ascii="Cambria Math" w:hAnsi="Cambria Math"/>
                <w:i/>
                <w:iCs/>
              </w:rPr>
            </m:ctrlPr>
          </m:sSubPr>
          <m:e>
            <m:r>
              <w:rPr>
                <w:rFonts w:ascii="Cambria Math" w:hAnsi="Cambria Math"/>
              </w:rPr>
              <m:t>R</m:t>
            </m:r>
          </m:e>
          <m:sub>
            <m:r>
              <w:rPr>
                <w:rFonts w:ascii="Cambria Math" w:hAnsi="Cambria Math"/>
              </w:rPr>
              <m:t>1</m:t>
            </m:r>
          </m:sub>
        </m:sSub>
      </m:oMath>
      <w:r w:rsidRPr="004178AC">
        <w:t xml:space="preserve"> y </w:t>
      </w:r>
      <m:oMath>
        <m:sSub>
          <m:sSubPr>
            <m:ctrlPr>
              <w:rPr>
                <w:rFonts w:ascii="Cambria Math" w:hAnsi="Cambria Math"/>
                <w:i/>
                <w:iCs/>
              </w:rPr>
            </m:ctrlPr>
          </m:sSubPr>
          <m:e>
            <m:r>
              <w:rPr>
                <w:rFonts w:ascii="Cambria Math" w:hAnsi="Cambria Math"/>
              </w:rPr>
              <m:t>R</m:t>
            </m:r>
          </m:e>
          <m:sub>
            <m:r>
              <w:rPr>
                <w:rFonts w:ascii="Cambria Math" w:hAnsi="Cambria Math"/>
              </w:rPr>
              <m:t>2</m:t>
            </m:r>
          </m:sub>
        </m:sSub>
      </m:oMath>
      <w:r w:rsidRPr="004178AC">
        <w:t xml:space="preserve">, debido a su estabilidad térmica y su poca dependencia del parámetro β. </w:t>
      </w:r>
    </w:p>
    <w:p w14:paraId="3FA14B47" w14:textId="77777777" w:rsidR="000F36A1" w:rsidRDefault="000F36A1" w:rsidP="004178AC">
      <w:pPr>
        <w:ind w:firstLine="204"/>
        <w:jc w:val="both"/>
      </w:pPr>
    </w:p>
    <w:p w14:paraId="0D91A7CB" w14:textId="3B02E67F" w:rsidR="00D67D46" w:rsidRDefault="004178AC" w:rsidP="004178AC">
      <w:pPr>
        <w:ind w:firstLine="204"/>
        <w:jc w:val="both"/>
      </w:pPr>
      <w:r>
        <w:lastRenderedPageBreak/>
        <w:t>El lazo de colector-emisor</w:t>
      </w:r>
      <w:r w:rsidRPr="004178AC">
        <w:t xml:space="preserve"> define el punto de operación Q del transistor, determinado por </w:t>
      </w:r>
      <w:r w:rsidR="003542FD">
        <w:t>la corriente</w:t>
      </w:r>
      <w:r w:rsidR="004C6C91">
        <w:t xml:space="preserve"> </w:t>
      </w:r>
      <m:oMath>
        <m:sSub>
          <m:sSubPr>
            <m:ctrlPr>
              <w:rPr>
                <w:rFonts w:ascii="Cambria Math" w:hAnsi="Cambria Math"/>
                <w:i/>
                <w:iCs/>
              </w:rPr>
            </m:ctrlPr>
          </m:sSubPr>
          <m:e>
            <m:r>
              <w:rPr>
                <w:rFonts w:ascii="Cambria Math" w:hAnsi="Cambria Math"/>
              </w:rPr>
              <m:t>I</m:t>
            </m:r>
          </m:e>
          <m:sub>
            <m:r>
              <w:rPr>
                <w:rFonts w:ascii="Cambria Math" w:hAnsi="Cambria Math"/>
              </w:rPr>
              <m:t>CQ</m:t>
            </m:r>
          </m:sub>
        </m:sSub>
      </m:oMath>
      <w:r w:rsidR="004C6C91">
        <w:t xml:space="preserve"> y el voltaje</w:t>
      </w:r>
      <w:r w:rsidRPr="004178AC">
        <w:t xml:space="preserve"> </w:t>
      </w:r>
      <m:oMath>
        <m:sSub>
          <m:sSubPr>
            <m:ctrlPr>
              <w:rPr>
                <w:rFonts w:ascii="Cambria Math" w:hAnsi="Cambria Math"/>
                <w:i/>
                <w:iCs/>
              </w:rPr>
            </m:ctrlPr>
          </m:sSubPr>
          <m:e>
            <m:r>
              <w:rPr>
                <w:rFonts w:ascii="Cambria Math" w:hAnsi="Cambria Math"/>
              </w:rPr>
              <m:t>V</m:t>
            </m:r>
          </m:e>
          <m:sub>
            <m:r>
              <w:rPr>
                <w:rFonts w:ascii="Cambria Math" w:hAnsi="Cambria Math"/>
              </w:rPr>
              <m:t>CEQ</m:t>
            </m:r>
          </m:sub>
        </m:sSub>
      </m:oMath>
      <w:r w:rsidRPr="004178AC">
        <w:t>, el cual debe ubicarse en la zona central de la región activa, garantizando que la señal alterna pueda oscilar simétricamente sin que el transistor entre en saturación ni en corte.</w:t>
      </w:r>
    </w:p>
    <w:p w14:paraId="6433E70B" w14:textId="77777777" w:rsidR="005E0CD5" w:rsidRDefault="005E0CD5" w:rsidP="004178AC">
      <w:pPr>
        <w:ind w:firstLine="204"/>
        <w:jc w:val="both"/>
      </w:pPr>
    </w:p>
    <w:p w14:paraId="008366E0" w14:textId="29C9A169" w:rsidR="00EE6241" w:rsidRDefault="005E0CD5" w:rsidP="001E7F84">
      <w:pPr>
        <w:ind w:firstLine="204"/>
        <w:jc w:val="both"/>
      </w:pPr>
      <w:r>
        <w:t>Por otro lado,</w:t>
      </w:r>
      <w:r w:rsidR="007A5B38">
        <w:t xml:space="preserve"> se puede determinar </w:t>
      </w:r>
      <w:r w:rsidR="00EB23A1">
        <w:t>el voltaje en la base</w:t>
      </w:r>
      <w:r w:rsidR="007E61A8">
        <w:t xml:space="preserve"> a partir de la ecuación de divisor de tensión en la resistencia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EE6241">
        <w:t>.</w:t>
      </w:r>
    </w:p>
    <w:p w14:paraId="01B762F9" w14:textId="3E07B10D" w:rsidR="007A5B38" w:rsidRPr="00522F89" w:rsidRDefault="00000000" w:rsidP="00522F89">
      <w:pPr>
        <w:spacing w:before="120" w:after="120"/>
        <w:ind w:firstLine="204"/>
        <w:jc w:val="both"/>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BB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CC</m:t>
              </m:r>
            </m:sub>
          </m:sSub>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2 </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2 </m:t>
                  </m:r>
                </m:sub>
              </m:sSub>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1 </m:t>
                  </m:r>
                </m:sub>
              </m:sSub>
              <m:ctrlPr>
                <w:rPr>
                  <w:rFonts w:ascii="Cambria Math" w:hAnsi="Cambria Math"/>
                  <w:i/>
                </w:rPr>
              </m:ctrlPr>
            </m:den>
          </m:f>
        </m:oMath>
      </m:oMathPara>
    </w:p>
    <w:p w14:paraId="342597EC" w14:textId="7B8588A5" w:rsidR="001E7F84" w:rsidRDefault="006E0C79" w:rsidP="001E7F84">
      <w:pPr>
        <w:ind w:firstLine="204"/>
        <w:jc w:val="both"/>
      </w:pPr>
      <w:r>
        <w:t xml:space="preserve">Y si se toma el divisor de tensión como una resistencia equivalente de </w:t>
      </w:r>
      <w:r w:rsidR="001E7F84">
        <w:t>T</w:t>
      </w:r>
      <w:r>
        <w:t xml:space="preserve">hevenin, se obtiene una expresión útil al momento de calcular </w:t>
      </w:r>
      <m:oMath>
        <m:sSub>
          <m:sSubPr>
            <m:ctrlPr>
              <w:rPr>
                <w:rFonts w:ascii="Cambria Math" w:hAnsi="Cambria Math"/>
                <w:i/>
                <w:iCs/>
              </w:rPr>
            </m:ctrlPr>
          </m:sSubPr>
          <m:e>
            <m:r>
              <w:rPr>
                <w:rFonts w:ascii="Cambria Math" w:hAnsi="Cambria Math"/>
              </w:rPr>
              <m:t>R</m:t>
            </m:r>
          </m:e>
          <m:sub>
            <m:r>
              <w:rPr>
                <w:rFonts w:ascii="Cambria Math" w:hAnsi="Cambria Math"/>
              </w:rPr>
              <m:t>1</m:t>
            </m:r>
          </m:sub>
        </m:sSub>
      </m:oMath>
      <w:r w:rsidRPr="004178AC">
        <w:t xml:space="preserve"> y </w:t>
      </w:r>
      <m:oMath>
        <m:sSub>
          <m:sSubPr>
            <m:ctrlPr>
              <w:rPr>
                <w:rFonts w:ascii="Cambria Math" w:hAnsi="Cambria Math"/>
                <w:i/>
                <w:iCs/>
              </w:rPr>
            </m:ctrlPr>
          </m:sSubPr>
          <m:e>
            <m:r>
              <w:rPr>
                <w:rFonts w:ascii="Cambria Math" w:hAnsi="Cambria Math"/>
              </w:rPr>
              <m:t>R</m:t>
            </m:r>
          </m:e>
          <m:sub>
            <m:r>
              <w:rPr>
                <w:rFonts w:ascii="Cambria Math" w:hAnsi="Cambria Math"/>
              </w:rPr>
              <m:t>2</m:t>
            </m:r>
          </m:sub>
        </m:sSub>
      </m:oMath>
      <w:r w:rsidR="001E7F84">
        <w:t>:</w:t>
      </w:r>
    </w:p>
    <w:p w14:paraId="5BF0A5B0" w14:textId="451CAACD" w:rsidR="00C72CFE" w:rsidRPr="00DC050B" w:rsidRDefault="00000000" w:rsidP="001E7F84">
      <w:pPr>
        <w:spacing w:before="120" w:after="120"/>
        <w:ind w:firstLine="204"/>
        <w:jc w:val="both"/>
      </w:pPr>
      <m:oMathPara>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 xml:space="preserve">1 </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 xml:space="preserve">2 </m:t>
                  </m:r>
                </m:sub>
              </m:sSub>
            </m:num>
            <m:den>
              <m:sSub>
                <m:sSubPr>
                  <m:ctrlPr>
                    <w:rPr>
                      <w:rFonts w:ascii="Cambria Math" w:hAnsi="Cambria Math"/>
                    </w:rPr>
                  </m:ctrlPr>
                </m:sSubPr>
                <m:e>
                  <m:r>
                    <w:rPr>
                      <w:rFonts w:ascii="Cambria Math" w:hAnsi="Cambria Math"/>
                    </w:rPr>
                    <m:t>R</m:t>
                  </m:r>
                </m:e>
                <m:sub>
                  <m:r>
                    <w:rPr>
                      <w:rFonts w:ascii="Cambria Math" w:hAnsi="Cambria Math"/>
                    </w:rPr>
                    <m:t xml:space="preserve">2 </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 xml:space="preserve">1 </m:t>
                  </m:r>
                </m:sub>
              </m:sSub>
            </m:den>
          </m:f>
        </m:oMath>
      </m:oMathPara>
    </w:p>
    <w:p w14:paraId="14F32E6A" w14:textId="77777777" w:rsidR="00DC050B" w:rsidRDefault="00DC050B" w:rsidP="001E7F84">
      <w:pPr>
        <w:spacing w:before="120" w:after="120"/>
        <w:ind w:firstLine="204"/>
        <w:jc w:val="both"/>
      </w:pPr>
    </w:p>
    <w:p w14:paraId="024FA070" w14:textId="10C6E926" w:rsidR="00DC050B" w:rsidRDefault="00DC050B" w:rsidP="001E7F84">
      <w:pPr>
        <w:spacing w:before="120" w:after="120"/>
        <w:ind w:firstLine="204"/>
        <w:jc w:val="both"/>
      </w:pPr>
      <w:r>
        <w:t>Por otra parte también es utilizada la siguiente formula para hallar la potencia:</w:t>
      </w:r>
      <w:r>
        <w:br/>
      </w:r>
    </w:p>
    <w:p w14:paraId="2FCAC50C" w14:textId="77777777" w:rsidR="00DC050B" w:rsidRPr="00237D00" w:rsidRDefault="00DC050B" w:rsidP="00DC050B">
      <w:pPr>
        <w:jc w:val="both"/>
      </w:pPr>
      <m:oMathPara>
        <m:oMath>
          <m:r>
            <w:rPr>
              <w:rFonts w:ascii="Cambria Math" w:hAnsi="Cambria Math"/>
            </w:rPr>
            <m:t>P=</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sty m:val="p"/>
            </m:rP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pk</m:t>
                  </m:r>
                </m:sub>
              </m:sSub>
              <m:ctrlPr>
                <w:rPr>
                  <w:rFonts w:ascii="Cambria Math" w:hAnsi="Cambria Math"/>
                </w:rPr>
              </m:ctrlP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w:commentRangeStart w:id="1"/>
              <w:commentRangeEnd w:id="1"/>
              <m:r>
                <w:rPr>
                  <w:rStyle w:val="Refdecomentario"/>
                  <w:rFonts w:ascii="Cambria Math" w:hAnsi="Cambria Math"/>
                  <w:i/>
                  <w:sz w:val="20"/>
                  <w:szCs w:val="20"/>
                </w:rPr>
                <w:commentReference w:id="1"/>
              </m:r>
            </m:sub>
          </m:sSub>
        </m:oMath>
      </m:oMathPara>
    </w:p>
    <w:p w14:paraId="07F0B51A" w14:textId="77777777" w:rsidR="00DC050B" w:rsidRPr="001E7F84" w:rsidRDefault="00DC050B" w:rsidP="001E7F84">
      <w:pPr>
        <w:spacing w:before="120" w:after="120"/>
        <w:ind w:firstLine="204"/>
        <w:jc w:val="both"/>
      </w:pPr>
    </w:p>
    <w:p w14:paraId="36CFB963" w14:textId="5C2FF339" w:rsidR="001E7F84" w:rsidRDefault="00DC050B" w:rsidP="00DC050B">
      <w:pPr>
        <w:spacing w:before="120" w:after="120"/>
        <w:jc w:val="both"/>
      </w:pPr>
      <w:r>
        <w:t>También en la ultima etapa específicamente en la sección del espejo empleamos las siguientes formulas para poder hallar las resistencias de emisor:</w:t>
      </w:r>
    </w:p>
    <w:p w14:paraId="3707C649" w14:textId="77777777" w:rsidR="00DC050B" w:rsidRDefault="00DC050B" w:rsidP="00DC050B">
      <w:pPr>
        <w:spacing w:before="120" w:after="120"/>
        <w:jc w:val="both"/>
      </w:pPr>
    </w:p>
    <w:p w14:paraId="341843D9" w14:textId="77777777" w:rsidR="00DC050B" w:rsidRPr="00AA6C35" w:rsidRDefault="00000000" w:rsidP="00DC050B">
      <w:pPr>
        <w:rPr>
          <w:lang w:eastAsia="es-CO"/>
        </w:rPr>
      </w:pPr>
      <m:oMathPara>
        <m:oMath>
          <m:sSub>
            <m:sSubPr>
              <m:ctrlPr>
                <w:rPr>
                  <w:rFonts w:ascii="Cambria Math" w:hAnsi="Cambria Math"/>
                  <w:i/>
                  <w:lang w:eastAsia="es-CO"/>
                </w:rPr>
              </m:ctrlPr>
            </m:sSubPr>
            <m:e>
              <m:r>
                <w:rPr>
                  <w:rFonts w:ascii="Cambria Math" w:hAnsi="Cambria Math"/>
                </w:rPr>
                <m:t>I</m:t>
              </m:r>
            </m:e>
            <m:sub>
              <m:r>
                <w:rPr>
                  <w:rFonts w:ascii="Cambria Math" w:hAnsi="Cambria Math"/>
                </w:rPr>
                <m:t>bias</m:t>
              </m:r>
            </m:sub>
          </m:sSub>
          <m:r>
            <w:rPr>
              <w:rFonts w:ascii="Cambria Math" w:hAnsi="Cambria Math"/>
              <w:lang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 xml:space="preserve">CC </m:t>
                  </m:r>
                </m:sub>
              </m:sSub>
              <m:r>
                <w:rPr>
                  <w:rFonts w:ascii="Cambria Math" w:hAnsi="Cambria Math"/>
                  <w:lang w:eastAsia="es-CO"/>
                </w:rPr>
                <m:t xml:space="preserve"> - </m:t>
              </m:r>
              <m:sSub>
                <m:sSubPr>
                  <m:ctrlPr>
                    <w:rPr>
                      <w:rFonts w:ascii="Cambria Math" w:hAnsi="Cambria Math"/>
                      <w:i/>
                      <w:lang w:eastAsia="es-CO"/>
                    </w:rPr>
                  </m:ctrlPr>
                </m:sSubPr>
                <m:e>
                  <m:r>
                    <w:rPr>
                      <w:rFonts w:ascii="Cambria Math" w:hAnsi="Cambria Math"/>
                    </w:rPr>
                    <m:t>V</m:t>
                  </m:r>
                </m:e>
                <m:sub>
                  <m:r>
                    <w:rPr>
                      <w:rFonts w:ascii="Cambria Math" w:hAnsi="Cambria Math"/>
                    </w:rPr>
                    <m:t xml:space="preserve">BE </m:t>
                  </m:r>
                </m:sub>
              </m:sSub>
            </m:num>
            <m:den>
              <m:sSub>
                <m:sSubPr>
                  <m:ctrlPr>
                    <w:rPr>
                      <w:rFonts w:ascii="Cambria Math" w:hAnsi="Cambria Math"/>
                      <w:i/>
                      <w:lang w:eastAsia="es-CO"/>
                    </w:rPr>
                  </m:ctrlPr>
                </m:sSubPr>
                <m:e>
                  <m:r>
                    <w:rPr>
                      <w:rFonts w:ascii="Cambria Math" w:hAnsi="Cambria Math"/>
                    </w:rPr>
                    <m:t>R</m:t>
                  </m:r>
                </m:e>
                <m:sub>
                  <m:r>
                    <w:rPr>
                      <w:rFonts w:ascii="Cambria Math" w:hAnsi="Cambria Math"/>
                    </w:rPr>
                    <m:t>bias</m:t>
                  </m:r>
                </m:sub>
              </m:sSub>
              <w:commentRangeStart w:id="2"/>
              <w:commentRangeEnd w:id="2"/>
              <m:r>
                <w:rPr>
                  <w:rStyle w:val="Refdecomentario"/>
                  <w:rFonts w:ascii="Cambria Math" w:hAnsi="Cambria Math"/>
                  <w:i/>
                  <w:sz w:val="20"/>
                  <w:szCs w:val="20"/>
                  <w:lang w:eastAsia="es-CO"/>
                </w:rPr>
                <w:commentReference w:id="2"/>
              </m:r>
            </m:den>
          </m:f>
        </m:oMath>
      </m:oMathPara>
    </w:p>
    <w:p w14:paraId="21EFA6EA" w14:textId="77777777" w:rsidR="00DC050B" w:rsidRPr="00AA6C35" w:rsidRDefault="00DC050B" w:rsidP="00DC050B"/>
    <w:p w14:paraId="0DC75BC5" w14:textId="1B507EFF" w:rsidR="00DC050B" w:rsidRPr="00DC050B" w:rsidRDefault="00000000" w:rsidP="00DC050B">
      <w:pPr>
        <w:rPr>
          <w:rFonts w:eastAsiaTheme="minorEastAsia"/>
          <w:lang w:eastAsia="es-CO"/>
        </w:rPr>
      </w:pPr>
      <m:oMathPara>
        <m:oMath>
          <m:sSub>
            <m:sSubPr>
              <m:ctrlPr>
                <w:rPr>
                  <w:rFonts w:ascii="Cambria Math" w:hAnsi="Cambria Math"/>
                  <w:i/>
                  <w:lang w:eastAsia="es-CO"/>
                </w:rPr>
              </m:ctrlPr>
            </m:sSubPr>
            <m:e>
              <m:r>
                <w:rPr>
                  <w:rFonts w:ascii="Cambria Math" w:hAnsi="Cambria Math"/>
                </w:rPr>
                <m:t>R</m:t>
              </m:r>
            </m:e>
            <m:sub>
              <m:r>
                <w:rPr>
                  <w:rFonts w:ascii="Cambria Math" w:hAnsi="Cambria Math"/>
                </w:rPr>
                <m:t>bias</m:t>
              </m:r>
            </m:sub>
          </m:sSub>
          <m:r>
            <w:rPr>
              <w:rFonts w:ascii="Cambria Math" w:hAnsi="Cambria Math"/>
              <w:lang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 xml:space="preserve">CC </m:t>
                  </m:r>
                </m:sub>
              </m:sSub>
              <m:r>
                <w:rPr>
                  <w:rFonts w:ascii="Cambria Math" w:hAnsi="Cambria Math"/>
                  <w:lang w:eastAsia="es-CO"/>
                </w:rPr>
                <m:t xml:space="preserve"> - </m:t>
              </m:r>
              <m:sSub>
                <m:sSubPr>
                  <m:ctrlPr>
                    <w:rPr>
                      <w:rFonts w:ascii="Cambria Math" w:hAnsi="Cambria Math"/>
                      <w:i/>
                      <w:lang w:eastAsia="es-CO"/>
                    </w:rPr>
                  </m:ctrlPr>
                </m:sSubPr>
                <m:e>
                  <m:r>
                    <w:rPr>
                      <w:rFonts w:ascii="Cambria Math" w:hAnsi="Cambria Math"/>
                    </w:rPr>
                    <m:t>V</m:t>
                  </m:r>
                </m:e>
                <m:sub>
                  <m:r>
                    <w:rPr>
                      <w:rFonts w:ascii="Cambria Math" w:hAnsi="Cambria Math"/>
                    </w:rPr>
                    <m:t xml:space="preserve">BE </m:t>
                  </m:r>
                </m:sub>
              </m:sSub>
            </m:num>
            <m:den>
              <m:sSub>
                <m:sSubPr>
                  <m:ctrlPr>
                    <w:rPr>
                      <w:rFonts w:ascii="Cambria Math" w:hAnsi="Cambria Math"/>
                      <w:i/>
                      <w:lang w:eastAsia="es-CO"/>
                    </w:rPr>
                  </m:ctrlPr>
                </m:sSubPr>
                <m:e>
                  <m:r>
                    <w:rPr>
                      <w:rFonts w:ascii="Cambria Math" w:hAnsi="Cambria Math"/>
                    </w:rPr>
                    <m:t>I</m:t>
                  </m:r>
                </m:e>
                <m:sub>
                  <m:r>
                    <w:rPr>
                      <w:rFonts w:ascii="Cambria Math" w:hAnsi="Cambria Math"/>
                    </w:rPr>
                    <m:t>bias</m:t>
                  </m:r>
                </m:sub>
              </m:sSub>
            </m:den>
          </m:f>
        </m:oMath>
      </m:oMathPara>
    </w:p>
    <w:p w14:paraId="274E2FBC" w14:textId="77777777" w:rsidR="00DC050B" w:rsidRDefault="00DC050B" w:rsidP="00DC050B">
      <w:pPr>
        <w:spacing w:before="120" w:after="120"/>
        <w:jc w:val="both"/>
      </w:pPr>
    </w:p>
    <w:p w14:paraId="42380838" w14:textId="576677DC" w:rsidR="00C72CFE" w:rsidRDefault="005A4DEF" w:rsidP="00C72CFE">
      <w:pPr>
        <w:pStyle w:val="Ttulo2"/>
      </w:pPr>
      <w:r>
        <w:t>Análisis en AC</w:t>
      </w:r>
    </w:p>
    <w:p w14:paraId="576DF7A3" w14:textId="0CD96924" w:rsidR="005A4DEF" w:rsidRDefault="00CE0B72" w:rsidP="00CE0B72">
      <w:pPr>
        <w:ind w:firstLine="204"/>
        <w:jc w:val="both"/>
      </w:pPr>
      <w:r w:rsidRPr="00CE0B72">
        <w:t>En el análisis de señales alternas de baja amplitud, resulta fundamental la resistencia dinámica del emisor re, que representa la resistencia efectiva que ofrece la unión base-emisor al paso de la corriente alterna cuando el transistor está polarizado en la región activa. Su valor depende directamente de la corriente de colector: </w:t>
      </w:r>
    </w:p>
    <w:p w14:paraId="41879463" w14:textId="59A46534" w:rsidR="00CE0B72" w:rsidRPr="008E79C2" w:rsidRDefault="00000000" w:rsidP="00CE0B72">
      <w:pPr>
        <w:ind w:firstLine="204"/>
        <w:jc w:val="both"/>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b=</m:t>
          </m:r>
          <m:f>
            <m:fPr>
              <m:ctrlPr>
                <w:rPr>
                  <w:rFonts w:ascii="Cambria Math" w:hAnsi="Cambria Math"/>
                </w:rPr>
              </m:ctrlPr>
            </m:fPr>
            <m:num>
              <m:r>
                <w:rPr>
                  <w:rFonts w:ascii="Cambria Math" w:hAnsi="Cambria Math"/>
                </w:rPr>
                <m:t>26mV</m:t>
              </m:r>
              <m:ctrlPr>
                <w:rPr>
                  <w:rFonts w:ascii="Cambria Math" w:hAnsi="Cambria Math"/>
                  <w:i/>
                </w:rPr>
              </m:ctrlPr>
            </m:num>
            <m:den>
              <m:sSub>
                <m:sSubPr>
                  <m:ctrlPr>
                    <w:rPr>
                      <w:rFonts w:ascii="Cambria Math" w:hAnsi="Cambria Math"/>
                      <w:i/>
                    </w:rPr>
                  </m:ctrlPr>
                </m:sSubPr>
                <m:e>
                  <m:r>
                    <w:rPr>
                      <w:rFonts w:ascii="Cambria Math" w:hAnsi="Cambria Math"/>
                    </w:rPr>
                    <m:t>I</m:t>
                  </m:r>
                </m:e>
                <m:sub>
                  <m:r>
                    <w:rPr>
                      <w:rFonts w:ascii="Cambria Math" w:hAnsi="Cambria Math"/>
                    </w:rPr>
                    <m:t>CQ</m:t>
                  </m:r>
                </m:sub>
              </m:sSub>
              <m:ctrlPr>
                <w:rPr>
                  <w:rFonts w:ascii="Cambria Math" w:hAnsi="Cambria Math"/>
                  <w:i/>
                </w:rPr>
              </m:ctrlPr>
            </m:den>
          </m:f>
        </m:oMath>
      </m:oMathPara>
    </w:p>
    <w:p w14:paraId="18120698" w14:textId="77777777" w:rsidR="008E79C2" w:rsidRDefault="008E79C2" w:rsidP="00CE0B72">
      <w:pPr>
        <w:ind w:firstLine="204"/>
        <w:jc w:val="both"/>
      </w:pPr>
      <w:r w:rsidRPr="008E79C2">
        <w:t xml:space="preserve">Los capacitores de acoplamiento se emplean para bloquear la corriente continua entre etapas, comportándose como circuitos abiertos en DC y como cortocircuitos en AC. </w:t>
      </w:r>
    </w:p>
    <w:p w14:paraId="6C33E9E2" w14:textId="77777777" w:rsidR="008E79C2" w:rsidRDefault="008E79C2" w:rsidP="00CE0B72">
      <w:pPr>
        <w:ind w:firstLine="204"/>
        <w:jc w:val="both"/>
      </w:pPr>
    </w:p>
    <w:p w14:paraId="45D8B798" w14:textId="1EA06A94" w:rsidR="008E79C2" w:rsidRDefault="008E79C2" w:rsidP="00CE0B72">
      <w:pPr>
        <w:ind w:firstLine="204"/>
        <w:jc w:val="both"/>
      </w:pPr>
      <w:r w:rsidRPr="008E79C2">
        <w:t>Por su parte, el capacitor de bypass conectado en paralelo con RE elimina el efecto de esta resistencia sobre la señal alterna, maximizando la ganancia de voltaje. En ausencia del capacitor de bypass, RE introduce retroalimentación negativa que reduce la ganancia pero mejora la estabilidad térmica y la linealidad del circuito.</w:t>
      </w:r>
    </w:p>
    <w:p w14:paraId="393C9B12" w14:textId="77777777" w:rsidR="008E79C2" w:rsidRDefault="008E79C2" w:rsidP="00CE0B72">
      <w:pPr>
        <w:ind w:firstLine="204"/>
        <w:jc w:val="both"/>
      </w:pPr>
    </w:p>
    <w:p w14:paraId="0EEA93D1" w14:textId="6EE1F495" w:rsidR="008E79C2" w:rsidRDefault="00282FA9" w:rsidP="00282FA9">
      <w:pPr>
        <w:pStyle w:val="Ttulo2"/>
      </w:pPr>
      <w:r>
        <w:t>Configura</w:t>
      </w:r>
      <w:r w:rsidR="00F71948">
        <w:t xml:space="preserve">ciones de </w:t>
      </w:r>
      <w:r w:rsidR="00374D71">
        <w:t>transistor</w:t>
      </w:r>
    </w:p>
    <w:p w14:paraId="47F097A9" w14:textId="46C74E71" w:rsidR="00D375E9" w:rsidRPr="00D375E9" w:rsidRDefault="0091536E" w:rsidP="00AA6468">
      <w:pPr>
        <w:pStyle w:val="Ttulo3"/>
        <w:ind w:left="113"/>
        <w:jc w:val="both"/>
        <w:rPr>
          <w:i w:val="0"/>
          <w:iCs w:val="0"/>
        </w:rPr>
      </w:pPr>
      <w:r>
        <w:t>Configuración de Emisor Común:</w:t>
      </w:r>
      <w:r w:rsidR="00A300C1">
        <w:rPr>
          <w:i w:val="0"/>
          <w:iCs w:val="0"/>
        </w:rPr>
        <w:t xml:space="preserve"> </w:t>
      </w:r>
      <w:r w:rsidR="00CA002F" w:rsidRPr="00CA002F">
        <w:rPr>
          <w:i w:val="0"/>
          <w:iCs w:val="0"/>
        </w:rPr>
        <w:t xml:space="preserve">es la más utilizada en etapas de amplificación de voltaje, ya que proporciona </w:t>
      </w:r>
      <w:r w:rsidR="000B5E2F">
        <w:rPr>
          <w:i w:val="0"/>
          <w:iCs w:val="0"/>
        </w:rPr>
        <w:t>una moderada</w:t>
      </w:r>
      <w:r w:rsidR="00CA002F" w:rsidRPr="00CA002F">
        <w:rPr>
          <w:i w:val="0"/>
          <w:iCs w:val="0"/>
        </w:rPr>
        <w:t xml:space="preserve"> ganancia de voltaje, de corriente y</w:t>
      </w:r>
      <w:r w:rsidR="000B5E2F">
        <w:rPr>
          <w:i w:val="0"/>
          <w:iCs w:val="0"/>
        </w:rPr>
        <w:t xml:space="preserve">, por lo tanto, </w:t>
      </w:r>
      <w:r w:rsidR="00CA002F" w:rsidRPr="00CA002F">
        <w:rPr>
          <w:i w:val="0"/>
          <w:iCs w:val="0"/>
        </w:rPr>
        <w:t>de potencia. La señal de salida se toma entre el colector y tierra, lo que produce una inversión de fase de 180° respecto a la señal de entrada, comportamiento característico de esta configuración. La ganancia de voltaje en pequeña señal se expresa como</w:t>
      </w:r>
      <w:r w:rsidR="00D375E9">
        <w:rPr>
          <w:i w:val="0"/>
          <w:iCs w:val="0"/>
        </w:rPr>
        <w:t>.</w:t>
      </w:r>
    </w:p>
    <w:p w14:paraId="58B160BB" w14:textId="16858784" w:rsidR="00E64B4D" w:rsidRPr="00D375E9" w:rsidRDefault="005A5F8B" w:rsidP="00E64B4D">
      <m:oMathPara>
        <m:oMath>
          <m:r>
            <w:rPr>
              <w:rFonts w:ascii="Cambria Math" w:hAnsi="Cambria Math"/>
            </w:rPr>
            <m:t xml:space="preserve">Av =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R</m:t>
                  </m:r>
                </m:e>
                <m:sub>
                  <m:r>
                    <w:rPr>
                      <w:rFonts w:ascii="Cambria Math" w:hAnsi="Cambria Math"/>
                    </w:rPr>
                    <m:t>L</m:t>
                  </m:r>
                </m:sub>
              </m:sSub>
            </m:num>
            <m:den>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b+</m:t>
              </m:r>
              <m:sSub>
                <m:sSubPr>
                  <m:ctrlPr>
                    <w:rPr>
                      <w:rFonts w:ascii="Cambria Math" w:hAnsi="Cambria Math"/>
                      <w:i/>
                    </w:rPr>
                  </m:ctrlPr>
                </m:sSubPr>
                <m:e>
                  <m:r>
                    <w:rPr>
                      <w:rFonts w:ascii="Cambria Math" w:hAnsi="Cambria Math"/>
                    </w:rPr>
                    <m:t>R</m:t>
                  </m:r>
                </m:e>
                <m:sub>
                  <m:r>
                    <w:rPr>
                      <w:rFonts w:ascii="Cambria Math" w:hAnsi="Cambria Math"/>
                    </w:rPr>
                    <m:t>E</m:t>
                  </m:r>
                </m:sub>
              </m:sSub>
            </m:den>
          </m:f>
        </m:oMath>
      </m:oMathPara>
    </w:p>
    <w:p w14:paraId="26DE01A2" w14:textId="77777777" w:rsidR="00D375E9" w:rsidRPr="00472600" w:rsidRDefault="00D375E9" w:rsidP="00E64B4D"/>
    <w:p w14:paraId="2427E435" w14:textId="447C82BE" w:rsidR="00D375E9" w:rsidRDefault="00D375E9" w:rsidP="00E64B4D">
      <w:r>
        <w:t xml:space="preserve">      </w:t>
      </w:r>
      <w:r w:rsidRPr="00D375E9">
        <w:t xml:space="preserve">La impedancia de entrada está determinada por el paralelo entre la red de polarización </w:t>
      </w:r>
      <m:oMath>
        <m:sSub>
          <m:sSubPr>
            <m:ctrlPr>
              <w:rPr>
                <w:rFonts w:ascii="Cambria Math" w:hAnsi="Cambria Math"/>
                <w:i/>
                <w:iCs/>
              </w:rPr>
            </m:ctrlPr>
          </m:sSubPr>
          <m:e>
            <m:r>
              <w:rPr>
                <w:rFonts w:ascii="Cambria Math" w:hAnsi="Cambria Math"/>
              </w:rPr>
              <m:t>R</m:t>
            </m:r>
          </m:e>
          <m:sub>
            <m:r>
              <w:rPr>
                <w:rFonts w:ascii="Cambria Math" w:hAnsi="Cambria Math"/>
              </w:rPr>
              <m:t>B</m:t>
            </m:r>
          </m:sub>
        </m:sSub>
      </m:oMath>
      <w:r w:rsidRPr="00D375E9">
        <w:t xml:space="preserve"> y el término </w:t>
      </w:r>
      <m:oMath>
        <m:r>
          <w:rPr>
            <w:rFonts w:ascii="Cambria Math" w:hAnsi="Cambria Math"/>
          </w:rPr>
          <m:t>β</m:t>
        </m:r>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E</m:t>
                </m:r>
              </m:sub>
            </m:sSub>
          </m:e>
        </m:d>
      </m:oMath>
      <w:r w:rsidRPr="00D375E9">
        <w:t>:</w:t>
      </w:r>
    </w:p>
    <w:p w14:paraId="788622FC" w14:textId="77777777" w:rsidR="00D375E9" w:rsidRDefault="00D375E9" w:rsidP="00E64B4D"/>
    <w:p w14:paraId="7704E139" w14:textId="074CA888" w:rsidR="00472600" w:rsidRPr="00495E5B" w:rsidRDefault="00000000" w:rsidP="00863F76">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ent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b</m:t>
                  </m:r>
                </m:e>
              </m:d>
            </m:e>
          </m:d>
        </m:oMath>
      </m:oMathPara>
    </w:p>
    <w:p w14:paraId="17B0A32B" w14:textId="77777777" w:rsidR="00495E5B" w:rsidRDefault="00495E5B" w:rsidP="00863F76">
      <w:pPr>
        <w:jc w:val="center"/>
      </w:pPr>
    </w:p>
    <w:p w14:paraId="6A2A9E7D" w14:textId="75B1A449" w:rsidR="00495E5B" w:rsidRDefault="00495E5B" w:rsidP="00495E5B">
      <w:pPr>
        <w:jc w:val="both"/>
      </w:pPr>
      <w:r>
        <w:t xml:space="preserve">      </w:t>
      </w:r>
      <w:r w:rsidRPr="00495E5B">
        <w:t>Cuando </w:t>
      </w:r>
      <m:oMath>
        <m:sSub>
          <m:sSubPr>
            <m:ctrlPr>
              <w:rPr>
                <w:rFonts w:ascii="Cambria Math" w:hAnsi="Cambria Math"/>
                <w:i/>
                <w:iCs/>
              </w:rPr>
            </m:ctrlPr>
          </m:sSubPr>
          <m:e>
            <m:r>
              <w:rPr>
                <w:rFonts w:ascii="Cambria Math" w:hAnsi="Cambria Math"/>
              </w:rPr>
              <m:t>h</m:t>
            </m:r>
          </m:e>
          <m:sub>
            <m:r>
              <w:rPr>
                <w:rFonts w:ascii="Cambria Math" w:hAnsi="Cambria Math"/>
              </w:rPr>
              <m:t>f</m:t>
            </m:r>
          </m:sub>
        </m:sSub>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b+</m:t>
            </m:r>
            <m:sSub>
              <m:sSubPr>
                <m:ctrlPr>
                  <w:rPr>
                    <w:rFonts w:ascii="Cambria Math" w:hAnsi="Cambria Math"/>
                    <w:i/>
                    <w:iCs/>
                  </w:rPr>
                </m:ctrlPr>
              </m:sSubPr>
              <m:e>
                <m:r>
                  <w:rPr>
                    <w:rFonts w:ascii="Cambria Math" w:hAnsi="Cambria Math"/>
                  </w:rPr>
                  <m:t>R</m:t>
                </m:r>
              </m:e>
              <m:sub>
                <m:r>
                  <w:rPr>
                    <w:rFonts w:ascii="Cambria Math" w:hAnsi="Cambria Math"/>
                  </w:rPr>
                  <m:t>E</m:t>
                </m:r>
              </m:sub>
            </m:sSub>
          </m:e>
        </m:d>
        <m:r>
          <w:rPr>
            <w:rFonts w:ascii="Cambria Math" w:hAnsi="Cambria Math"/>
          </w:rPr>
          <m:t> </m:t>
        </m:r>
        <m:r>
          <w:rPr>
            <w:rFonts w:ascii="Cambria Math" w:hAnsi="Cambria Math" w:cs="Cambria Math"/>
          </w:rPr>
          <m:t>≫</m:t>
        </m:r>
        <m:r>
          <w:rPr>
            <w:rFonts w:ascii="Cambria Math" w:hAnsi="Cambria Math"/>
          </w:rPr>
          <m:t> </m:t>
        </m:r>
        <m:sSub>
          <m:sSubPr>
            <m:ctrlPr>
              <w:rPr>
                <w:rFonts w:ascii="Cambria Math" w:hAnsi="Cambria Math"/>
                <w:i/>
                <w:iCs/>
              </w:rPr>
            </m:ctrlPr>
          </m:sSubPr>
          <m:e>
            <m:r>
              <w:rPr>
                <w:rFonts w:ascii="Cambria Math" w:hAnsi="Cambria Math"/>
              </w:rPr>
              <m:t>R</m:t>
            </m:r>
          </m:e>
          <m:sub>
            <m:r>
              <w:rPr>
                <w:rFonts w:ascii="Cambria Math" w:hAnsi="Cambria Math"/>
              </w:rPr>
              <m:t>B</m:t>
            </m:r>
          </m:sub>
        </m:sSub>
      </m:oMath>
      <w:r w:rsidRPr="00495E5B">
        <w:t xml:space="preserve">, la impedancia de entrada queda dominada por </w:t>
      </w:r>
      <m:oMath>
        <m:sSub>
          <m:sSubPr>
            <m:ctrlPr>
              <w:rPr>
                <w:rFonts w:ascii="Cambria Math" w:hAnsi="Cambria Math"/>
                <w:i/>
                <w:iCs/>
              </w:rPr>
            </m:ctrlPr>
          </m:sSubPr>
          <m:e>
            <m:r>
              <w:rPr>
                <w:rFonts w:ascii="Cambria Math" w:hAnsi="Cambria Math"/>
              </w:rPr>
              <m:t>R</m:t>
            </m:r>
          </m:e>
          <m:sub>
            <m:r>
              <w:rPr>
                <w:rFonts w:ascii="Cambria Math" w:hAnsi="Cambria Math"/>
              </w:rPr>
              <m:t>B</m:t>
            </m:r>
          </m:sub>
        </m:sSub>
      </m:oMath>
      <w:r w:rsidRPr="00495E5B">
        <w:t>. En caso contrario, cuando </w:t>
      </w:r>
      <m:oMath>
        <m:sSub>
          <m:sSubPr>
            <m:ctrlPr>
              <w:rPr>
                <w:rFonts w:ascii="Cambria Math" w:hAnsi="Cambria Math"/>
                <w:i/>
                <w:iCs/>
              </w:rPr>
            </m:ctrlPr>
          </m:sSubPr>
          <m:e>
            <m:r>
              <w:rPr>
                <w:rFonts w:ascii="Cambria Math" w:hAnsi="Cambria Math"/>
              </w:rPr>
              <m:t>h</m:t>
            </m:r>
          </m:e>
          <m:sub>
            <m:r>
              <w:rPr>
                <w:rFonts w:ascii="Cambria Math" w:hAnsi="Cambria Math"/>
              </w:rPr>
              <m:t>f</m:t>
            </m:r>
          </m:sub>
        </m:sSub>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b+</m:t>
            </m:r>
            <m:sSub>
              <m:sSubPr>
                <m:ctrlPr>
                  <w:rPr>
                    <w:rFonts w:ascii="Cambria Math" w:hAnsi="Cambria Math"/>
                    <w:i/>
                    <w:iCs/>
                  </w:rPr>
                </m:ctrlPr>
              </m:sSubPr>
              <m:e>
                <m:r>
                  <w:rPr>
                    <w:rFonts w:ascii="Cambria Math" w:hAnsi="Cambria Math"/>
                  </w:rPr>
                  <m:t>R</m:t>
                </m:r>
              </m:e>
              <m:sub>
                <m:r>
                  <w:rPr>
                    <w:rFonts w:ascii="Cambria Math" w:hAnsi="Cambria Math"/>
                  </w:rPr>
                  <m:t>E</m:t>
                </m:r>
              </m:sub>
            </m:sSub>
          </m:e>
        </m:d>
        <m:r>
          <w:rPr>
            <w:rFonts w:ascii="Cambria Math" w:hAnsi="Cambria Math"/>
          </w:rPr>
          <m:t> </m:t>
        </m:r>
        <m:r>
          <w:rPr>
            <w:rFonts w:ascii="Cambria Math" w:hAnsi="Cambria Math" w:cs="Cambria Math"/>
          </w:rPr>
          <m:t>≫</m:t>
        </m:r>
        <m:r>
          <w:rPr>
            <w:rFonts w:ascii="Cambria Math" w:hAnsi="Cambria Math"/>
          </w:rPr>
          <m:t> </m:t>
        </m:r>
        <m:sSub>
          <m:sSubPr>
            <m:ctrlPr>
              <w:rPr>
                <w:rFonts w:ascii="Cambria Math" w:hAnsi="Cambria Math"/>
                <w:i/>
                <w:iCs/>
              </w:rPr>
            </m:ctrlPr>
          </m:sSubPr>
          <m:e>
            <m:r>
              <w:rPr>
                <w:rFonts w:ascii="Cambria Math" w:hAnsi="Cambria Math"/>
              </w:rPr>
              <m:t>R</m:t>
            </m:r>
          </m:e>
          <m:sub>
            <m:r>
              <w:rPr>
                <w:rFonts w:ascii="Cambria Math" w:hAnsi="Cambria Math"/>
              </w:rPr>
              <m:t>B</m:t>
            </m:r>
          </m:sub>
        </m:sSub>
      </m:oMath>
      <w:r w:rsidRPr="00495E5B">
        <w:t>, es el término </w:t>
      </w:r>
      <m:oMath>
        <m:sSub>
          <m:sSubPr>
            <m:ctrlPr>
              <w:rPr>
                <w:rFonts w:ascii="Cambria Math" w:hAnsi="Cambria Math"/>
                <w:i/>
                <w:iCs/>
              </w:rPr>
            </m:ctrlPr>
          </m:sSubPr>
          <m:e>
            <m:r>
              <w:rPr>
                <w:rFonts w:ascii="Cambria Math" w:hAnsi="Cambria Math"/>
              </w:rPr>
              <m:t>h</m:t>
            </m:r>
          </m:e>
          <m:sub>
            <m:r>
              <w:rPr>
                <w:rFonts w:ascii="Cambria Math" w:hAnsi="Cambria Math"/>
              </w:rPr>
              <m:t>f</m:t>
            </m:r>
          </m:sub>
        </m:sSub>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b+</m:t>
            </m:r>
            <m:sSub>
              <m:sSubPr>
                <m:ctrlPr>
                  <w:rPr>
                    <w:rFonts w:ascii="Cambria Math" w:hAnsi="Cambria Math"/>
                    <w:i/>
                    <w:iCs/>
                  </w:rPr>
                </m:ctrlPr>
              </m:sSubPr>
              <m:e>
                <m:r>
                  <w:rPr>
                    <w:rFonts w:ascii="Cambria Math" w:hAnsi="Cambria Math"/>
                  </w:rPr>
                  <m:t>R</m:t>
                </m:r>
              </m:e>
              <m:sub>
                <m:r>
                  <w:rPr>
                    <w:rFonts w:ascii="Cambria Math" w:hAnsi="Cambria Math"/>
                  </w:rPr>
                  <m:t>E</m:t>
                </m:r>
              </m:sub>
            </m:sSub>
          </m:e>
        </m:d>
      </m:oMath>
      <w:r w:rsidR="002E62BF">
        <w:rPr>
          <w:iCs/>
        </w:rPr>
        <w:t xml:space="preserve"> </w:t>
      </w:r>
      <w:r w:rsidRPr="00495E5B">
        <w:t>quien domina</w:t>
      </w:r>
      <w:r w:rsidR="002E62BF">
        <w:t xml:space="preserve">. Esta </w:t>
      </w:r>
      <w:r w:rsidRPr="00495E5B">
        <w:t xml:space="preserve">situación que ocurre típicamente cuando la corriente de colector es elevada y </w:t>
      </w:r>
      <m:oMath>
        <m:sSub>
          <m:sSubPr>
            <m:ctrlPr>
              <w:rPr>
                <w:rFonts w:ascii="Cambria Math" w:hAnsi="Cambria Math"/>
                <w:i/>
                <w:iCs/>
              </w:rPr>
            </m:ctrlPr>
          </m:sSubPr>
          <m:e>
            <m:r>
              <w:rPr>
                <w:rFonts w:ascii="Cambria Math" w:hAnsi="Cambria Math"/>
              </w:rPr>
              <m:t>R</m:t>
            </m:r>
          </m:e>
          <m:sub>
            <m:r>
              <w:rPr>
                <w:rFonts w:ascii="Cambria Math" w:hAnsi="Cambria Math"/>
              </w:rPr>
              <m:t>E</m:t>
            </m:r>
          </m:sub>
        </m:sSub>
      </m:oMath>
      <w:r w:rsidRPr="00495E5B">
        <w:t xml:space="preserve"> es pequeña. La impeda</w:t>
      </w:r>
      <w:r w:rsidR="006B7BED">
        <w:t>8</w:t>
      </w:r>
      <w:r w:rsidRPr="00495E5B">
        <w:t xml:space="preserve">ncia de salida se aproxima al valor de </w:t>
      </w:r>
      <m:oMath>
        <m:sSub>
          <m:sSubPr>
            <m:ctrlPr>
              <w:rPr>
                <w:rFonts w:ascii="Cambria Math" w:hAnsi="Cambria Math"/>
                <w:i/>
                <w:iCs/>
              </w:rPr>
            </m:ctrlPr>
          </m:sSubPr>
          <m:e>
            <m:r>
              <w:rPr>
                <w:rFonts w:ascii="Cambria Math" w:hAnsi="Cambria Math"/>
              </w:rPr>
              <m:t>R</m:t>
            </m:r>
          </m:e>
          <m:sub>
            <m:r>
              <w:rPr>
                <w:rFonts w:ascii="Cambria Math" w:hAnsi="Cambria Math"/>
              </w:rPr>
              <m:t>C</m:t>
            </m:r>
          </m:sub>
        </m:sSub>
      </m:oMath>
      <w:r w:rsidRPr="00495E5B">
        <w:t>, siendo característica de esta configuración una impedancia de salida moderada.</w:t>
      </w:r>
    </w:p>
    <w:p w14:paraId="6B6FFA4C" w14:textId="77777777" w:rsidR="00105A1F" w:rsidRDefault="00105A1F" w:rsidP="00495E5B">
      <w:pPr>
        <w:jc w:val="both"/>
      </w:pPr>
    </w:p>
    <w:p w14:paraId="1A350C8E" w14:textId="03D54DB2" w:rsidR="00105A1F" w:rsidRDefault="00BB1F65" w:rsidP="00907342">
      <w:pPr>
        <w:pStyle w:val="Ttulo3"/>
        <w:ind w:left="113"/>
        <w:jc w:val="both"/>
        <w:rPr>
          <w:i w:val="0"/>
          <w:iCs w:val="0"/>
        </w:rPr>
      </w:pPr>
      <w:r>
        <w:t xml:space="preserve">Configuración de Colector </w:t>
      </w:r>
      <w:r w:rsidR="00DC1E17">
        <w:t>Común</w:t>
      </w:r>
      <w:r w:rsidR="009D66AA">
        <w:t>:</w:t>
      </w:r>
      <w:r w:rsidR="009D66AA">
        <w:rPr>
          <w:i w:val="0"/>
          <w:iCs w:val="0"/>
        </w:rPr>
        <w:t xml:space="preserve"> </w:t>
      </w:r>
      <w:r w:rsidR="00DC1E17" w:rsidRPr="00DC1E17">
        <w:rPr>
          <w:i w:val="0"/>
          <w:iCs w:val="0"/>
        </w:rPr>
        <w:t>también denominada emisor seguidor, se caracteriza por presentar una ganancia de voltaje cercana a la unidad, alta impedancia de entrada y baja impedancia de salida. A diferencia del emisor común, la señal de salida se toma entre el emisor y tierra, y no presenta inversión de fase respecto a la señal de entrada. En esta configuración no existe resistencia de colector RC, ya que el colector se conecta directamente a VCC, comportándose como tierra en AC. La ganancia de voltaje se expresa como:</w:t>
      </w:r>
    </w:p>
    <w:p w14:paraId="4128FDC8" w14:textId="77777777" w:rsidR="00377FD6" w:rsidRDefault="00377FD6" w:rsidP="00377FD6"/>
    <w:p w14:paraId="060AEF35" w14:textId="588800ED" w:rsidR="00377FD6" w:rsidRPr="00BD5604" w:rsidRDefault="005A5F8B" w:rsidP="00377FD6">
      <m:oMathPara>
        <m:oMath>
          <m:r>
            <w:rPr>
              <w:rFonts w:ascii="Cambria Math" w:hAnsi="Cambria Math"/>
            </w:rPr>
            <m:t>Av=</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L</m:t>
                  </m:r>
                </m:sub>
              </m:sSub>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b+</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L</m:t>
                  </m:r>
                </m:sub>
              </m:sSub>
              <m:ctrlPr>
                <w:rPr>
                  <w:rFonts w:ascii="Cambria Math" w:hAnsi="Cambria Math"/>
                  <w:i/>
                </w:rPr>
              </m:ctrlPr>
            </m:den>
          </m:f>
        </m:oMath>
      </m:oMathPara>
    </w:p>
    <w:p w14:paraId="3FC940AF" w14:textId="77777777" w:rsidR="00BD5604" w:rsidRPr="00BD5604" w:rsidRDefault="00BD5604" w:rsidP="00377FD6"/>
    <w:p w14:paraId="05789A77" w14:textId="184455FC" w:rsidR="00BD5604" w:rsidRDefault="00BD5604" w:rsidP="003E679C">
      <w:pPr>
        <w:jc w:val="both"/>
      </w:pPr>
      <w:r>
        <w:t xml:space="preserve">      </w:t>
      </w:r>
      <w:r w:rsidRPr="00BD5604">
        <w:t>La alta impedancia de entrada y la baja impedancia de salida hacen de esta configuración un adaptador de impedancias ideal, permitiendo conectar etapas de alta impedancia de salida con cargas de baja impedancia sin pérdidas significativas de señal.</w:t>
      </w:r>
    </w:p>
    <w:p w14:paraId="660FE8DE" w14:textId="77777777" w:rsidR="003E679C" w:rsidRDefault="003E679C" w:rsidP="003E679C">
      <w:pPr>
        <w:jc w:val="both"/>
      </w:pPr>
    </w:p>
    <w:p w14:paraId="4D2D8EAB" w14:textId="743A98DC" w:rsidR="003E679C" w:rsidRDefault="003E679C" w:rsidP="003E679C">
      <w:pPr>
        <w:pStyle w:val="Ttulo2"/>
      </w:pPr>
      <w:r>
        <w:t>Amplificador Multietapa y Espejo de Corriente</w:t>
      </w:r>
    </w:p>
    <w:p w14:paraId="0DDCACCD" w14:textId="77777777" w:rsidR="003C2317" w:rsidRDefault="003C2317" w:rsidP="003C2317"/>
    <w:p w14:paraId="64B47927" w14:textId="616F820A" w:rsidR="003C2317" w:rsidRDefault="003C2317" w:rsidP="00907342">
      <w:pPr>
        <w:ind w:firstLine="204"/>
        <w:jc w:val="both"/>
      </w:pPr>
      <w:r>
        <w:t xml:space="preserve">En el diseño de amplificadores multietapa se combinan diferentes configuraciones para aprovechar las ventajas de cada una. En este proyecto se emplean dos etapas de emisor común en cascada para obtener la alta ganancia de voltaje requerida, seguidas de una etapa de colector común que actúa como adaptadora de impedancias entre la alta impedancia de salida de la segunda etapa y la baja impedancia del parlante. </w:t>
      </w:r>
    </w:p>
    <w:p w14:paraId="7A98B863" w14:textId="77777777" w:rsidR="003C2317" w:rsidRDefault="003C2317" w:rsidP="00907342">
      <w:pPr>
        <w:ind w:firstLine="204"/>
        <w:jc w:val="both"/>
      </w:pPr>
    </w:p>
    <w:p w14:paraId="4FE6AB65" w14:textId="311D15F3" w:rsidR="003C2317" w:rsidRDefault="003C2317" w:rsidP="00907342">
      <w:pPr>
        <w:ind w:firstLine="204"/>
        <w:jc w:val="both"/>
      </w:pPr>
      <w:r>
        <w:t xml:space="preserve"> Al conectar etapas en cascada, la impedancia de entrada de cada etapa representa una carga para la etapa anterior, por lo que la relación entre </w:t>
      </w:r>
      <m:oMath>
        <m:sSub>
          <m:sSubPr>
            <m:ctrlPr>
              <w:rPr>
                <w:rFonts w:ascii="Cambria Math" w:hAnsi="Cambria Math"/>
                <w:i/>
              </w:rPr>
            </m:ctrlPr>
          </m:sSubPr>
          <m:e>
            <m:r>
              <w:rPr>
                <w:rFonts w:ascii="Cambria Math" w:hAnsi="Cambria Math"/>
              </w:rPr>
              <m:t>Z</m:t>
            </m:r>
          </m:e>
          <m:sub>
            <m:r>
              <w:rPr>
                <w:rFonts w:ascii="Cambria Math" w:hAnsi="Cambria Math"/>
              </w:rPr>
              <m:t>out</m:t>
            </m:r>
          </m:sub>
        </m:sSub>
      </m:oMath>
      <w:r>
        <w:t xml:space="preserve"> de una etapa y </w:t>
      </w:r>
      <m:oMath>
        <m:sSub>
          <m:sSubPr>
            <m:ctrlPr>
              <w:rPr>
                <w:rFonts w:ascii="Cambria Math" w:hAnsi="Cambria Math"/>
                <w:i/>
              </w:rPr>
            </m:ctrlPr>
          </m:sSubPr>
          <m:e>
            <m:r>
              <w:rPr>
                <w:rFonts w:ascii="Cambria Math" w:hAnsi="Cambria Math"/>
              </w:rPr>
              <m:t>Z</m:t>
            </m:r>
          </m:e>
          <m:sub>
            <m:r>
              <w:rPr>
                <w:rFonts w:ascii="Cambria Math" w:hAnsi="Cambria Math"/>
              </w:rPr>
              <m:t>in</m:t>
            </m:r>
          </m:sub>
        </m:sSub>
      </m:oMath>
      <w:r>
        <w:t xml:space="preserve"> de la siguiente determina la atenuación interstage mediante un divisor de voltaje. Para minimizar esta pérdida es deseable que </w:t>
      </w:r>
      <m:oMath>
        <m:sSub>
          <m:sSubPr>
            <m:ctrlPr>
              <w:rPr>
                <w:rFonts w:ascii="Cambria Math" w:hAnsi="Cambria Math"/>
                <w:i/>
              </w:rPr>
            </m:ctrlPr>
          </m:sSubPr>
          <m:e>
            <m:r>
              <w:rPr>
                <w:rFonts w:ascii="Cambria Math" w:hAnsi="Cambria Math"/>
              </w:rPr>
              <m:t>Z</m:t>
            </m:r>
          </m:e>
          <m:sub>
            <m:r>
              <w:rPr>
                <w:rFonts w:ascii="Cambria Math" w:hAnsi="Cambria Math"/>
              </w:rPr>
              <m:t>in</m:t>
            </m:r>
          </m:sub>
        </m:sSub>
      </m:oMath>
      <w:r>
        <w:t xml:space="preserve"> de la </w:t>
      </w:r>
      <w:r>
        <w:lastRenderedPageBreak/>
        <w:t xml:space="preserve">etapa siguiente sea significativamente mayor que </w:t>
      </w:r>
      <m:oMath>
        <m:sSub>
          <m:sSubPr>
            <m:ctrlPr>
              <w:rPr>
                <w:rFonts w:ascii="Cambria Math" w:hAnsi="Cambria Math"/>
                <w:i/>
              </w:rPr>
            </m:ctrlPr>
          </m:sSubPr>
          <m:e>
            <m:r>
              <w:rPr>
                <w:rFonts w:ascii="Cambria Math" w:hAnsi="Cambria Math"/>
              </w:rPr>
              <m:t>Z</m:t>
            </m:r>
          </m:e>
          <m:sub>
            <m:r>
              <w:rPr>
                <w:rFonts w:ascii="Cambria Math" w:hAnsi="Cambria Math"/>
              </w:rPr>
              <m:t>out</m:t>
            </m:r>
          </m:sub>
        </m:sSub>
      </m:oMath>
      <w:r>
        <w:t xml:space="preserve"> de la etapa anterior.  </w:t>
      </w:r>
    </w:p>
    <w:p w14:paraId="5F4A1E3A" w14:textId="77777777" w:rsidR="003C2317" w:rsidRDefault="003C2317" w:rsidP="00907342">
      <w:pPr>
        <w:ind w:firstLine="204"/>
        <w:jc w:val="both"/>
      </w:pPr>
    </w:p>
    <w:p w14:paraId="09B673EE" w14:textId="39767D6C" w:rsidR="003C2317" w:rsidRPr="003C2317" w:rsidRDefault="003C2317" w:rsidP="00907342">
      <w:pPr>
        <w:ind w:firstLine="204"/>
        <w:jc w:val="both"/>
      </w:pPr>
      <w:r>
        <w:t>Finalmente, la etapa de colector común incorpora un espejo de corriente en lugar de la resistencia de emisor convencional, actuando como fuente de corriente activa que mejora la simetría de la señal de salida, elimina el recorte generado por la demanda de corriente al suministrar potencia al parlante y reduce la distorsión, permitiendo entregar la potencia requerida a la carga con mayor fidelidad.</w:t>
      </w:r>
    </w:p>
    <w:p w14:paraId="02B43C27" w14:textId="5D501210" w:rsidR="00125A9E" w:rsidRPr="003F736B" w:rsidRDefault="00E42085" w:rsidP="00E1067B">
      <w:pPr>
        <w:pStyle w:val="Ttulo1"/>
      </w:pPr>
      <w:r w:rsidRPr="003F736B">
        <w:t>Metodología</w:t>
      </w:r>
    </w:p>
    <w:p w14:paraId="40CB992F" w14:textId="4ACBFD10" w:rsidR="00125A9E" w:rsidRDefault="00125A9E" w:rsidP="00E1067B">
      <w:pPr>
        <w:pStyle w:val="TextCarCar"/>
        <w:ind w:firstLine="204"/>
      </w:pPr>
      <w:r w:rsidRPr="003F736B">
        <w:t xml:space="preserve"> </w:t>
      </w:r>
      <w:r w:rsidR="00ED4733" w:rsidRPr="00ED4733">
        <w:t>El desarrollo del proyecto se llevó a cabo en cuatro fases secuenciales: diseño teórico, simulación, implementación física y verificación experimental.</w:t>
      </w:r>
    </w:p>
    <w:p w14:paraId="47E89844" w14:textId="77777777" w:rsidR="00ED4733" w:rsidRDefault="00ED4733" w:rsidP="00E1067B">
      <w:pPr>
        <w:pStyle w:val="TextCarCar"/>
        <w:ind w:firstLine="204"/>
      </w:pPr>
    </w:p>
    <w:p w14:paraId="73078959" w14:textId="03DA9A4E" w:rsidR="00ED4733" w:rsidRDefault="00ED4733" w:rsidP="00ED4733">
      <w:pPr>
        <w:pStyle w:val="Ttulo2"/>
      </w:pPr>
      <w:r>
        <w:t>Diseño Teórico</w:t>
      </w:r>
    </w:p>
    <w:p w14:paraId="602F7706" w14:textId="548E007E" w:rsidR="003423D2" w:rsidRDefault="003423D2" w:rsidP="003423D2">
      <w:pPr>
        <w:ind w:firstLine="204"/>
        <w:jc w:val="both"/>
      </w:pPr>
      <w:r>
        <w:t>El proceso de diseño se realizará de derecha a izquierda, es decir, partiendo desde la etapa de salida hacia la etapa de entrada. Se van a establecer las condiciones iniciales requeridas por la carga, correspondiente a un parlante de 8 Ω con una potencia de entrega de 5W, y a partir de estas se pueden determinar los parámetros de cada etapa. Para cada transistor se pretende encontrar el punto de operación Q.</w:t>
      </w:r>
    </w:p>
    <w:p w14:paraId="17F60AFB" w14:textId="77777777" w:rsidR="003423D2" w:rsidRDefault="003423D2" w:rsidP="003423D2">
      <w:pPr>
        <w:ind w:firstLine="204"/>
        <w:jc w:val="both"/>
      </w:pPr>
    </w:p>
    <w:p w14:paraId="457ECCF9" w14:textId="29F110A4" w:rsidR="003423D2" w:rsidRPr="003423D2" w:rsidRDefault="003423D2" w:rsidP="003423D2">
      <w:pPr>
        <w:ind w:firstLine="204"/>
        <w:jc w:val="both"/>
      </w:pPr>
      <w:r>
        <w:t>Posteriormente se puede determinar los valores de las resistencias mediante el equivalente de Thevenin en la base, así como las resistencias de emisor y colector de cada etapa. Los capacitores de acoplamiento entre etapas se es posible calcular   tomando como referencia una frecuencia de corte inferior de 20 Hz, correspondiente al límite inferior del espectro audible. Adicionalmente es importante calcular los parámetros de pequeña señal de cada etapa, con el fin de lograr que la ganancia total del amplificador se encuentre dentro del rango de diseño establecido entre 300 y 400.</w:t>
      </w:r>
    </w:p>
    <w:p w14:paraId="7E240D7F" w14:textId="745E67DE" w:rsidR="00B23877" w:rsidRDefault="00172FCB" w:rsidP="00B23877">
      <w:pPr>
        <w:pStyle w:val="Ttulo2"/>
      </w:pPr>
      <w:r>
        <w:t>Simulación</w:t>
      </w:r>
    </w:p>
    <w:p w14:paraId="50A25DE9" w14:textId="0F14842F" w:rsidR="00A41BD0" w:rsidRPr="003423D2" w:rsidRDefault="0001670D" w:rsidP="00A41BD0">
      <w:pPr>
        <w:ind w:firstLine="204"/>
        <w:jc w:val="both"/>
      </w:pPr>
      <w:r w:rsidRPr="0001670D">
        <w:t>Una vez obtenidos los valores teóricos de diseño, se puede implementar el esquemático del amplificador multietapa con los valores de componentes calculados, verificando en primera instancia el punto de operación Q de cada transistor mediante medición de voltajes en sus terminales. Posteriormente se pasa a inyectar una señal senoidal de 1 kHz con una amplitud de 20 mVpp para evaluar el comportamiento en AC del amplificador, observando simultáneamente las señales de entrada y salida mediante el osciloscopio virtual. DE esta manera se puede verificar la ganancia de voltaje total del circuito.</w:t>
      </w:r>
    </w:p>
    <w:p w14:paraId="3DF89B0F" w14:textId="4F3CD937" w:rsidR="00172FCB" w:rsidRDefault="00172FCB" w:rsidP="00172FCB">
      <w:pPr>
        <w:pStyle w:val="Ttulo2"/>
      </w:pPr>
      <w:r>
        <w:t xml:space="preserve">Fase 3: Implementación en </w:t>
      </w:r>
      <w:r w:rsidR="00E4358C">
        <w:t>físico</w:t>
      </w:r>
    </w:p>
    <w:p w14:paraId="5DC068D4" w14:textId="5E71BABB" w:rsidR="00F260D0" w:rsidRPr="003F736B" w:rsidRDefault="006B09BE" w:rsidP="009F517D">
      <w:pPr>
        <w:ind w:firstLine="204"/>
        <w:jc w:val="both"/>
      </w:pPr>
      <w:r w:rsidRPr="006B09BE">
        <w:t xml:space="preserve">Con el diseño validado mediante simulación, se implementará el circuito en una tarjeta impreso (PCB). Se desea realizar el ruteo de las pistas considerando las corrientes manejadas en cada etapa, prestando especial atención a la etapa de salida donde circulan las corrientes más elevadas debido a la potencia que se quiere lograr conseguir para que le llegue a la bocina, Seguido de esto podemos </w:t>
      </w:r>
      <w:r>
        <w:t>s</w:t>
      </w:r>
      <w:r w:rsidRPr="006B09BE">
        <w:t>oldar los componentes siguiendo el esquemático del circuito.</w:t>
      </w:r>
    </w:p>
    <w:p w14:paraId="3982752B" w14:textId="7731FC1F" w:rsidR="00C95A99" w:rsidRPr="003F736B" w:rsidRDefault="00EB3B7A" w:rsidP="00C925C7">
      <w:pPr>
        <w:pStyle w:val="Ttulo1"/>
      </w:pPr>
      <w:r w:rsidRPr="003F736B">
        <w:t>Análisis y Resultados</w:t>
      </w:r>
    </w:p>
    <w:p w14:paraId="782C8155" w14:textId="777F44D1" w:rsidR="00C6165B" w:rsidRDefault="00166F4D" w:rsidP="00907342">
      <w:pPr>
        <w:ind w:firstLine="204"/>
        <w:jc w:val="both"/>
      </w:pPr>
      <w:r w:rsidRPr="003F736B">
        <w:t>El presente desarrollo comprende el análisis teórico, simulación e implementación en físico del amplificador diseñado con transistores BJT</w:t>
      </w:r>
      <w:r w:rsidR="005C69F6">
        <w:t xml:space="preserve"> y de la fuente </w:t>
      </w:r>
      <w:r w:rsidR="00762F4A">
        <w:t xml:space="preserve">de </w:t>
      </w:r>
      <w:r w:rsidR="00E653B1">
        <w:t>alimentación</w:t>
      </w:r>
      <w:r w:rsidRPr="003F736B">
        <w:t>.</w:t>
      </w:r>
    </w:p>
    <w:p w14:paraId="51B8E48E" w14:textId="77777777" w:rsidR="00734F22" w:rsidRDefault="00734F22" w:rsidP="00724417">
      <w:pPr>
        <w:jc w:val="both"/>
      </w:pPr>
    </w:p>
    <w:p w14:paraId="4CB4961B" w14:textId="43BF997E" w:rsidR="00734F22" w:rsidRDefault="094DA282" w:rsidP="00624FB8">
      <w:pPr>
        <w:pStyle w:val="Titulo21"/>
        <w:numPr>
          <w:ilvl w:val="0"/>
          <w:numId w:val="24"/>
        </w:numPr>
      </w:pPr>
      <w:commentRangeStart w:id="3"/>
      <w:r>
        <w:t>Fuente de alimentación</w:t>
      </w:r>
      <w:commentRangeEnd w:id="3"/>
      <w:r w:rsidR="00D16845">
        <w:rPr>
          <w:rStyle w:val="Refdecomentario"/>
          <w:sz w:val="20"/>
          <w:szCs w:val="20"/>
        </w:rPr>
        <w:commentReference w:id="3"/>
      </w:r>
    </w:p>
    <w:p w14:paraId="7A9A3A91" w14:textId="0FCD3E90" w:rsidR="006904B7" w:rsidRDefault="006904B7" w:rsidP="006904B7">
      <w:pPr>
        <w:pStyle w:val="Titulo21"/>
        <w:numPr>
          <w:ilvl w:val="0"/>
          <w:numId w:val="0"/>
        </w:numPr>
        <w:ind w:left="360"/>
        <w:rPr>
          <w:i w:val="0"/>
          <w:iCs w:val="0"/>
        </w:rPr>
      </w:pPr>
      <w:r w:rsidRPr="006904B7">
        <w:rPr>
          <w:i w:val="0"/>
          <w:iCs w:val="0"/>
        </w:rPr>
        <w:t xml:space="preserve">La fuente de alimentación fue construida por el equipo utilizando un transformador de 110V AC / 24V AC con capacidad de 3A. El circuito de la fuente, mostrado en la </w:t>
      </w:r>
      <w:r>
        <w:rPr>
          <w:i w:val="0"/>
          <w:iCs w:val="0"/>
        </w:rPr>
        <w:t>en la siguiente figura</w:t>
      </w:r>
      <w:r w:rsidRPr="006904B7">
        <w:rPr>
          <w:i w:val="0"/>
          <w:iCs w:val="0"/>
        </w:rPr>
        <w:t>, está conformado por tres etapas: transformación, rectificación y filtrado.</w:t>
      </w:r>
    </w:p>
    <w:p w14:paraId="7A74E9A9" w14:textId="5B4F34DD" w:rsidR="006904B7" w:rsidRDefault="006904B7" w:rsidP="006904B7">
      <w:pPr>
        <w:pStyle w:val="Titulo21"/>
        <w:numPr>
          <w:ilvl w:val="0"/>
          <w:numId w:val="0"/>
        </w:numPr>
        <w:ind w:left="360"/>
        <w:rPr>
          <w:i w:val="0"/>
          <w:iCs w:val="0"/>
        </w:rPr>
      </w:pPr>
      <w:r>
        <w:rPr>
          <w:noProof/>
        </w:rPr>
        <w:drawing>
          <wp:anchor distT="0" distB="0" distL="114300" distR="114300" simplePos="0" relativeHeight="251668480" behindDoc="0" locked="0" layoutInCell="1" allowOverlap="1" wp14:anchorId="3DFC18C0" wp14:editId="68A0F336">
            <wp:simplePos x="0" y="0"/>
            <wp:positionH relativeFrom="column">
              <wp:posOffset>914400</wp:posOffset>
            </wp:positionH>
            <wp:positionV relativeFrom="paragraph">
              <wp:posOffset>45720</wp:posOffset>
            </wp:positionV>
            <wp:extent cx="1577340" cy="1690633"/>
            <wp:effectExtent l="0" t="0" r="3810" b="5080"/>
            <wp:wrapSquare wrapText="bothSides"/>
            <wp:docPr id="10414201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7340" cy="1690633"/>
                    </a:xfrm>
                    <a:prstGeom prst="rect">
                      <a:avLst/>
                    </a:prstGeom>
                    <a:noFill/>
                    <a:ln>
                      <a:noFill/>
                    </a:ln>
                  </pic:spPr>
                </pic:pic>
              </a:graphicData>
            </a:graphic>
          </wp:anchor>
        </w:drawing>
      </w:r>
    </w:p>
    <w:p w14:paraId="54687262" w14:textId="77777777" w:rsidR="006904B7" w:rsidRDefault="006904B7" w:rsidP="006904B7">
      <w:pPr>
        <w:pStyle w:val="Titulo21"/>
        <w:numPr>
          <w:ilvl w:val="0"/>
          <w:numId w:val="0"/>
        </w:numPr>
        <w:ind w:left="360"/>
        <w:rPr>
          <w:i w:val="0"/>
          <w:iCs w:val="0"/>
        </w:rPr>
      </w:pPr>
    </w:p>
    <w:p w14:paraId="699D89B0" w14:textId="77777777" w:rsidR="006904B7" w:rsidRDefault="006904B7" w:rsidP="006904B7">
      <w:pPr>
        <w:pStyle w:val="Titulo21"/>
        <w:numPr>
          <w:ilvl w:val="0"/>
          <w:numId w:val="0"/>
        </w:numPr>
        <w:ind w:left="360"/>
        <w:rPr>
          <w:i w:val="0"/>
          <w:iCs w:val="0"/>
        </w:rPr>
      </w:pPr>
    </w:p>
    <w:p w14:paraId="40AF7C2F" w14:textId="77777777" w:rsidR="006904B7" w:rsidRDefault="006904B7" w:rsidP="006904B7">
      <w:pPr>
        <w:pStyle w:val="Titulo21"/>
        <w:numPr>
          <w:ilvl w:val="0"/>
          <w:numId w:val="0"/>
        </w:numPr>
        <w:ind w:left="360"/>
        <w:rPr>
          <w:i w:val="0"/>
          <w:iCs w:val="0"/>
        </w:rPr>
      </w:pPr>
    </w:p>
    <w:p w14:paraId="415C9544" w14:textId="77777777" w:rsidR="006904B7" w:rsidRDefault="006904B7" w:rsidP="006904B7">
      <w:pPr>
        <w:pStyle w:val="Titulo21"/>
        <w:numPr>
          <w:ilvl w:val="0"/>
          <w:numId w:val="0"/>
        </w:numPr>
        <w:ind w:left="360"/>
        <w:rPr>
          <w:i w:val="0"/>
          <w:iCs w:val="0"/>
        </w:rPr>
      </w:pPr>
    </w:p>
    <w:p w14:paraId="35777C1E" w14:textId="77777777" w:rsidR="006904B7" w:rsidRDefault="006904B7" w:rsidP="006904B7">
      <w:pPr>
        <w:pStyle w:val="Titulo21"/>
        <w:numPr>
          <w:ilvl w:val="0"/>
          <w:numId w:val="0"/>
        </w:numPr>
        <w:ind w:left="360"/>
        <w:rPr>
          <w:i w:val="0"/>
          <w:iCs w:val="0"/>
        </w:rPr>
      </w:pPr>
    </w:p>
    <w:p w14:paraId="35D49B82" w14:textId="77777777" w:rsidR="006904B7" w:rsidRDefault="006904B7" w:rsidP="006904B7">
      <w:pPr>
        <w:pStyle w:val="Titulo21"/>
        <w:numPr>
          <w:ilvl w:val="0"/>
          <w:numId w:val="0"/>
        </w:numPr>
        <w:ind w:left="360"/>
        <w:rPr>
          <w:i w:val="0"/>
          <w:iCs w:val="0"/>
        </w:rPr>
      </w:pPr>
    </w:p>
    <w:p w14:paraId="22F9A424" w14:textId="77777777" w:rsidR="006904B7" w:rsidRDefault="006904B7" w:rsidP="006904B7">
      <w:pPr>
        <w:pStyle w:val="Titulo21"/>
        <w:numPr>
          <w:ilvl w:val="0"/>
          <w:numId w:val="0"/>
        </w:numPr>
        <w:ind w:left="360"/>
        <w:rPr>
          <w:i w:val="0"/>
          <w:iCs w:val="0"/>
        </w:rPr>
      </w:pPr>
    </w:p>
    <w:p w14:paraId="43CFED6D" w14:textId="08ABE798" w:rsidR="006904B7" w:rsidRPr="006904B7" w:rsidRDefault="006904B7" w:rsidP="006904B7">
      <w:pPr>
        <w:pStyle w:val="Titulo21"/>
        <w:numPr>
          <w:ilvl w:val="0"/>
          <w:numId w:val="0"/>
        </w:numPr>
        <w:ind w:left="360"/>
        <w:rPr>
          <w:i w:val="0"/>
          <w:iCs w:val="0"/>
        </w:rPr>
      </w:pPr>
      <w:r>
        <w:rPr>
          <w:noProof/>
        </w:rPr>
        <mc:AlternateContent>
          <mc:Choice Requires="wps">
            <w:drawing>
              <wp:anchor distT="0" distB="0" distL="114300" distR="114300" simplePos="0" relativeHeight="251670528" behindDoc="0" locked="0" layoutInCell="1" allowOverlap="1" wp14:anchorId="55B3A7DD" wp14:editId="462D7F2F">
                <wp:simplePos x="0" y="0"/>
                <wp:positionH relativeFrom="margin">
                  <wp:align>right</wp:align>
                </wp:positionH>
                <wp:positionV relativeFrom="paragraph">
                  <wp:posOffset>12700</wp:posOffset>
                </wp:positionV>
                <wp:extent cx="2278380" cy="635"/>
                <wp:effectExtent l="0" t="0" r="7620" b="8255"/>
                <wp:wrapSquare wrapText="bothSides"/>
                <wp:docPr id="428032672" name="Cuadro de texto 1"/>
                <wp:cNvGraphicFramePr/>
                <a:graphic xmlns:a="http://schemas.openxmlformats.org/drawingml/2006/main">
                  <a:graphicData uri="http://schemas.microsoft.com/office/word/2010/wordprocessingShape">
                    <wps:wsp>
                      <wps:cNvSpPr txBox="1"/>
                      <wps:spPr>
                        <a:xfrm>
                          <a:off x="0" y="0"/>
                          <a:ext cx="2278380" cy="635"/>
                        </a:xfrm>
                        <a:prstGeom prst="rect">
                          <a:avLst/>
                        </a:prstGeom>
                        <a:solidFill>
                          <a:prstClr val="white"/>
                        </a:solidFill>
                        <a:ln>
                          <a:noFill/>
                        </a:ln>
                      </wps:spPr>
                      <wps:txbx>
                        <w:txbxContent>
                          <w:p w14:paraId="7EC035BE" w14:textId="314BECA1" w:rsidR="006904B7" w:rsidRPr="00D73809" w:rsidRDefault="006904B7" w:rsidP="006904B7">
                            <w:pPr>
                              <w:pStyle w:val="Descripcin"/>
                              <w:rPr>
                                <w:noProof/>
                                <w:sz w:val="20"/>
                                <w:szCs w:val="20"/>
                              </w:rPr>
                            </w:pPr>
                            <w:r>
                              <w:t xml:space="preserve">Figura. Montaje de fuente de alimentación.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5B3A7DD" id="_x0000_t202" coordsize="21600,21600" o:spt="202" path="m,l,21600r21600,l21600,xe">
                <v:stroke joinstyle="miter"/>
                <v:path gradientshapeok="t" o:connecttype="rect"/>
              </v:shapetype>
              <v:shape id="Cuadro de texto 1" o:spid="_x0000_s1026" type="#_x0000_t202" style="position:absolute;left:0;text-align:left;margin-left:128.2pt;margin-top:1pt;width:179.4pt;height:.0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G7uFQIAADgEAAAOAAAAZHJzL2Uyb0RvYy54bWysU8Fu2zAMvQ/YPwi6L05SrCu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pzPP93d3FFKUu725mP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" stroked="f">
                <v:textbox style="mso-fit-shape-to-text:t" inset="0,0,0,0">
                  <w:txbxContent>
                    <w:p w14:paraId="7EC035BE" w14:textId="314BECA1" w:rsidR="006904B7" w:rsidRPr="00D73809" w:rsidRDefault="006904B7" w:rsidP="006904B7">
                      <w:pPr>
                        <w:pStyle w:val="Descripcin"/>
                        <w:rPr>
                          <w:noProof/>
                          <w:sz w:val="20"/>
                          <w:szCs w:val="20"/>
                        </w:rPr>
                      </w:pPr>
                      <w:r>
                        <w:t xml:space="preserve">Figura. Montaje de fuente de alimentación. </w:t>
                      </w:r>
                    </w:p>
                  </w:txbxContent>
                </v:textbox>
                <w10:wrap type="square" anchorx="margin"/>
              </v:shape>
            </w:pict>
          </mc:Fallback>
        </mc:AlternateContent>
      </w:r>
    </w:p>
    <w:p w14:paraId="0E15DE8A" w14:textId="77777777" w:rsidR="00B5455E" w:rsidRDefault="00B5455E" w:rsidP="00DE502D">
      <w:pPr>
        <w:pStyle w:val="Titulo21"/>
        <w:numPr>
          <w:ilvl w:val="0"/>
          <w:numId w:val="0"/>
        </w:numPr>
        <w:ind w:left="360"/>
        <w:jc w:val="both"/>
        <w:rPr>
          <w:i w:val="0"/>
          <w:iCs w:val="0"/>
        </w:rPr>
      </w:pPr>
    </w:p>
    <w:p w14:paraId="5F72DB5A" w14:textId="2A620992" w:rsidR="00DE502D" w:rsidRPr="00DE502D" w:rsidRDefault="00DE502D" w:rsidP="00DE502D">
      <w:pPr>
        <w:pStyle w:val="Titulo21"/>
        <w:numPr>
          <w:ilvl w:val="0"/>
          <w:numId w:val="0"/>
        </w:numPr>
        <w:ind w:left="360"/>
        <w:jc w:val="both"/>
        <w:rPr>
          <w:i w:val="0"/>
          <w:iCs w:val="0"/>
        </w:rPr>
      </w:pPr>
      <w:r>
        <w:rPr>
          <w:i w:val="0"/>
          <w:iCs w:val="0"/>
        </w:rPr>
        <w:t xml:space="preserve">La etapa </w:t>
      </w:r>
      <w:r w:rsidRPr="00DE502D">
        <w:rPr>
          <w:i w:val="0"/>
          <w:iCs w:val="0"/>
        </w:rPr>
        <w:t>de rectificación se implementó mediante un puente de diodos de onda completa conformado por cuatro diodos, visible en la tarjeta de la figura. Esta configuración permite aprovechar ambos semiciclos de la señal alterna proveniente del transformador, obteniendo una tensión continua pulsante a la salida del puente.</w:t>
      </w:r>
    </w:p>
    <w:p w14:paraId="545602C1" w14:textId="77777777" w:rsidR="00DE502D" w:rsidRPr="00DE502D" w:rsidRDefault="00DE502D" w:rsidP="00DE502D">
      <w:pPr>
        <w:pStyle w:val="Titulo21"/>
        <w:numPr>
          <w:ilvl w:val="0"/>
          <w:numId w:val="0"/>
        </w:numPr>
        <w:ind w:left="360"/>
        <w:jc w:val="both"/>
        <w:rPr>
          <w:i w:val="0"/>
          <w:iCs w:val="0"/>
        </w:rPr>
      </w:pPr>
      <w:r w:rsidRPr="00DE502D">
        <w:rPr>
          <w:i w:val="0"/>
          <w:iCs w:val="0"/>
        </w:rPr>
        <w:t>La etapa de filtrado se realizó con dos capacitores electrolíticos de gran capacidad conectados en paralelo, encargados de reducir el rizado de la tensión rectificada hasta obtener una tensión continua estable de 24V DC, suficiente para polarizar correctamente los tres transistores del amplificador y mantener los puntos de operación Q dentro de la región activa durante el funcionamiento del sistema.</w:t>
      </w:r>
    </w:p>
    <w:p w14:paraId="2C1A9D71" w14:textId="27DE2724" w:rsidR="006904B7" w:rsidRDefault="00DE502D" w:rsidP="00DE502D">
      <w:pPr>
        <w:pStyle w:val="Titulo21"/>
        <w:numPr>
          <w:ilvl w:val="0"/>
          <w:numId w:val="0"/>
        </w:numPr>
        <w:ind w:left="360"/>
        <w:jc w:val="both"/>
        <w:rPr>
          <w:i w:val="0"/>
          <w:iCs w:val="0"/>
        </w:rPr>
      </w:pPr>
      <w:r w:rsidRPr="00DE502D">
        <w:rPr>
          <w:i w:val="0"/>
          <w:iCs w:val="0"/>
        </w:rPr>
        <w:t>La salida de la fuente se conecta al amplificador mediante los bornes de tornillo presentes en la tarjeta, suministrando la alimentación DC necesaria para el correcto funcionamiento del sistema completo.</w:t>
      </w:r>
    </w:p>
    <w:p w14:paraId="0EDA7271" w14:textId="77777777" w:rsidR="00DE502D" w:rsidRPr="00DE502D" w:rsidRDefault="00DE502D" w:rsidP="00DE502D">
      <w:pPr>
        <w:pStyle w:val="Titulo21"/>
        <w:numPr>
          <w:ilvl w:val="0"/>
          <w:numId w:val="0"/>
        </w:numPr>
        <w:ind w:left="360"/>
        <w:jc w:val="both"/>
        <w:rPr>
          <w:i w:val="0"/>
          <w:iCs w:val="0"/>
        </w:rPr>
      </w:pPr>
    </w:p>
    <w:p w14:paraId="2743EB8A" w14:textId="62EEA2E6" w:rsidR="003F736B" w:rsidRDefault="00954FB0" w:rsidP="002D72C8">
      <w:pPr>
        <w:pStyle w:val="Titulo21"/>
        <w:numPr>
          <w:ilvl w:val="0"/>
          <w:numId w:val="24"/>
        </w:numPr>
      </w:pPr>
      <w:r>
        <w:t>Amplificador Multietapa</w:t>
      </w:r>
    </w:p>
    <w:p w14:paraId="5A55CF2E" w14:textId="77777777" w:rsidR="00393F7E" w:rsidRPr="003F736B" w:rsidRDefault="00393F7E" w:rsidP="00393F7E">
      <w:pPr>
        <w:ind w:firstLine="204"/>
        <w:jc w:val="both"/>
      </w:pPr>
      <w:r w:rsidRPr="003F736B">
        <w:t>El análisis se divide en tres partes: análisis en corriente directa (CD) para determinar el punto de operación de cada etapa, análisis en corriente alterna (CA) para obtener los parámetros de ganancia e impedancias, posteriormente la simulación del circuito completo para verificar el comportamiento teórico, y finalmente los resultados reales a partir de la implementación, donde se evidenciará el funcionamiento actual del proyecto.</w:t>
      </w:r>
    </w:p>
    <w:p w14:paraId="4D8AE745" w14:textId="77777777" w:rsidR="00393F7E" w:rsidRDefault="00393F7E" w:rsidP="00393F7E">
      <w:pPr>
        <w:ind w:firstLine="204"/>
      </w:pPr>
    </w:p>
    <w:p w14:paraId="0930A628" w14:textId="0FAEEA93" w:rsidR="00394A8A" w:rsidRDefault="00362A45" w:rsidP="00A037A7">
      <w:pPr>
        <w:pStyle w:val="Ttulo3"/>
      </w:pPr>
      <w:r>
        <w:lastRenderedPageBreak/>
        <w:t>Descripción del circuito</w:t>
      </w:r>
    </w:p>
    <w:p w14:paraId="5E5C096B" w14:textId="77777777" w:rsidR="00691E13" w:rsidRDefault="00691E13" w:rsidP="00691E13"/>
    <w:p w14:paraId="266732CA" w14:textId="74DCD654" w:rsidR="00691E13" w:rsidRDefault="00691E13" w:rsidP="00F72672">
      <w:pPr>
        <w:ind w:firstLine="204"/>
        <w:jc w:val="both"/>
      </w:pPr>
      <w:r w:rsidRPr="001F4A0E">
        <w:t xml:space="preserve">El circuito </w:t>
      </w:r>
      <w:r>
        <w:t>se conforma</w:t>
      </w:r>
      <w:r w:rsidRPr="001F4A0E">
        <w:t xml:space="preserve"> por</w:t>
      </w:r>
      <w:r>
        <w:t xml:space="preserve"> tres etapas,</w:t>
      </w:r>
      <w:r w:rsidRPr="001F4A0E">
        <w:t xml:space="preserve"> dos etapas de emisor común seguidas de una etapa de colector común, donde esta última emplea un espejo de corriente como carga activa en sustitución de la resistencia de emisor convencional.</w:t>
      </w:r>
    </w:p>
    <w:p w14:paraId="32DB0275" w14:textId="77777777" w:rsidR="005F2ECB" w:rsidRDefault="005F2ECB" w:rsidP="00F72672">
      <w:pPr>
        <w:ind w:firstLine="204"/>
        <w:jc w:val="both"/>
      </w:pPr>
    </w:p>
    <w:p w14:paraId="09BED9D0" w14:textId="77777777" w:rsidR="005F2ECB" w:rsidRPr="005F2ECB" w:rsidRDefault="005F2ECB" w:rsidP="005F2ECB">
      <w:pPr>
        <w:ind w:firstLine="204"/>
        <w:jc w:val="both"/>
      </w:pPr>
      <w:r w:rsidRPr="005F2ECB">
        <w:t>La señal de entrada proviene de un dispositivo móvil con una amplitud de 10mV, la cual es amplificada progresivamente a lo largo de las tres etapas hasta obtener a la salida una señal con la potencia suficiente para excitar un parlante </w:t>
      </w:r>
      <w:r w:rsidRPr="005F2ECB">
        <w:rPr>
          <w:i/>
          <w:iCs/>
        </w:rPr>
        <w:t>midtone</w:t>
      </w:r>
      <w:r w:rsidRPr="005F2ECB">
        <w:t> de 8Ω y 60W. </w:t>
      </w:r>
    </w:p>
    <w:p w14:paraId="79B6B2FC" w14:textId="77777777" w:rsidR="005F2ECB" w:rsidRPr="005F2ECB" w:rsidRDefault="005F2ECB" w:rsidP="005F2ECB">
      <w:pPr>
        <w:ind w:firstLine="204"/>
        <w:jc w:val="both"/>
      </w:pPr>
      <w:r w:rsidRPr="005F2ECB">
        <w:t> </w:t>
      </w:r>
    </w:p>
    <w:p w14:paraId="70FD771D" w14:textId="77777777" w:rsidR="005F2ECB" w:rsidRPr="005F2ECB" w:rsidRDefault="005F2ECB" w:rsidP="005F2ECB">
      <w:pPr>
        <w:ind w:firstLine="204"/>
        <w:jc w:val="both"/>
      </w:pPr>
      <w:r w:rsidRPr="005F2ECB">
        <w:t>La alimentación del circuito es suministrada por una fuente de polarización DC obtenida a partir de un transformador de 24V y 3A, la cual establece el punto de operación Q de cada transistor en la región activa. El amplificador está conformado por las siguientes etapas: </w:t>
      </w:r>
    </w:p>
    <w:p w14:paraId="46CF8042" w14:textId="77777777" w:rsidR="005F2ECB" w:rsidRPr="005F2ECB" w:rsidRDefault="005F2ECB" w:rsidP="005F2ECB">
      <w:pPr>
        <w:ind w:firstLine="204"/>
        <w:jc w:val="both"/>
      </w:pPr>
      <w:r w:rsidRPr="005F2ECB">
        <w:t> </w:t>
      </w:r>
    </w:p>
    <w:p w14:paraId="21782D09" w14:textId="66B35D62" w:rsidR="005F2ECB" w:rsidRPr="005F2ECB" w:rsidRDefault="003503A3" w:rsidP="005F2ECB">
      <w:pPr>
        <w:ind w:firstLine="204"/>
        <w:jc w:val="both"/>
      </w:pPr>
      <w:r>
        <w:t>La p</w:t>
      </w:r>
      <w:r w:rsidR="005F2ECB" w:rsidRPr="005F2ECB">
        <w:t>rimera etapa</w:t>
      </w:r>
      <w:r w:rsidR="00EF02CC">
        <w:t xml:space="preserve">, </w:t>
      </w:r>
      <w:r w:rsidR="00121435">
        <w:t xml:space="preserve">un </w:t>
      </w:r>
      <w:r w:rsidR="00B35A2C">
        <w:t>amplificador con configuración de e</w:t>
      </w:r>
      <w:r w:rsidR="005F2ECB" w:rsidRPr="005F2ECB">
        <w:t xml:space="preserve">misor común implementada con </w:t>
      </w:r>
      <w:r w:rsidR="00B35A2C">
        <w:t>un</w:t>
      </w:r>
      <w:r w:rsidR="005F2ECB" w:rsidRPr="005F2ECB">
        <w:t xml:space="preserve"> transistor BC547, esta recibe directamente la señal de audio proveniente del dispositivo móvil y proporciona la mayor parte de la ganancia de voltaje del sistema.</w:t>
      </w:r>
    </w:p>
    <w:p w14:paraId="1A646992" w14:textId="77777777" w:rsidR="005F2ECB" w:rsidRPr="005F2ECB" w:rsidRDefault="005F2ECB" w:rsidP="005F2ECB">
      <w:pPr>
        <w:ind w:firstLine="204"/>
        <w:jc w:val="both"/>
      </w:pPr>
      <w:r w:rsidRPr="005F2ECB">
        <w:t> </w:t>
      </w:r>
    </w:p>
    <w:p w14:paraId="1932BB77" w14:textId="31EC2D19" w:rsidR="005F2ECB" w:rsidRPr="005F2ECB" w:rsidRDefault="00BF628A" w:rsidP="005F2ECB">
      <w:pPr>
        <w:ind w:firstLine="204"/>
        <w:jc w:val="both"/>
      </w:pPr>
      <w:r>
        <w:t>En la s</w:t>
      </w:r>
      <w:r w:rsidR="005F2ECB" w:rsidRPr="005F2ECB">
        <w:t>egunda etapa</w:t>
      </w:r>
      <w:r>
        <w:t xml:space="preserve"> también se emplea un amplificador con configuración de em</w:t>
      </w:r>
      <w:r w:rsidR="005F2ECB" w:rsidRPr="005F2ECB">
        <w:t>isor común</w:t>
      </w:r>
      <w:r>
        <w:t xml:space="preserve"> a partir de</w:t>
      </w:r>
      <w:r w:rsidR="005F2ECB" w:rsidRPr="005F2ECB">
        <w:t xml:space="preserve"> un transistor BC547, </w:t>
      </w:r>
      <w:r>
        <w:t>y</w:t>
      </w:r>
      <w:r w:rsidR="005F2ECB" w:rsidRPr="005F2ECB">
        <w:t xml:space="preserve"> continúa el proceso de amplificación de voltaje recibiendo la señal de salida de la primera etapa. Al igual que la etapa anterior, opera en configuración de emisor común para incrementar la amplitud de la señal</w:t>
      </w:r>
      <w:r w:rsidR="00A701B1">
        <w:t>, y de paso se in</w:t>
      </w:r>
      <w:r w:rsidR="00A15C4C">
        <w:t xml:space="preserve">vierte </w:t>
      </w:r>
      <w:r w:rsidR="002834AE">
        <w:t xml:space="preserve">la fase de la señal </w:t>
      </w:r>
      <w:r w:rsidR="002F5310">
        <w:t>a su forma original</w:t>
      </w:r>
      <w:r w:rsidR="005F2ECB" w:rsidRPr="005F2ECB">
        <w:t>. </w:t>
      </w:r>
    </w:p>
    <w:p w14:paraId="4A4E8B43" w14:textId="77777777" w:rsidR="005F2ECB" w:rsidRPr="005F2ECB" w:rsidRDefault="005F2ECB" w:rsidP="005F2ECB">
      <w:pPr>
        <w:ind w:firstLine="204"/>
        <w:jc w:val="both"/>
      </w:pPr>
      <w:r w:rsidRPr="005F2ECB">
        <w:t> </w:t>
      </w:r>
    </w:p>
    <w:p w14:paraId="42416AAC" w14:textId="55A8A136" w:rsidR="005F2ECB" w:rsidRPr="005F2ECB" w:rsidRDefault="002F5310" w:rsidP="005F2ECB">
      <w:pPr>
        <w:ind w:firstLine="204"/>
        <w:jc w:val="both"/>
      </w:pPr>
      <w:r>
        <w:t>Finalmente</w:t>
      </w:r>
      <w:r w:rsidR="00B415C9">
        <w:t>, la t</w:t>
      </w:r>
      <w:r w:rsidR="005F2ECB" w:rsidRPr="005F2ECB">
        <w:t>ercera etapa</w:t>
      </w:r>
      <w:r w:rsidR="00B415C9">
        <w:t xml:space="preserve"> </w:t>
      </w:r>
      <w:r w:rsidR="006F4D00">
        <w:t xml:space="preserve">conformada por un amplificador de </w:t>
      </w:r>
      <w:r w:rsidR="00A12EB0">
        <w:t>configuración de</w:t>
      </w:r>
      <w:r w:rsidR="005F2ECB" w:rsidRPr="005F2ECB">
        <w:t> </w:t>
      </w:r>
      <w:r w:rsidR="00A12EB0">
        <w:t>c</w:t>
      </w:r>
      <w:r w:rsidR="005F2ECB" w:rsidRPr="005F2ECB">
        <w:t>olector común con</w:t>
      </w:r>
      <w:r w:rsidR="00A12EB0">
        <w:t>ectada a un</w:t>
      </w:r>
      <w:r w:rsidR="005F2ECB" w:rsidRPr="005F2ECB">
        <w:t xml:space="preserve"> espejo de corriente: esta etapa está implementada con un transistor Darlington TIP122, el cual permite manejar la corriente elevada requerida para excitar el parlante. En lugar de una resistencia de emisor convencional, se emplea un espejo de corriente conformado por dos transistores TIP41C, que actúa como fuente de corriente activa proporcionando alta impedancia y estabilizando la corriente de operación de la etapa. La configuración de colector común ofrece una baja impedancia de salida, lo cual es fundamental para adaptar el amplificador a la carga del parlante. </w:t>
      </w:r>
    </w:p>
    <w:p w14:paraId="62A62073" w14:textId="77777777" w:rsidR="005F2ECB" w:rsidRPr="005F2ECB" w:rsidRDefault="005F2ECB" w:rsidP="005F2ECB">
      <w:pPr>
        <w:ind w:firstLine="204"/>
        <w:jc w:val="both"/>
      </w:pPr>
      <w:r w:rsidRPr="005F2ECB">
        <w:t> </w:t>
      </w:r>
    </w:p>
    <w:p w14:paraId="6EFA0003" w14:textId="77777777" w:rsidR="00AB708F" w:rsidRDefault="005F2ECB" w:rsidP="005F2ECB">
      <w:pPr>
        <w:ind w:firstLine="204"/>
        <w:jc w:val="both"/>
      </w:pPr>
      <w:r w:rsidRPr="005F2ECB">
        <w:t xml:space="preserve">El acoplamiento entre etapas se realiza mediante capacitores, los cuales bloquean las componentes de DC entre etapas permitiendo únicamente el paso de la señal de audio. </w:t>
      </w:r>
    </w:p>
    <w:p w14:paraId="1FF2919E" w14:textId="77777777" w:rsidR="00AB708F" w:rsidRDefault="00AB708F" w:rsidP="005F2ECB">
      <w:pPr>
        <w:ind w:firstLine="204"/>
        <w:jc w:val="both"/>
      </w:pPr>
    </w:p>
    <w:p w14:paraId="1A37BF0F" w14:textId="387C2CA8" w:rsidR="005F2ECB" w:rsidRDefault="005F2ECB" w:rsidP="005F2ECB">
      <w:pPr>
        <w:ind w:firstLine="204"/>
        <w:jc w:val="both"/>
      </w:pPr>
      <w:r w:rsidRPr="005F2ECB">
        <w:t>A continuación</w:t>
      </w:r>
      <w:r w:rsidR="00AB708F">
        <w:t>,</w:t>
      </w:r>
      <w:r w:rsidRPr="005F2ECB">
        <w:t xml:space="preserve"> se presenta el esquemático completo del circuito con todos los valores de los componentes:</w:t>
      </w:r>
    </w:p>
    <w:p w14:paraId="693A3DDC" w14:textId="77777777" w:rsidR="009A6308" w:rsidRDefault="009A6308" w:rsidP="005F2ECB">
      <w:pPr>
        <w:ind w:firstLine="204"/>
        <w:jc w:val="both"/>
      </w:pPr>
    </w:p>
    <w:p w14:paraId="6ADF6242" w14:textId="2E071F90" w:rsidR="009A6308" w:rsidRDefault="000324AE" w:rsidP="094DA282">
      <w:pPr>
        <w:ind w:firstLine="204"/>
        <w:jc w:val="both"/>
      </w:pPr>
      <w:r>
        <w:rPr>
          <w:noProof/>
        </w:rPr>
        <w:drawing>
          <wp:anchor distT="0" distB="0" distL="114300" distR="114300" simplePos="0" relativeHeight="251658240" behindDoc="0" locked="0" layoutInCell="1" allowOverlap="1" wp14:anchorId="3546EFAA" wp14:editId="7A49AFFC">
            <wp:simplePos x="0" y="0"/>
            <wp:positionH relativeFrom="column">
              <wp:align>left</wp:align>
            </wp:positionH>
            <wp:positionV relativeFrom="paragraph">
              <wp:posOffset>0</wp:posOffset>
            </wp:positionV>
            <wp:extent cx="3200400" cy="1351280"/>
            <wp:effectExtent l="0" t="0" r="0" b="1270"/>
            <wp:wrapSquare wrapText="bothSides"/>
            <wp:docPr id="21118471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400" cy="1351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CC5682" w14:textId="2B2CDF01" w:rsidR="000324AE" w:rsidRDefault="000E7753" w:rsidP="000324AE">
      <w:pPr>
        <w:ind w:firstLine="204"/>
        <w:jc w:val="center"/>
      </w:pPr>
      <w:r>
        <w:t>Figura 1. Esquemático general del proyecto</w:t>
      </w:r>
    </w:p>
    <w:p w14:paraId="430DC62F" w14:textId="77777777" w:rsidR="000E7753" w:rsidRDefault="000E7753" w:rsidP="000324AE">
      <w:pPr>
        <w:ind w:firstLine="204"/>
        <w:jc w:val="center"/>
      </w:pPr>
    </w:p>
    <w:p w14:paraId="72E68E28" w14:textId="09A3ED72" w:rsidR="000E7753" w:rsidRPr="005F2ECB" w:rsidRDefault="00624F17" w:rsidP="000E7753">
      <w:pPr>
        <w:ind w:firstLine="204"/>
        <w:jc w:val="both"/>
      </w:pPr>
      <w:r w:rsidRPr="00624F17">
        <w:t xml:space="preserve">Los valores de cada uno de los componentes representados en el esquemático fueron determinados siguiendo un proceso de diseño que se describe en detalle en la sección </w:t>
      </w:r>
      <w:r>
        <w:t>a continuación</w:t>
      </w:r>
      <w:r w:rsidRPr="00624F17">
        <w:t>. </w:t>
      </w:r>
    </w:p>
    <w:p w14:paraId="7F7EB2C0" w14:textId="77777777" w:rsidR="00691E13" w:rsidRPr="00691E13" w:rsidRDefault="00691E13" w:rsidP="00691E13"/>
    <w:p w14:paraId="27887506" w14:textId="6553D9E0" w:rsidR="00362A45" w:rsidRDefault="002E1DFD" w:rsidP="002D7332">
      <w:pPr>
        <w:pStyle w:val="Ttulo3"/>
      </w:pPr>
      <w:r>
        <w:t>Diseño del circuito</w:t>
      </w:r>
    </w:p>
    <w:p w14:paraId="6826EF65" w14:textId="77777777" w:rsidR="00C30CFB" w:rsidRDefault="00C30CFB" w:rsidP="00C30CFB"/>
    <w:p w14:paraId="596A834D" w14:textId="77777777" w:rsidR="00D54BC5" w:rsidRDefault="00D54BC5" w:rsidP="00D54BC5">
      <w:pPr>
        <w:ind w:firstLine="204"/>
        <w:jc w:val="both"/>
      </w:pPr>
      <w:r w:rsidRPr="00D54BC5">
        <w:t>El diseño del amplificador multietapa se realizó de derecha a izquierda, partiendo de las condiciones requeridas por el parlante para determinar los parámetros de las etapas anteriores. Se optó por una topología de dos etapas en configuración emisor común seguidas de una etapa en configuración colector común, dado que las etapas de emisor común proporcionan la alta ganancia de voltaje requerida, mientras que la etapa de colector común actúa como seguidor de emisor, adaptando la impedancia de salida para entregar la señal amplificada a la carga sin pérdidas considerables. </w:t>
      </w:r>
    </w:p>
    <w:p w14:paraId="55F79752" w14:textId="77777777" w:rsidR="00D54BC5" w:rsidRPr="00D54BC5" w:rsidRDefault="00D54BC5" w:rsidP="00D54BC5">
      <w:pPr>
        <w:ind w:firstLine="204"/>
        <w:jc w:val="both"/>
      </w:pPr>
    </w:p>
    <w:p w14:paraId="663BF3EB" w14:textId="77777777" w:rsidR="00D54BC5" w:rsidRDefault="00D54BC5" w:rsidP="00D54BC5">
      <w:pPr>
        <w:ind w:firstLine="204"/>
        <w:jc w:val="both"/>
      </w:pPr>
      <w:r w:rsidRPr="00D54BC5">
        <w:t>El punto de operación Q de cada transistor fue establecido en la zona central de la región activa, garantizando una oscilación simétrica de la señal sin entrar en saturación ni en corte, maximizando el margen de excursión y minimizando la distorsión. Para ajustar la ganancia de voltaje total entre 300 y 400, se incorporaron </w:t>
      </w:r>
      <w:r w:rsidRPr="00D54BC5">
        <w:rPr>
          <w:i/>
          <w:iCs/>
        </w:rPr>
        <w:t>trimmers</w:t>
      </w:r>
      <w:r w:rsidRPr="00D54BC5">
        <w:t> en la resistencia de emisor de cada etapa de emisor común, permitiendo variar de forma controlada la ganancia hasta alcanzar el valor requerido dentro del rango establecido. </w:t>
      </w:r>
    </w:p>
    <w:p w14:paraId="20A14070" w14:textId="77777777" w:rsidR="00D54BC5" w:rsidRPr="00D54BC5" w:rsidRDefault="00D54BC5" w:rsidP="00D54BC5">
      <w:pPr>
        <w:ind w:firstLine="204"/>
        <w:jc w:val="both"/>
      </w:pPr>
    </w:p>
    <w:p w14:paraId="25095B22" w14:textId="77777777" w:rsidR="00D54BC5" w:rsidRPr="00D54BC5" w:rsidRDefault="00D54BC5" w:rsidP="00D54BC5">
      <w:pPr>
        <w:ind w:firstLine="204"/>
        <w:jc w:val="both"/>
      </w:pPr>
      <w:r w:rsidRPr="00D54BC5">
        <w:t>Los capacitores de acoplamiento fueron calculados con base en una frecuencia de corte inferior de 20 Hz, garantizando que el amplificador procese la totalidad del espectro audible sin atenuación en bajas frecuencias. Finalmente, se incorporó un espejo de corriente en la etapa de colector común para mejorar la simetría de la señal de salida, actuando como fuente de corriente activa que elimina el recorte generado por la demanda de corriente al suministrar 5W al parlante. </w:t>
      </w:r>
    </w:p>
    <w:p w14:paraId="7680EEFB" w14:textId="77777777" w:rsidR="00C30CFB" w:rsidRPr="00C30CFB" w:rsidRDefault="00C30CFB" w:rsidP="00C30CFB"/>
    <w:p w14:paraId="41421193" w14:textId="72B06C59" w:rsidR="002E1DFD" w:rsidRDefault="002E1DFD" w:rsidP="002E1DFD">
      <w:pPr>
        <w:pStyle w:val="Ttulo3"/>
      </w:pPr>
      <w:r>
        <w:t>Cálculos Teóricos</w:t>
      </w:r>
    </w:p>
    <w:p w14:paraId="0234ABCF" w14:textId="77777777" w:rsidR="00166336" w:rsidRPr="00166336" w:rsidRDefault="00166336" w:rsidP="00166336"/>
    <w:p w14:paraId="60DFD125" w14:textId="04170377" w:rsidR="000348F7" w:rsidRDefault="00166336" w:rsidP="00804971">
      <w:pPr>
        <w:pStyle w:val="Prrafodelista"/>
        <w:numPr>
          <w:ilvl w:val="0"/>
          <w:numId w:val="26"/>
        </w:numPr>
        <w:ind w:left="204" w:hanging="204"/>
      </w:pPr>
      <w:r>
        <w:t>Etapa 3 (Colector Común)</w:t>
      </w:r>
    </w:p>
    <w:p w14:paraId="2C32FD8F" w14:textId="77777777" w:rsidR="00166336" w:rsidRDefault="00166336" w:rsidP="00166336">
      <w:pPr>
        <w:pStyle w:val="Prrafodelista"/>
        <w:ind w:left="561"/>
      </w:pPr>
    </w:p>
    <w:p w14:paraId="6C42053C" w14:textId="2898CB74" w:rsidR="00166336" w:rsidRDefault="00166336" w:rsidP="00024C42">
      <w:pPr>
        <w:ind w:firstLine="204"/>
        <w:jc w:val="both"/>
      </w:pPr>
      <w:r w:rsidRPr="00166336">
        <w:t xml:space="preserve">El cálculo de componentes se realizó partiendo de la etapa de salida hacia la entrada, estableciendo primero las condiciones de carga y luego determinando los parámetros de cada etapa anterior esto para mayor facilidad de los cálculos ya que de esta manera ya se contaba con la resistencia de carga que es la que trae nuestra bocina a continuación se mostraran los datos con los que contamos y el esquemático de la </w:t>
      </w:r>
      <w:r>
        <w:t>E</w:t>
      </w:r>
      <w:r w:rsidRPr="00166336">
        <w:t>tapa 3 a analizar.</w:t>
      </w:r>
    </w:p>
    <w:p w14:paraId="6B8E0EAB" w14:textId="77777777" w:rsidR="00EB3503" w:rsidRDefault="00EB3503" w:rsidP="00166336">
      <w:pPr>
        <w:jc w:val="both"/>
      </w:pPr>
    </w:p>
    <w:p w14:paraId="5F8F6A3F" w14:textId="77777777" w:rsidR="00230D3B" w:rsidRDefault="00744205" w:rsidP="00237D00">
      <w:pPr>
        <w:ind w:firstLine="204"/>
        <w:jc w:val="both"/>
      </w:pPr>
      <w:r w:rsidRPr="00744205">
        <w:t>A continuación</w:t>
      </w:r>
      <w:r w:rsidR="00A03BEC">
        <w:t>,</w:t>
      </w:r>
      <w:r w:rsidRPr="00744205">
        <w:t xml:space="preserve"> se </w:t>
      </w:r>
      <w:r w:rsidR="00A03BEC" w:rsidRPr="00744205">
        <w:t>mostrará</w:t>
      </w:r>
      <w:r w:rsidRPr="00744205">
        <w:t xml:space="preserve"> el proceso que se siguió para poder hallar los valores de los componentes mostrados en la </w:t>
      </w:r>
      <w:r>
        <w:t>F</w:t>
      </w:r>
      <w:r w:rsidRPr="00744205">
        <w:t>igura 2</w:t>
      </w:r>
      <w:r>
        <w:t>.</w:t>
      </w:r>
    </w:p>
    <w:p w14:paraId="4BE8858D" w14:textId="77777777" w:rsidR="00230D3B" w:rsidRDefault="00230D3B" w:rsidP="00237D00">
      <w:pPr>
        <w:ind w:firstLine="204"/>
        <w:jc w:val="both"/>
      </w:pPr>
    </w:p>
    <w:p w14:paraId="75313FE5" w14:textId="74CA5C14" w:rsidR="00EB3503" w:rsidRDefault="00A214FB" w:rsidP="00237D00">
      <w:pPr>
        <w:ind w:firstLine="204"/>
        <w:jc w:val="both"/>
      </w:pPr>
      <w:r>
        <w:t xml:space="preserve">Como valores fijos se tiene que el voltaje de </w:t>
      </w:r>
      <w:r w:rsidR="00C52D4D">
        <w:t>base-emisor del transistor</w:t>
      </w:r>
      <w:r w:rsidR="00C0089F">
        <w:t xml:space="preserve"> Darlington TIP122 es de </w:t>
      </w:r>
      <m:oMath>
        <m:sSub>
          <m:sSubPr>
            <m:ctrlPr>
              <w:rPr>
                <w:rFonts w:ascii="Cambria Math" w:hAnsi="Cambria Math"/>
                <w:i/>
              </w:rPr>
            </m:ctrlPr>
          </m:sSubPr>
          <m:e>
            <m:r>
              <w:rPr>
                <w:rFonts w:ascii="Cambria Math" w:hAnsi="Cambria Math"/>
              </w:rPr>
              <m:t>V</m:t>
            </m:r>
          </m:e>
          <m:sub>
            <m:r>
              <w:rPr>
                <w:rFonts w:ascii="Cambria Math" w:hAnsi="Cambria Math"/>
              </w:rPr>
              <m:t>BE</m:t>
            </m:r>
          </m:sub>
        </m:sSub>
        <m:r>
          <w:rPr>
            <w:rFonts w:ascii="Cambria Math" w:hAnsi="Cambria Math"/>
          </w:rPr>
          <m:t>=1.4V</m:t>
        </m:r>
      </m:oMath>
      <w:r w:rsidR="001446FC">
        <w:t xml:space="preserve">, (debido a </w:t>
      </w:r>
      <w:r w:rsidR="00FA4ECB">
        <w:t xml:space="preserve">la </w:t>
      </w:r>
      <w:r w:rsidR="005B47C9">
        <w:t>arquitectura interna del mismo</w:t>
      </w:r>
      <w:r w:rsidR="001446FC">
        <w:t>)</w:t>
      </w:r>
      <w:r w:rsidR="000E0C19">
        <w:t xml:space="preserve"> y su ganancia </w:t>
      </w:r>
      <w:r w:rsidR="00A611BB">
        <w:t xml:space="preserve">interna de </w:t>
      </w:r>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e=1000~3000</m:t>
        </m:r>
      </m:oMath>
      <w:r w:rsidR="002043FD">
        <w:t xml:space="preserve">, pero se tomara el valor fijo de </w:t>
      </w:r>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e=2550</m:t>
        </m:r>
      </m:oMath>
      <w:r w:rsidR="002043FD">
        <w:t xml:space="preserve"> para facilidad de cálculos</w:t>
      </w:r>
      <w:r w:rsidR="00156E07">
        <w:t>.</w:t>
      </w:r>
    </w:p>
    <w:p w14:paraId="0D7CA1FF" w14:textId="77777777" w:rsidR="00E53703" w:rsidRDefault="00E53703" w:rsidP="00237D00">
      <w:pPr>
        <w:ind w:firstLine="204"/>
        <w:jc w:val="both"/>
      </w:pPr>
    </w:p>
    <w:p w14:paraId="47538F0E" w14:textId="4A49D0C2" w:rsidR="00E53703" w:rsidRDefault="00E53703" w:rsidP="00237D00">
      <w:pPr>
        <w:ind w:firstLine="204"/>
        <w:jc w:val="both"/>
      </w:pPr>
      <w:r>
        <w:t xml:space="preserve">Por otro lado, </w:t>
      </w:r>
      <w:r w:rsidR="001F48AB">
        <w:t xml:space="preserve">el parlante se considerará la resistencia de salida de la etapa, la cual equivale a </w:t>
      </w:r>
      <m:oMath>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 xml:space="preserve">=8 </m:t>
        </m:r>
        <m:r>
          <m:rPr>
            <m:sty m:val="p"/>
          </m:rPr>
          <w:rPr>
            <w:rFonts w:ascii="Cambria Math" w:hAnsi="Cambria Math"/>
          </w:rPr>
          <m:t>Ω</m:t>
        </m:r>
      </m:oMath>
      <w:r w:rsidR="0089756A">
        <w:t>.</w:t>
      </w:r>
      <w:r w:rsidR="004F05D4">
        <w:t xml:space="preserve"> Y </w:t>
      </w:r>
      <w:r w:rsidR="00F751C2">
        <w:t xml:space="preserve">para </w:t>
      </w:r>
      <w:r w:rsidR="004F05D4">
        <w:t>el voltaje de la fuente</w:t>
      </w:r>
      <w:r w:rsidR="00340F0E">
        <w:t xml:space="preserve"> se tomará a </w:t>
      </w:r>
      <m:oMath>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=24V</m:t>
        </m:r>
      </m:oMath>
      <w:r w:rsidR="00340F0E">
        <w:t>.</w:t>
      </w:r>
    </w:p>
    <w:p w14:paraId="36025409" w14:textId="77777777" w:rsidR="00340F0E" w:rsidRDefault="00340F0E" w:rsidP="00237D00">
      <w:pPr>
        <w:ind w:firstLine="204"/>
        <w:jc w:val="both"/>
      </w:pPr>
    </w:p>
    <w:p w14:paraId="576F95A9" w14:textId="431CFF60" w:rsidR="00340F0E" w:rsidRDefault="00340F0E" w:rsidP="00237D00">
      <w:pPr>
        <w:ind w:firstLine="204"/>
        <w:jc w:val="both"/>
      </w:pPr>
      <w:r>
        <w:t>Se busca obtener una potencia de 5W en la carga</w:t>
      </w:r>
      <w:r w:rsidR="00362141">
        <w:t xml:space="preserve"> como objetivo de diseño</w:t>
      </w:r>
      <w:r w:rsidR="00907E4C">
        <w:t xml:space="preserve"> para </w:t>
      </w:r>
      <w:r w:rsidR="005E6A61">
        <w:t>facilidad de diseño y mejor calidad de sonido</w:t>
      </w:r>
      <w:r w:rsidR="008527D5">
        <w:t xml:space="preserve">, a partir de lo cual se hace </w:t>
      </w:r>
      <w:r w:rsidR="00333EFD" w:rsidRPr="00333EFD">
        <w:t xml:space="preserve">el despeje de corriente máxima </w:t>
      </w:r>
      <w:r w:rsidR="000415CC" w:rsidRPr="00333EFD">
        <w:t>que debe</w:t>
      </w:r>
      <w:r w:rsidR="00333EFD" w:rsidRPr="00333EFD">
        <w:t xml:space="preserve"> suministrar TIP122 y con ayuda de esa corriente máxima podemos hallar </w:t>
      </w:r>
      <m:oMath>
        <m:sSub>
          <m:sSubPr>
            <m:ctrlPr>
              <w:rPr>
                <w:rFonts w:ascii="Cambria Math" w:hAnsi="Cambria Math"/>
              </w:rPr>
            </m:ctrlPr>
          </m:sSubPr>
          <m:e>
            <m:r>
              <w:rPr>
                <w:rFonts w:ascii="Cambria Math" w:hAnsi="Cambria Math"/>
              </w:rPr>
              <m:t>I</m:t>
            </m:r>
          </m:e>
          <m:sub>
            <m:r>
              <w:rPr>
                <w:rFonts w:ascii="Cambria Math" w:hAnsi="Cambria Math"/>
              </w:rPr>
              <m:t>CQ</m:t>
            </m:r>
          </m:sub>
        </m:sSub>
      </m:oMath>
      <w:r w:rsidR="00333EFD" w:rsidRPr="00333EFD">
        <w:t> implementa</w:t>
      </w:r>
      <w:r w:rsidR="00956776">
        <w:t>ndo</w:t>
      </w:r>
      <w:r w:rsidR="00333EFD" w:rsidRPr="00333EFD">
        <w:t xml:space="preserve"> la siguiente formula</w:t>
      </w:r>
      <w:r w:rsidR="000415CC">
        <w:t>:</w:t>
      </w:r>
    </w:p>
    <w:p w14:paraId="5C4F4661" w14:textId="77777777" w:rsidR="000415CC" w:rsidRDefault="000415CC" w:rsidP="00333EFD">
      <w:pPr>
        <w:jc w:val="both"/>
      </w:pPr>
    </w:p>
    <w:p w14:paraId="6F17A815" w14:textId="7B72DA58" w:rsidR="002D28DB" w:rsidRPr="00237D00" w:rsidRDefault="005A5F8B" w:rsidP="00333EFD">
      <w:pPr>
        <w:jc w:val="both"/>
      </w:pPr>
      <m:oMathPara>
        <m:oMath>
          <m:r>
            <w:rPr>
              <w:rFonts w:ascii="Cambria Math" w:hAnsi="Cambria Math"/>
            </w:rPr>
            <m:t>P=</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sty m:val="p"/>
            </m:rP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pk</m:t>
                  </m:r>
                </m:sub>
              </m:sSub>
              <m:ctrlPr>
                <w:rPr>
                  <w:rFonts w:ascii="Cambria Math" w:hAnsi="Cambria Math"/>
                </w:rPr>
              </m:ctrlP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w:commentRangeStart w:id="4"/>
              <w:commentRangeEnd w:id="4"/>
              <m:r>
                <w:rPr>
                  <w:rStyle w:val="Refdecomentario"/>
                  <w:rFonts w:ascii="Cambria Math" w:hAnsi="Cambria Math"/>
                  <w:i/>
                  <w:sz w:val="20"/>
                  <w:szCs w:val="20"/>
                </w:rPr>
                <w:commentReference w:id="4"/>
              </m:r>
            </m:sub>
          </m:sSub>
        </m:oMath>
      </m:oMathPara>
    </w:p>
    <w:p w14:paraId="6E0C2024" w14:textId="77777777" w:rsidR="00237D00" w:rsidRPr="00146F41" w:rsidRDefault="00237D00" w:rsidP="00333EFD">
      <w:pPr>
        <w:jc w:val="both"/>
      </w:pPr>
    </w:p>
    <w:p w14:paraId="324F02B2" w14:textId="3A38C142" w:rsidR="00146F41" w:rsidRPr="00A5521F" w:rsidRDefault="00000000" w:rsidP="00333EFD">
      <w:pPr>
        <w:jc w:val="both"/>
      </w:pPr>
      <m:oMathPara>
        <m:oMath>
          <m:sSub>
            <m:sSubPr>
              <m:ctrlPr>
                <w:rPr>
                  <w:rFonts w:ascii="Cambria Math" w:hAnsi="Cambria Math"/>
                  <w:i/>
                </w:rPr>
              </m:ctrlPr>
            </m:sSubPr>
            <m:e>
              <m:r>
                <w:rPr>
                  <w:rFonts w:ascii="Cambria Math" w:hAnsi="Cambria Math"/>
                </w:rPr>
                <m:t>I</m:t>
              </m:r>
            </m:e>
            <m:sub>
              <m:r>
                <w:rPr>
                  <w:rFonts w:ascii="Cambria Math" w:hAnsi="Cambria Math"/>
                </w:rPr>
                <m:t>pk</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2P</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L</m:t>
                      </m:r>
                    </m:sub>
                  </m:sSub>
                  <m:ctrlPr>
                    <w:rPr>
                      <w:rFonts w:ascii="Cambria Math" w:hAnsi="Cambria Math"/>
                      <w:i/>
                    </w:rPr>
                  </m:ctrlPr>
                </m:den>
              </m:f>
            </m:e>
          </m:rad>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m:t>
                  </m:r>
                  <m:d>
                    <m:dPr>
                      <m:ctrlPr>
                        <w:rPr>
                          <w:rFonts w:ascii="Cambria Math" w:hAnsi="Cambria Math"/>
                          <w:i/>
                        </w:rPr>
                      </m:ctrlPr>
                    </m:dPr>
                    <m:e>
                      <m:r>
                        <w:rPr>
                          <w:rFonts w:ascii="Cambria Math" w:hAnsi="Cambria Math"/>
                        </w:rPr>
                        <m:t>5</m:t>
                      </m:r>
                    </m:e>
                  </m:d>
                  <m:ctrlPr>
                    <w:rPr>
                      <w:rFonts w:ascii="Cambria Math" w:hAnsi="Cambria Math"/>
                      <w:i/>
                    </w:rPr>
                  </m:ctrlPr>
                </m:num>
                <m:den>
                  <m:r>
                    <w:rPr>
                      <w:rFonts w:ascii="Cambria Math" w:hAnsi="Cambria Math"/>
                    </w:rPr>
                    <m:t>8</m:t>
                  </m:r>
                  <m:ctrlPr>
                    <w:rPr>
                      <w:rFonts w:ascii="Cambria Math" w:hAnsi="Cambria Math"/>
                      <w:i/>
                    </w:rPr>
                  </m:ctrlPr>
                </m:den>
              </m:f>
            </m:e>
          </m:rad>
          <m:r>
            <w:rPr>
              <w:rFonts w:ascii="Cambria Math" w:hAnsi="Cambria Math"/>
            </w:rPr>
            <m:t>=1,11 A</m:t>
          </m:r>
        </m:oMath>
      </m:oMathPara>
    </w:p>
    <w:p w14:paraId="32C70BDE" w14:textId="77777777" w:rsidR="00C0483E" w:rsidRDefault="00C0483E" w:rsidP="00C0483E">
      <w:pPr>
        <w:jc w:val="both"/>
      </w:pPr>
      <w:r>
        <w:t>Para que el transistor pueda entregar el pico de corriente sin entrar en corte, el punto Q debe fijarse al menos en ese valor:</w:t>
      </w:r>
    </w:p>
    <w:p w14:paraId="2CE2213B" w14:textId="77777777" w:rsidR="00E97BB6" w:rsidRDefault="00E97BB6" w:rsidP="00C0483E">
      <w:pPr>
        <w:jc w:val="both"/>
      </w:pPr>
    </w:p>
    <w:p w14:paraId="191F159F" w14:textId="5DDA1161" w:rsidR="00C0483E" w:rsidRDefault="00000000" w:rsidP="00C0483E">
      <w:pPr>
        <w:jc w:val="both"/>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1,11A</m:t>
          </m:r>
        </m:oMath>
      </m:oMathPara>
    </w:p>
    <w:p w14:paraId="588D43A9" w14:textId="77777777" w:rsidR="00C0483E" w:rsidRDefault="00C0483E" w:rsidP="00C0483E">
      <w:pPr>
        <w:jc w:val="both"/>
      </w:pPr>
      <w:r>
        <w:t xml:space="preserve">Por lo tanto: </w:t>
      </w:r>
    </w:p>
    <w:p w14:paraId="54BB4A09" w14:textId="69E64456" w:rsidR="00A5521F" w:rsidRPr="0065178E" w:rsidRDefault="00000000" w:rsidP="00C0483E">
      <w:pPr>
        <w:jc w:val="both"/>
      </w:pPr>
      <m:oMathPara>
        <m:oMath>
          <m:sSub>
            <m:sSubPr>
              <m:ctrlPr>
                <w:rPr>
                  <w:rFonts w:ascii="Cambria Math" w:hAnsi="Cambria Math"/>
                  <w:i/>
                </w:rPr>
              </m:ctrlPr>
            </m:sSubPr>
            <m:e>
              <m:r>
                <w:rPr>
                  <w:rFonts w:ascii="Cambria Math" w:hAnsi="Cambria Math"/>
                </w:rPr>
                <m:t>I</m:t>
              </m:r>
            </m:e>
            <m:sub>
              <m:r>
                <w:rPr>
                  <w:rFonts w:ascii="Cambria Math" w:hAnsi="Cambria Math"/>
                </w:rPr>
                <m:t>CQ</m:t>
              </m:r>
            </m:sub>
          </m:sSub>
          <m:r>
            <w:rPr>
              <w:rFonts w:ascii="Cambria Math" w:hAnsi="Cambria Math"/>
            </w:rPr>
            <m:t>=1,2A</m:t>
          </m:r>
        </m:oMath>
      </m:oMathPara>
    </w:p>
    <w:p w14:paraId="6C2F72F6" w14:textId="77777777" w:rsidR="0065178E" w:rsidRPr="00384B49" w:rsidRDefault="0065178E" w:rsidP="00C0483E">
      <w:pPr>
        <w:jc w:val="both"/>
      </w:pPr>
    </w:p>
    <w:p w14:paraId="2562F0AE" w14:textId="7CDC7CD5" w:rsidR="00384B49" w:rsidRDefault="0065178E" w:rsidP="00C0483E">
      <w:pPr>
        <w:jc w:val="both"/>
      </w:pPr>
      <w:r>
        <w:t>Ahora pasaremos a calcular nuestra resistencia emisor la cual nos vamos a fundamentar en el espejo de corriente para hallar dicho valor ya que en esta tercera etapa suplantamos la resistencia emisor con un espejo de corriente a continuación se mostrará el esquemático del mismo.</w:t>
      </w:r>
    </w:p>
    <w:p w14:paraId="29CACB5A" w14:textId="77777777" w:rsidR="00CE695B" w:rsidRDefault="00CE695B" w:rsidP="00C0483E">
      <w:pPr>
        <w:jc w:val="both"/>
      </w:pPr>
    </w:p>
    <w:p w14:paraId="5561AA8D" w14:textId="64B07726" w:rsidR="00CE695B" w:rsidRDefault="0040201C" w:rsidP="0040201C">
      <w:pPr>
        <w:jc w:val="center"/>
      </w:pPr>
      <w:r>
        <w:rPr>
          <w:noProof/>
        </w:rPr>
        <w:drawing>
          <wp:inline distT="0" distB="0" distL="0" distR="0" wp14:anchorId="22E7FB6D" wp14:editId="09719010">
            <wp:extent cx="1633855" cy="1219200"/>
            <wp:effectExtent l="0" t="0" r="4445" b="0"/>
            <wp:docPr id="21126038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3855" cy="1219200"/>
                    </a:xfrm>
                    <a:prstGeom prst="rect">
                      <a:avLst/>
                    </a:prstGeom>
                    <a:noFill/>
                  </pic:spPr>
                </pic:pic>
              </a:graphicData>
            </a:graphic>
          </wp:inline>
        </w:drawing>
      </w:r>
    </w:p>
    <w:p w14:paraId="76E5F753" w14:textId="2637E697" w:rsidR="009E6B2D" w:rsidRDefault="00A34CD6" w:rsidP="0040201C">
      <w:pPr>
        <w:jc w:val="center"/>
      </w:pPr>
      <w:r>
        <w:t>Figura</w:t>
      </w:r>
      <w:r w:rsidR="004E694A">
        <w:t xml:space="preserve"> </w:t>
      </w:r>
      <w:r>
        <w:t>.</w:t>
      </w:r>
      <w:r w:rsidR="004E694A">
        <w:t xml:space="preserve"> </w:t>
      </w:r>
      <w:r w:rsidR="00EB1050">
        <w:t>Equivalente de resistencia del circuit</w:t>
      </w:r>
      <w:r w:rsidR="00607C27">
        <w:t xml:space="preserve">o </w:t>
      </w:r>
      <w:r w:rsidR="0065615D">
        <w:t xml:space="preserve">de espejo </w:t>
      </w:r>
      <w:r w:rsidR="008149D7">
        <w:t>en el emisor Etapa 3.</w:t>
      </w:r>
    </w:p>
    <w:p w14:paraId="1A6876E4" w14:textId="77777777" w:rsidR="008149D7" w:rsidRDefault="008149D7" w:rsidP="0040201C">
      <w:pPr>
        <w:jc w:val="center"/>
      </w:pPr>
    </w:p>
    <w:p w14:paraId="412B0712" w14:textId="4099EF1C" w:rsidR="00AA6C35" w:rsidRDefault="00AA6C35" w:rsidP="008B360E">
      <w:pPr>
        <w:ind w:firstLine="204"/>
        <w:jc w:val="both"/>
      </w:pPr>
      <w:r w:rsidRPr="00AA6C35">
        <w:t xml:space="preserve">Tomar </w:t>
      </w:r>
      <m:oMath>
        <m:sSub>
          <m:sSubPr>
            <m:ctrlPr>
              <w:rPr>
                <w:rFonts w:ascii="Cambria Math" w:hAnsi="Cambria Math"/>
                <w:i/>
                <w:lang w:eastAsia="es-CO"/>
              </w:rPr>
            </m:ctrlPr>
          </m:sSubPr>
          <m:e>
            <m:r>
              <w:rPr>
                <w:rFonts w:ascii="Cambria Math" w:hAnsi="Cambria Math"/>
              </w:rPr>
              <m:t>R</m:t>
            </m:r>
          </m:e>
          <m:sub>
            <m:r>
              <w:rPr>
                <w:rFonts w:ascii="Cambria Math" w:hAnsi="Cambria Math"/>
              </w:rPr>
              <m:t>E</m:t>
            </m:r>
          </m:sub>
        </m:sSub>
        <m:r>
          <w:rPr>
            <w:rFonts w:ascii="Cambria Math" w:hAnsi="Cambria Math"/>
            <w:lang w:eastAsia="es-CO"/>
          </w:rPr>
          <m:t xml:space="preserve"> = </m:t>
        </m:r>
        <m:sSub>
          <m:sSubPr>
            <m:ctrlPr>
              <w:rPr>
                <w:rFonts w:ascii="Cambria Math" w:hAnsi="Cambria Math"/>
                <w:i/>
                <w:lang w:eastAsia="es-CO"/>
              </w:rPr>
            </m:ctrlPr>
          </m:sSubPr>
          <m:e>
            <m:r>
              <w:rPr>
                <w:rFonts w:ascii="Cambria Math" w:hAnsi="Cambria Math"/>
              </w:rPr>
              <m:t>R</m:t>
            </m:r>
          </m:e>
          <m:sub>
            <m:r>
              <w:rPr>
                <w:rFonts w:ascii="Cambria Math" w:hAnsi="Cambria Math"/>
              </w:rPr>
              <m:t>bias</m:t>
            </m:r>
          </m:sub>
        </m:sSub>
      </m:oMath>
      <w:r w:rsidRPr="00AA6C35">
        <w:rPr>
          <w:rFonts w:eastAsiaTheme="minorEastAsia"/>
          <w:lang w:eastAsia="es-CO"/>
        </w:rPr>
        <w:t xml:space="preserve"> no es correcto, pero se hará para encontrar </w:t>
      </w:r>
      <m:oMath>
        <m:sSub>
          <m:sSubPr>
            <m:ctrlPr>
              <w:rPr>
                <w:rFonts w:ascii="Cambria Math" w:hAnsi="Cambria Math"/>
                <w:i/>
                <w:lang w:eastAsia="es-CO"/>
              </w:rPr>
            </m:ctrlPr>
          </m:sSubPr>
          <m:e>
            <m:r>
              <w:rPr>
                <w:rFonts w:ascii="Cambria Math" w:hAnsi="Cambria Math"/>
              </w:rPr>
              <m:t>R</m:t>
            </m:r>
          </m:e>
          <m:sub>
            <m:r>
              <w:rPr>
                <w:rFonts w:ascii="Cambria Math" w:hAnsi="Cambria Math"/>
              </w:rPr>
              <m:t>B</m:t>
            </m:r>
          </m:sub>
        </m:sSub>
      </m:oMath>
      <w:r w:rsidRPr="00AA6C35">
        <w:rPr>
          <w:rFonts w:eastAsiaTheme="minorEastAsia"/>
          <w:lang w:eastAsia="es-CO"/>
        </w:rPr>
        <w:t xml:space="preserve"> inicialmente la impedancia de un </w:t>
      </w:r>
      <w:r w:rsidR="00976AF3">
        <w:rPr>
          <w:rFonts w:eastAsiaTheme="minorEastAsia"/>
          <w:lang w:eastAsia="es-CO"/>
        </w:rPr>
        <w:t>espejo</w:t>
      </w:r>
      <w:r w:rsidRPr="00AA6C35">
        <w:rPr>
          <w:rFonts w:eastAsiaTheme="minorEastAsia"/>
          <w:lang w:eastAsia="es-CO"/>
        </w:rPr>
        <w:t xml:space="preserve"> es infinita, en la </w:t>
      </w:r>
      <w:r w:rsidR="004F6501" w:rsidRPr="00AA6C35">
        <w:rPr>
          <w:rFonts w:eastAsiaTheme="minorEastAsia"/>
          <w:lang w:eastAsia="es-CO"/>
        </w:rPr>
        <w:t>práctica</w:t>
      </w:r>
      <w:r w:rsidRPr="00AA6C35">
        <w:rPr>
          <w:rFonts w:eastAsiaTheme="minorEastAsia"/>
          <w:lang w:eastAsia="es-CO"/>
        </w:rPr>
        <w:t xml:space="preserve"> claramente no lo es, por lo </w:t>
      </w:r>
      <w:r w:rsidR="00D46577" w:rsidRPr="00AA6C35">
        <w:rPr>
          <w:rFonts w:eastAsiaTheme="minorEastAsia"/>
          <w:lang w:eastAsia="es-CO"/>
        </w:rPr>
        <w:t>tanto,</w:t>
      </w:r>
      <w:r w:rsidRPr="00AA6C35">
        <w:rPr>
          <w:rFonts w:eastAsiaTheme="minorEastAsia"/>
          <w:lang w:eastAsia="es-CO"/>
        </w:rPr>
        <w:t xml:space="preserve"> no tiene sentido utilizar </w:t>
      </w:r>
      <m:oMath>
        <m:sSub>
          <m:sSubPr>
            <m:ctrlPr>
              <w:rPr>
                <w:rFonts w:ascii="Cambria Math" w:hAnsi="Cambria Math"/>
                <w:i/>
                <w:lang w:eastAsia="es-CO"/>
              </w:rPr>
            </m:ctrlPr>
          </m:sSubPr>
          <m:e>
            <m:r>
              <w:rPr>
                <w:rFonts w:ascii="Cambria Math" w:hAnsi="Cambria Math"/>
              </w:rPr>
              <m:t>R</m:t>
            </m:r>
          </m:e>
          <m:sub>
            <m:r>
              <w:rPr>
                <w:rFonts w:ascii="Cambria Math" w:hAnsi="Cambria Math"/>
              </w:rPr>
              <m:t>B</m:t>
            </m:r>
          </m:sub>
        </m:sSub>
        <m:r>
          <w:rPr>
            <w:rFonts w:ascii="Cambria Math" w:hAnsi="Cambria Math"/>
            <w:lang w:eastAsia="es-CO"/>
          </w:rPr>
          <m:t>=0,1</m:t>
        </m:r>
        <m:sSub>
          <m:sSubPr>
            <m:ctrlPr>
              <w:rPr>
                <w:rFonts w:ascii="Cambria Math" w:hAnsi="Cambria Math"/>
                <w:i/>
                <w:lang w:eastAsia="es-CO"/>
              </w:rPr>
            </m:ctrlPr>
          </m:sSubPr>
          <m:e>
            <m:r>
              <w:rPr>
                <w:rFonts w:ascii="Cambria Math" w:hAnsi="Cambria Math"/>
                <w:lang w:eastAsia="es-CO"/>
              </w:rPr>
              <m:t>h</m:t>
            </m:r>
          </m:e>
          <m:sub>
            <m:r>
              <w:rPr>
                <w:rFonts w:ascii="Cambria Math" w:hAnsi="Cambria Math"/>
                <w:lang w:eastAsia="es-CO"/>
              </w:rPr>
              <m:t>f</m:t>
            </m:r>
          </m:sub>
        </m:sSub>
        <m:r>
          <w:rPr>
            <w:rFonts w:ascii="Cambria Math" w:hAnsi="Cambria Math"/>
            <w:lang w:eastAsia="es-CO"/>
          </w:rPr>
          <m:t>e</m:t>
        </m:r>
        <m:sSub>
          <m:sSubPr>
            <m:ctrlPr>
              <w:rPr>
                <w:rFonts w:ascii="Cambria Math" w:hAnsi="Cambria Math"/>
                <w:i/>
                <w:lang w:eastAsia="es-CO"/>
              </w:rPr>
            </m:ctrlPr>
          </m:sSubPr>
          <m:e>
            <m:r>
              <w:rPr>
                <w:rFonts w:ascii="Cambria Math" w:hAnsi="Cambria Math"/>
              </w:rPr>
              <m:t>R</m:t>
            </m:r>
          </m:e>
          <m:sub>
            <m:r>
              <w:rPr>
                <w:rFonts w:ascii="Cambria Math" w:hAnsi="Cambria Math"/>
              </w:rPr>
              <m:t>E</m:t>
            </m:r>
          </m:sub>
        </m:sSub>
      </m:oMath>
      <w:r w:rsidR="004F6501">
        <w:rPr>
          <w:rFonts w:eastAsiaTheme="minorEastAsia"/>
          <w:lang w:eastAsia="es-CO"/>
        </w:rPr>
        <w:t>. P</w:t>
      </w:r>
      <w:r w:rsidRPr="00AA6C35">
        <w:rPr>
          <w:rFonts w:eastAsiaTheme="minorEastAsia"/>
          <w:lang w:eastAsia="es-CO"/>
        </w:rPr>
        <w:t xml:space="preserve">ero dado que tuvimos problemas utilizando el parámetro de  </w:t>
      </w:r>
      <m:oMath>
        <m:sSub>
          <m:sSubPr>
            <m:ctrlPr>
              <w:rPr>
                <w:rFonts w:ascii="Cambria Math" w:hAnsi="Cambria Math"/>
                <w:i/>
                <w:lang w:eastAsia="es-CO"/>
              </w:rPr>
            </m:ctrlPr>
          </m:sSubPr>
          <m:e>
            <m:r>
              <w:rPr>
                <w:rFonts w:ascii="Cambria Math" w:hAnsi="Cambria Math"/>
              </w:rPr>
              <m:t>I</m:t>
            </m:r>
          </m:e>
          <m:sub>
            <m:r>
              <w:rPr>
                <w:rFonts w:ascii="Cambria Math" w:hAnsi="Cambria Math"/>
              </w:rPr>
              <m:t>div</m:t>
            </m:r>
          </m:sub>
        </m:sSub>
        <m:r>
          <m:rPr>
            <m:sty m:val="p"/>
          </m:rPr>
          <w:rPr>
            <w:rFonts w:ascii="Cambria Math" w:eastAsiaTheme="minorEastAsia" w:hAnsi="Cambria Math"/>
            <w:lang w:eastAsia="es-CO"/>
          </w:rPr>
          <m:t>=10</m:t>
        </m:r>
        <m:sSub>
          <m:sSubPr>
            <m:ctrlPr>
              <w:rPr>
                <w:rFonts w:ascii="Cambria Math" w:hAnsi="Cambria Math"/>
                <w:i/>
                <w:lang w:eastAsia="es-CO"/>
              </w:rPr>
            </m:ctrlPr>
          </m:sSubPr>
          <m:e>
            <m:r>
              <w:rPr>
                <w:rFonts w:ascii="Cambria Math" w:hAnsi="Cambria Math"/>
              </w:rPr>
              <m:t>I</m:t>
            </m:r>
          </m:e>
          <m:sub>
            <m:r>
              <w:rPr>
                <w:rFonts w:ascii="Cambria Math" w:hAnsi="Cambria Math"/>
              </w:rPr>
              <m:t>B</m:t>
            </m:r>
          </m:sub>
        </m:sSub>
      </m:oMath>
      <w:r w:rsidRPr="00AA6C35">
        <w:rPr>
          <w:rFonts w:eastAsiaTheme="minorEastAsia"/>
          <w:lang w:eastAsia="es-CO"/>
        </w:rPr>
        <w:t xml:space="preserve"> </w:t>
      </w:r>
      <w:r w:rsidRPr="00AA6C35">
        <w:rPr>
          <w:rFonts w:eastAsiaTheme="minorEastAsia"/>
          <w:lang w:eastAsia="es-CO"/>
        </w:rPr>
        <w:t>consideramos esta situación donde hay una resistencia en emisor igual a 20</w:t>
      </w:r>
      <w:r w:rsidRPr="00AA6C35">
        <w:t xml:space="preserve"> Ω ahora veremos de donde sale dicho valor.</w:t>
      </w:r>
    </w:p>
    <w:p w14:paraId="1C3968E7" w14:textId="77777777" w:rsidR="00AA6C35" w:rsidRPr="00AA6C35" w:rsidRDefault="00AA6C35" w:rsidP="00AA6C35">
      <w:pPr>
        <w:jc w:val="both"/>
      </w:pPr>
    </w:p>
    <w:p w14:paraId="2ABB101D" w14:textId="77777777" w:rsidR="00AA6C35" w:rsidRPr="00AA6C35" w:rsidRDefault="00000000" w:rsidP="0DACDC3C">
      <w:pPr>
        <w:rPr>
          <w:lang w:eastAsia="es-CO"/>
        </w:rPr>
      </w:pPr>
      <m:oMathPara>
        <m:oMath>
          <m:sSub>
            <m:sSubPr>
              <m:ctrlPr>
                <w:rPr>
                  <w:rFonts w:ascii="Cambria Math" w:hAnsi="Cambria Math"/>
                  <w:i/>
                  <w:lang w:eastAsia="es-CO"/>
                </w:rPr>
              </m:ctrlPr>
            </m:sSubPr>
            <m:e>
              <m:r>
                <w:rPr>
                  <w:rFonts w:ascii="Cambria Math" w:hAnsi="Cambria Math"/>
                </w:rPr>
                <m:t>I</m:t>
              </m:r>
            </m:e>
            <m:sub>
              <m:r>
                <w:rPr>
                  <w:rFonts w:ascii="Cambria Math" w:hAnsi="Cambria Math"/>
                </w:rPr>
                <m:t>bias</m:t>
              </m:r>
            </m:sub>
          </m:sSub>
          <m:r>
            <w:rPr>
              <w:rFonts w:ascii="Cambria Math" w:hAnsi="Cambria Math"/>
              <w:lang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 xml:space="preserve">CC </m:t>
                  </m:r>
                </m:sub>
              </m:sSub>
              <m:r>
                <w:rPr>
                  <w:rFonts w:ascii="Cambria Math" w:hAnsi="Cambria Math"/>
                  <w:lang w:eastAsia="es-CO"/>
                </w:rPr>
                <m:t xml:space="preserve"> - </m:t>
              </m:r>
              <m:sSub>
                <m:sSubPr>
                  <m:ctrlPr>
                    <w:rPr>
                      <w:rFonts w:ascii="Cambria Math" w:hAnsi="Cambria Math"/>
                      <w:i/>
                      <w:lang w:eastAsia="es-CO"/>
                    </w:rPr>
                  </m:ctrlPr>
                </m:sSubPr>
                <m:e>
                  <m:r>
                    <w:rPr>
                      <w:rFonts w:ascii="Cambria Math" w:hAnsi="Cambria Math"/>
                    </w:rPr>
                    <m:t>V</m:t>
                  </m:r>
                </m:e>
                <m:sub>
                  <m:r>
                    <w:rPr>
                      <w:rFonts w:ascii="Cambria Math" w:hAnsi="Cambria Math"/>
                    </w:rPr>
                    <m:t xml:space="preserve">BE </m:t>
                  </m:r>
                </m:sub>
              </m:sSub>
            </m:num>
            <m:den>
              <m:sSub>
                <m:sSubPr>
                  <m:ctrlPr>
                    <w:rPr>
                      <w:rFonts w:ascii="Cambria Math" w:hAnsi="Cambria Math"/>
                      <w:i/>
                      <w:lang w:eastAsia="es-CO"/>
                    </w:rPr>
                  </m:ctrlPr>
                </m:sSubPr>
                <m:e>
                  <m:r>
                    <w:rPr>
                      <w:rFonts w:ascii="Cambria Math" w:hAnsi="Cambria Math"/>
                    </w:rPr>
                    <m:t>R</m:t>
                  </m:r>
                </m:e>
                <m:sub>
                  <m:r>
                    <w:rPr>
                      <w:rFonts w:ascii="Cambria Math" w:hAnsi="Cambria Math"/>
                    </w:rPr>
                    <m:t>bias</m:t>
                  </m:r>
                </m:sub>
              </m:sSub>
              <w:commentRangeStart w:id="5"/>
              <w:commentRangeEnd w:id="5"/>
              <m:r>
                <w:rPr>
                  <w:rStyle w:val="Refdecomentario"/>
                  <w:rFonts w:ascii="Cambria Math" w:hAnsi="Cambria Math"/>
                  <w:i/>
                  <w:sz w:val="20"/>
                  <w:szCs w:val="20"/>
                  <w:lang w:eastAsia="es-CO"/>
                </w:rPr>
                <w:commentReference w:id="5"/>
              </m:r>
            </m:den>
          </m:f>
        </m:oMath>
      </m:oMathPara>
    </w:p>
    <w:p w14:paraId="27DBDEF2" w14:textId="77777777" w:rsidR="00AA6C35" w:rsidRPr="00AA6C35" w:rsidRDefault="00AA6C35" w:rsidP="008B360E"/>
    <w:p w14:paraId="6565E274" w14:textId="77777777" w:rsidR="00AA6C35" w:rsidRPr="00AA6C35" w:rsidRDefault="00000000" w:rsidP="0DACDC3C">
      <w:pPr>
        <w:rPr>
          <w:rFonts w:eastAsiaTheme="minorEastAsia"/>
          <w:lang w:eastAsia="es-CO"/>
        </w:rPr>
      </w:pPr>
      <m:oMathPara>
        <m:oMath>
          <m:sSub>
            <m:sSubPr>
              <m:ctrlPr>
                <w:rPr>
                  <w:rFonts w:ascii="Cambria Math" w:hAnsi="Cambria Math"/>
                  <w:i/>
                  <w:lang w:eastAsia="es-CO"/>
                </w:rPr>
              </m:ctrlPr>
            </m:sSubPr>
            <m:e>
              <m:r>
                <w:rPr>
                  <w:rFonts w:ascii="Cambria Math" w:hAnsi="Cambria Math"/>
                </w:rPr>
                <m:t>R</m:t>
              </m:r>
            </m:e>
            <m:sub>
              <m:r>
                <w:rPr>
                  <w:rFonts w:ascii="Cambria Math" w:hAnsi="Cambria Math"/>
                </w:rPr>
                <m:t>bias</m:t>
              </m:r>
            </m:sub>
          </m:sSub>
          <m:r>
            <w:rPr>
              <w:rFonts w:ascii="Cambria Math" w:hAnsi="Cambria Math"/>
              <w:lang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 xml:space="preserve">CC </m:t>
                  </m:r>
                </m:sub>
              </m:sSub>
              <m:r>
                <w:rPr>
                  <w:rFonts w:ascii="Cambria Math" w:hAnsi="Cambria Math"/>
                  <w:lang w:eastAsia="es-CO"/>
                </w:rPr>
                <m:t xml:space="preserve"> - </m:t>
              </m:r>
              <m:sSub>
                <m:sSubPr>
                  <m:ctrlPr>
                    <w:rPr>
                      <w:rFonts w:ascii="Cambria Math" w:hAnsi="Cambria Math"/>
                      <w:i/>
                      <w:lang w:eastAsia="es-CO"/>
                    </w:rPr>
                  </m:ctrlPr>
                </m:sSubPr>
                <m:e>
                  <m:r>
                    <w:rPr>
                      <w:rFonts w:ascii="Cambria Math" w:hAnsi="Cambria Math"/>
                    </w:rPr>
                    <m:t>V</m:t>
                  </m:r>
                </m:e>
                <m:sub>
                  <m:r>
                    <w:rPr>
                      <w:rFonts w:ascii="Cambria Math" w:hAnsi="Cambria Math"/>
                    </w:rPr>
                    <m:t xml:space="preserve">BE </m:t>
                  </m:r>
                </m:sub>
              </m:sSub>
            </m:num>
            <m:den>
              <m:sSub>
                <m:sSubPr>
                  <m:ctrlPr>
                    <w:rPr>
                      <w:rFonts w:ascii="Cambria Math" w:hAnsi="Cambria Math"/>
                      <w:i/>
                      <w:lang w:eastAsia="es-CO"/>
                    </w:rPr>
                  </m:ctrlPr>
                </m:sSubPr>
                <m:e>
                  <m:r>
                    <w:rPr>
                      <w:rFonts w:ascii="Cambria Math" w:hAnsi="Cambria Math"/>
                    </w:rPr>
                    <m:t>I</m:t>
                  </m:r>
                </m:e>
                <m:sub>
                  <m:r>
                    <w:rPr>
                      <w:rFonts w:ascii="Cambria Math" w:hAnsi="Cambria Math"/>
                    </w:rPr>
                    <m:t>bias</m:t>
                  </m:r>
                </m:sub>
              </m:sSub>
            </m:den>
          </m:f>
        </m:oMath>
      </m:oMathPara>
    </w:p>
    <w:p w14:paraId="056C6516" w14:textId="77777777" w:rsidR="00AA6C35" w:rsidRPr="00AA6C35" w:rsidRDefault="00AA6C35" w:rsidP="00AA6C35">
      <w:pPr>
        <w:jc w:val="both"/>
        <w:rPr>
          <w:rFonts w:eastAsiaTheme="minorEastAsia"/>
          <w:lang w:eastAsia="es-CO"/>
        </w:rPr>
      </w:pPr>
    </w:p>
    <w:p w14:paraId="10AD65A5" w14:textId="72D386AB" w:rsidR="00AA6C35" w:rsidRDefault="00CB6D8C" w:rsidP="003D635C">
      <w:pPr>
        <w:ind w:firstLine="204"/>
        <w:jc w:val="both"/>
        <w:rPr>
          <w:rFonts w:eastAsiaTheme="minorEastAsia"/>
          <w:lang w:eastAsia="es-CO"/>
        </w:rPr>
      </w:pPr>
      <w:r>
        <w:rPr>
          <w:rFonts w:eastAsiaTheme="minorEastAsia"/>
          <w:lang w:eastAsia="es-CO"/>
        </w:rPr>
        <w:t xml:space="preserve">Donde </w:t>
      </w:r>
      <m:oMath>
        <m:sSub>
          <m:sSubPr>
            <m:ctrlPr>
              <w:rPr>
                <w:rFonts w:ascii="Cambria Math" w:hAnsi="Cambria Math"/>
                <w:i/>
                <w:lang w:eastAsia="es-CO"/>
              </w:rPr>
            </m:ctrlPr>
          </m:sSubPr>
          <m:e>
            <m:r>
              <w:rPr>
                <w:rFonts w:ascii="Cambria Math" w:hAnsi="Cambria Math"/>
              </w:rPr>
              <m:t>R</m:t>
            </m:r>
          </m:e>
          <m:sub>
            <m:r>
              <w:rPr>
                <w:rFonts w:ascii="Cambria Math" w:hAnsi="Cambria Math"/>
              </w:rPr>
              <m:t>bias</m:t>
            </m:r>
          </m:sub>
        </m:sSub>
        <m:r>
          <w:rPr>
            <w:rFonts w:ascii="Cambria Math" w:hAnsi="Cambria Math"/>
            <w:lang w:eastAsia="es-CO"/>
          </w:rPr>
          <m:t xml:space="preserve">= 19,41 </m:t>
        </m:r>
        <m:r>
          <m:rPr>
            <m:sty m:val="p"/>
          </m:rPr>
          <w:rPr>
            <w:rFonts w:ascii="Cambria Math" w:hAnsi="Cambria Math"/>
          </w:rPr>
          <m:t>≈ 20 Ω</m:t>
        </m:r>
      </m:oMath>
      <w:r>
        <w:t>, l</w:t>
      </w:r>
      <w:r w:rsidR="00AA6C35" w:rsidRPr="00AA6C35">
        <w:t xml:space="preserve">o que se puede apreciar que es un valor comercial, ahora dado que el TIP122 especifica un rango de </w:t>
      </w:r>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e</m:t>
        </m:r>
      </m:oMath>
      <w:r w:rsidR="00AA6C35" w:rsidRPr="00AA6C35">
        <w:t xml:space="preserve"> entre 500 y 12000, se tomó un valor típico de 2550 para los cálculos, correspondiente a un punto intermedio del rango, con el fin de obtener un diseño que funcione de manera estable independientemente de las variaciones del parámetro entre unidades del mismo transistor ahora si pasaremos a hallar </w:t>
      </w:r>
      <m:oMath>
        <m:sSub>
          <m:sSubPr>
            <m:ctrlPr>
              <w:rPr>
                <w:rFonts w:ascii="Cambria Math" w:hAnsi="Cambria Math"/>
                <w:i/>
                <w:lang w:eastAsia="es-CO"/>
              </w:rPr>
            </m:ctrlPr>
          </m:sSubPr>
          <m:e>
            <m:r>
              <w:rPr>
                <w:rFonts w:ascii="Cambria Math" w:hAnsi="Cambria Math"/>
              </w:rPr>
              <m:t>R</m:t>
            </m:r>
          </m:e>
          <m:sub>
            <m:r>
              <w:rPr>
                <w:rFonts w:ascii="Cambria Math" w:hAnsi="Cambria Math"/>
              </w:rPr>
              <m:t>B</m:t>
            </m:r>
          </m:sub>
        </m:sSub>
      </m:oMath>
      <w:r w:rsidR="00AA6C35" w:rsidRPr="00AA6C35">
        <w:rPr>
          <w:rFonts w:eastAsiaTheme="minorEastAsia"/>
          <w:lang w:eastAsia="es-CO"/>
        </w:rPr>
        <w:t>.</w:t>
      </w:r>
    </w:p>
    <w:p w14:paraId="6C4620E7" w14:textId="77777777" w:rsidR="007528E8" w:rsidRPr="00AA6C35" w:rsidRDefault="007528E8" w:rsidP="00AA6C35">
      <w:pPr>
        <w:jc w:val="both"/>
        <w:rPr>
          <w:rFonts w:eastAsiaTheme="minorEastAsia"/>
          <w:lang w:eastAsia="es-CO"/>
        </w:rPr>
      </w:pPr>
    </w:p>
    <w:p w14:paraId="672114D3" w14:textId="4145A89F" w:rsidR="00AA6C35" w:rsidRPr="00AD7AFB" w:rsidRDefault="00000000" w:rsidP="00AD7AFB">
      <w:pPr>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rPr>
                <m:t>R</m:t>
              </m:r>
            </m:e>
            <m:sub>
              <m:r>
                <w:rPr>
                  <w:rFonts w:ascii="Cambria Math" w:hAnsi="Cambria Math"/>
                </w:rPr>
                <m:t>B</m:t>
              </m:r>
            </m:sub>
          </m:sSub>
          <m:r>
            <w:rPr>
              <w:rFonts w:ascii="Cambria Math" w:hAnsi="Cambria Math"/>
              <w:lang w:eastAsia="es-CO"/>
            </w:rPr>
            <m:t>=0,1</m:t>
          </m:r>
          <m:sSub>
            <m:sSubPr>
              <m:ctrlPr>
                <w:rPr>
                  <w:rFonts w:ascii="Cambria Math" w:hAnsi="Cambria Math"/>
                  <w:i/>
                  <w:lang w:eastAsia="es-CO"/>
                </w:rPr>
              </m:ctrlPr>
            </m:sSubPr>
            <m:e>
              <m:r>
                <w:rPr>
                  <w:rFonts w:ascii="Cambria Math" w:hAnsi="Cambria Math"/>
                  <w:lang w:eastAsia="es-CO"/>
                </w:rPr>
                <m:t>h</m:t>
              </m:r>
            </m:e>
            <m:sub>
              <m:r>
                <w:rPr>
                  <w:rFonts w:ascii="Cambria Math" w:hAnsi="Cambria Math"/>
                  <w:lang w:eastAsia="es-CO"/>
                </w:rPr>
                <m:t>f</m:t>
              </m:r>
            </m:sub>
          </m:sSub>
          <m:r>
            <w:rPr>
              <w:rFonts w:ascii="Cambria Math" w:hAnsi="Cambria Math"/>
              <w:lang w:eastAsia="es-CO"/>
            </w:rPr>
            <m:t>e</m:t>
          </m:r>
          <m:sSub>
            <m:sSubPr>
              <m:ctrlPr>
                <w:rPr>
                  <w:rFonts w:ascii="Cambria Math" w:hAnsi="Cambria Math"/>
                  <w:i/>
                  <w:lang w:eastAsia="es-CO"/>
                </w:rPr>
              </m:ctrlPr>
            </m:sSubPr>
            <m:e>
              <m:r>
                <w:rPr>
                  <w:rFonts w:ascii="Cambria Math" w:hAnsi="Cambria Math"/>
                </w:rPr>
                <m:t>R</m:t>
              </m:r>
            </m:e>
            <m:sub>
              <m:r>
                <w:rPr>
                  <w:rFonts w:ascii="Cambria Math" w:hAnsi="Cambria Math"/>
                </w:rPr>
                <m:t>E</m:t>
              </m:r>
            </m:sub>
          </m:sSub>
        </m:oMath>
      </m:oMathPara>
    </w:p>
    <w:p w14:paraId="33B7F17F" w14:textId="77777777" w:rsidR="007528E8" w:rsidRPr="00AA6C35" w:rsidRDefault="007528E8" w:rsidP="00AD7AFB">
      <w:pPr>
        <w:rPr>
          <w:rFonts w:eastAsiaTheme="minorEastAsia"/>
          <w:lang w:eastAsia="es-CO"/>
        </w:rPr>
      </w:pPr>
    </w:p>
    <w:p w14:paraId="7B28D118" w14:textId="3FD18B45" w:rsidR="00AA6C35" w:rsidRDefault="00000000" w:rsidP="00AD7AFB">
      <m:oMath>
        <m:sSub>
          <m:sSubPr>
            <m:ctrlPr>
              <w:rPr>
                <w:rFonts w:ascii="Cambria Math" w:hAnsi="Cambria Math"/>
                <w:i/>
                <w:lang w:eastAsia="es-CO"/>
              </w:rPr>
            </m:ctrlPr>
          </m:sSubPr>
          <m:e>
            <m:r>
              <w:rPr>
                <w:rFonts w:ascii="Cambria Math" w:hAnsi="Cambria Math"/>
              </w:rPr>
              <m:t>R</m:t>
            </m:r>
          </m:e>
          <m:sub>
            <m:r>
              <w:rPr>
                <w:rFonts w:ascii="Cambria Math" w:hAnsi="Cambria Math"/>
              </w:rPr>
              <m:t>B</m:t>
            </m:r>
          </m:sub>
        </m:sSub>
        <m:r>
          <w:rPr>
            <w:rFonts w:ascii="Cambria Math" w:hAnsi="Cambria Math"/>
            <w:lang w:eastAsia="es-CO"/>
          </w:rPr>
          <m:t xml:space="preserve"> = 0,1 </m:t>
        </m:r>
        <m:r>
          <m:rPr>
            <m:sty m:val="p"/>
          </m:rPr>
          <w:rPr>
            <w:rFonts w:ascii="Cambria Math" w:hAnsi="Cambria Math"/>
            <w:lang w:eastAsia="es-CO"/>
          </w:rPr>
          <m:t>⋅</m:t>
        </m:r>
        <m:r>
          <w:rPr>
            <w:rFonts w:ascii="Cambria Math" w:hAnsi="Cambria Math"/>
            <w:lang w:eastAsia="es-CO"/>
          </w:rPr>
          <m:t xml:space="preserve">2550 </m:t>
        </m:r>
        <m:r>
          <m:rPr>
            <m:sty m:val="p"/>
          </m:rPr>
          <w:rPr>
            <w:rFonts w:ascii="Cambria Math" w:hAnsi="Cambria Math"/>
            <w:lang w:eastAsia="es-CO"/>
          </w:rPr>
          <m:t>⋅</m:t>
        </m:r>
        <m:r>
          <w:rPr>
            <w:rFonts w:ascii="Cambria Math" w:hAnsi="Cambria Math"/>
            <w:lang w:eastAsia="es-CO"/>
          </w:rPr>
          <m:t>20</m:t>
        </m:r>
        <m:r>
          <m:rPr>
            <m:sty m:val="p"/>
          </m:rPr>
          <w:rPr>
            <w:rFonts w:ascii="Cambria Math" w:hAnsi="Cambria Math"/>
          </w:rPr>
          <m:t xml:space="preserve">Ω </m:t>
        </m:r>
        <m:r>
          <w:rPr>
            <w:rFonts w:ascii="Cambria Math" w:hAnsi="Cambria Math"/>
            <w:lang w:eastAsia="es-CO"/>
          </w:rPr>
          <m:t xml:space="preserve"> = 5,1 k</m:t>
        </m:r>
      </m:oMath>
      <w:r w:rsidR="00AA6C35" w:rsidRPr="00AA6C35">
        <w:t xml:space="preserve">Ω </w:t>
      </w:r>
    </w:p>
    <w:p w14:paraId="68EAD9F7" w14:textId="77777777" w:rsidR="007528E8" w:rsidRPr="00AA6C35" w:rsidRDefault="007528E8" w:rsidP="00AA6C35">
      <w:pPr>
        <w:jc w:val="center"/>
      </w:pPr>
    </w:p>
    <w:p w14:paraId="67EA7BE1" w14:textId="77777777" w:rsidR="00AA6C35" w:rsidRPr="00AA6C35" w:rsidRDefault="00AA6C35" w:rsidP="00D74F06">
      <w:pPr>
        <w:ind w:firstLine="204"/>
        <w:jc w:val="both"/>
      </w:pPr>
      <w:r w:rsidRPr="00AA6C35">
        <w:t>Teniendo este valor ya podemos hallar R1 y R2 con las siguientes formulas.</w:t>
      </w:r>
    </w:p>
    <w:p w14:paraId="299F51D0" w14:textId="784DA084" w:rsidR="00AA6C35" w:rsidRPr="00137436" w:rsidRDefault="00000000" w:rsidP="00AD7AFB">
      <w:pPr>
        <w:spacing w:before="240"/>
      </w:pPr>
      <m:oMath>
        <m:sSub>
          <m:sSubPr>
            <m:ctrlPr>
              <w:rPr>
                <w:rFonts w:ascii="Cambria Math" w:hAnsi="Cambria Math"/>
                <w:i/>
                <w:lang w:eastAsia="es-CO"/>
              </w:rPr>
            </m:ctrlPr>
          </m:sSubPr>
          <m:e>
            <m:r>
              <w:rPr>
                <w:rFonts w:ascii="Cambria Math" w:hAnsi="Cambria Math"/>
              </w:rPr>
              <m:t>R</m:t>
            </m:r>
          </m:e>
          <m:sub>
            <m:r>
              <w:rPr>
                <w:rFonts w:ascii="Cambria Math" w:hAnsi="Cambria Math"/>
              </w:rPr>
              <m:t>1</m:t>
            </m:r>
          </m:sub>
        </m:sSub>
        <m:r>
          <w:rPr>
            <w:rFonts w:ascii="Cambria Math" w:hAnsi="Cambria Math"/>
            <w:lang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R</m:t>
                </m:r>
              </m:e>
              <m:sub>
                <m:r>
                  <w:rPr>
                    <w:rFonts w:ascii="Cambria Math" w:hAnsi="Cambria Math"/>
                  </w:rPr>
                  <m:t xml:space="preserve">B </m:t>
                </m:r>
              </m:sub>
            </m:sSub>
          </m:num>
          <m:den>
            <m:r>
              <w:rPr>
                <w:rFonts w:ascii="Cambria Math" w:hAnsi="Cambria Math"/>
                <w:lang w:eastAsia="es-CO"/>
              </w:rPr>
              <m:t xml:space="preserve">1- </m:t>
            </m:r>
            <m:f>
              <m:fPr>
                <m:ctrlPr>
                  <w:rPr>
                    <w:rFonts w:ascii="Cambria Math" w:hAnsi="Cambria Math"/>
                    <w:i/>
                    <w:lang w:eastAsia="es-CO"/>
                  </w:rPr>
                </m:ctrlPr>
              </m:fPr>
              <m:num>
                <m:r>
                  <w:rPr>
                    <w:rFonts w:ascii="Cambria Math" w:hAnsi="Cambria Math"/>
                    <w:lang w:eastAsia="es-CO"/>
                  </w:rPr>
                  <m:t>VBB</m:t>
                </m:r>
              </m:num>
              <m:den>
                <m:r>
                  <w:rPr>
                    <w:rFonts w:ascii="Cambria Math" w:hAnsi="Cambria Math"/>
                    <w:lang w:eastAsia="es-CO"/>
                  </w:rPr>
                  <m:t>Vcc</m:t>
                </m:r>
              </m:den>
            </m:f>
          </m:den>
        </m:f>
        <m:r>
          <w:rPr>
            <w:rFonts w:ascii="Cambria Math" w:hAnsi="Cambria Math"/>
            <w:lang w:eastAsia="es-CO"/>
          </w:rPr>
          <m:t xml:space="preserve"> </m:t>
        </m:r>
        <m:r>
          <m:rPr>
            <m:sty m:val="p"/>
          </m:rPr>
          <w:rPr>
            <w:rFonts w:ascii="Cambria Math" w:eastAsiaTheme="minorEastAsia" w:hAnsi="Cambria Math"/>
            <w:lang w:eastAsia="es-CO"/>
          </w:rPr>
          <m:t>= 11,5 K</m:t>
        </m:r>
        <m:r>
          <m:rPr>
            <m:sty m:val="p"/>
          </m:rPr>
          <w:rPr>
            <w:rFonts w:ascii="Cambria Math" w:hAnsi="Cambria Math"/>
          </w:rPr>
          <m:t>Ω</m:t>
        </m:r>
      </m:oMath>
      <w:r w:rsidR="00AA6C35" w:rsidRPr="00137436">
        <w:rPr>
          <w:rFonts w:eastAsiaTheme="minorEastAsia"/>
          <w:lang w:eastAsia="es-CO"/>
        </w:rPr>
        <w:t xml:space="preserve"> </w:t>
      </w:r>
    </w:p>
    <w:p w14:paraId="601261B1" w14:textId="07609634" w:rsidR="00D74F06" w:rsidRPr="00BE3917" w:rsidRDefault="00000000" w:rsidP="00AD7AFB">
      <w:pPr>
        <w:spacing w:before="240" w:after="120"/>
      </w:pPr>
      <m:oMath>
        <m:sSub>
          <m:sSubPr>
            <m:ctrlPr>
              <w:rPr>
                <w:rFonts w:ascii="Cambria Math" w:hAnsi="Cambria Math"/>
                <w:i/>
                <w:lang w:eastAsia="es-CO"/>
              </w:rPr>
            </m:ctrlPr>
          </m:sSubPr>
          <m:e>
            <m:r>
              <w:rPr>
                <w:rFonts w:ascii="Cambria Math" w:hAnsi="Cambria Math"/>
              </w:rPr>
              <m:t>R</m:t>
            </m:r>
          </m:e>
          <m:sub>
            <m:r>
              <w:rPr>
                <w:rFonts w:ascii="Cambria Math" w:hAnsi="Cambria Math"/>
              </w:rPr>
              <m:t>2</m:t>
            </m:r>
          </m:sub>
        </m:sSub>
        <m:r>
          <w:rPr>
            <w:rFonts w:ascii="Cambria Math" w:hAnsi="Cambria Math"/>
            <w:lang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CC</m:t>
                </m:r>
                <m:r>
                  <w:rPr>
                    <w:rFonts w:ascii="Cambria Math" w:hAnsi="Cambria Math"/>
                  </w:rPr>
                  <m:t xml:space="preserve"> </m:t>
                </m:r>
              </m:sub>
            </m:sSub>
            <m:r>
              <w:rPr>
                <w:rFonts w:ascii="Cambria Math" w:hAnsi="Cambria Math"/>
                <w:lang w:eastAsia="es-CO"/>
              </w:rPr>
              <m:t xml:space="preserve"> * </m:t>
            </m:r>
            <m:sSub>
              <m:sSubPr>
                <m:ctrlPr>
                  <w:rPr>
                    <w:rFonts w:ascii="Cambria Math" w:hAnsi="Cambria Math"/>
                    <w:i/>
                    <w:lang w:eastAsia="es-CO"/>
                  </w:rPr>
                </m:ctrlPr>
              </m:sSubPr>
              <m:e>
                <m:r>
                  <w:rPr>
                    <w:rFonts w:ascii="Cambria Math" w:hAnsi="Cambria Math"/>
                  </w:rPr>
                  <m:t>R</m:t>
                </m:r>
              </m:e>
              <m:sub>
                <m:r>
                  <w:rPr>
                    <w:rFonts w:ascii="Cambria Math" w:hAnsi="Cambria Math"/>
                  </w:rPr>
                  <m:t>B</m:t>
                </m:r>
                <m:r>
                  <w:rPr>
                    <w:rFonts w:ascii="Cambria Math" w:hAnsi="Cambria Math"/>
                  </w:rPr>
                  <m:t xml:space="preserve"> </m:t>
                </m:r>
              </m:sub>
            </m:sSub>
          </m:num>
          <m:den>
            <m:sSub>
              <m:sSubPr>
                <m:ctrlPr>
                  <w:rPr>
                    <w:rFonts w:ascii="Cambria Math" w:hAnsi="Cambria Math"/>
                    <w:i/>
                    <w:lang w:eastAsia="es-CO"/>
                  </w:rPr>
                </m:ctrlPr>
              </m:sSubPr>
              <m:e>
                <m:r>
                  <w:rPr>
                    <w:rFonts w:ascii="Cambria Math" w:hAnsi="Cambria Math"/>
                  </w:rPr>
                  <m:t>V</m:t>
                </m:r>
              </m:e>
              <m:sub>
                <m:r>
                  <w:rPr>
                    <w:rFonts w:ascii="Cambria Math" w:hAnsi="Cambria Math"/>
                  </w:rPr>
                  <m:t>BB</m:t>
                </m:r>
                <m:r>
                  <w:rPr>
                    <w:rFonts w:ascii="Cambria Math" w:hAnsi="Cambria Math"/>
                  </w:rPr>
                  <m:t xml:space="preserve"> </m:t>
                </m:r>
              </m:sub>
            </m:sSub>
          </m:den>
        </m:f>
        <m:r>
          <m:rPr>
            <m:sty m:val="p"/>
          </m:rPr>
          <w:rPr>
            <w:rFonts w:ascii="Cambria Math" w:eastAsiaTheme="minorEastAsia" w:hAnsi="Cambria Math"/>
            <w:lang w:eastAsia="es-CO"/>
          </w:rPr>
          <m:t>= 9,1 K</m:t>
        </m:r>
        <m:r>
          <m:rPr>
            <m:sty m:val="p"/>
          </m:rPr>
          <w:rPr>
            <w:rFonts w:ascii="Cambria Math" w:hAnsi="Cambria Math"/>
          </w:rPr>
          <m:t>Ω</m:t>
        </m:r>
      </m:oMath>
      <w:r w:rsidR="00AA6C35" w:rsidRPr="00BE3917">
        <w:rPr>
          <w:rFonts w:eastAsiaTheme="minorEastAsia"/>
          <w:lang w:eastAsia="es-CO"/>
        </w:rPr>
        <w:t xml:space="preserve">  </w:t>
      </w:r>
    </w:p>
    <w:p w14:paraId="3C3AA7EE" w14:textId="77777777" w:rsidR="00AA6C35" w:rsidRDefault="00AA6C35" w:rsidP="00AD7AFB">
      <w:pPr>
        <w:ind w:firstLine="204"/>
        <w:jc w:val="both"/>
      </w:pPr>
      <w:r w:rsidRPr="00AA6C35">
        <w:t>Una vez determinados los valores de las resistencias del circuito, se procede a verificar el punto de operación Q del transistor, el cual debe ubicarse en la región activa para garantizar una amplificación lineal de la señal de audio.</w:t>
      </w:r>
    </w:p>
    <w:p w14:paraId="61BFB6DF" w14:textId="77777777" w:rsidR="008E1C0A" w:rsidRPr="00AA6C35" w:rsidRDefault="008E1C0A" w:rsidP="00AD7AFB">
      <w:pPr>
        <w:ind w:firstLine="204"/>
        <w:jc w:val="both"/>
      </w:pPr>
    </w:p>
    <w:p w14:paraId="31492D21" w14:textId="77777777" w:rsidR="00AA6C35" w:rsidRDefault="00AA6C35" w:rsidP="00AD7AFB">
      <w:pPr>
        <w:ind w:firstLine="204"/>
        <w:jc w:val="both"/>
        <w:rPr>
          <w:rFonts w:eastAsiaTheme="minorEastAsia"/>
          <w:lang w:eastAsia="es-CO"/>
        </w:rPr>
      </w:pPr>
      <w:r w:rsidRPr="00AA6C35">
        <w:t xml:space="preserve">Para esto debemos tener nuestra corriente de colector, la corriente de saturación y el voltaje de colector emisor, anteriormente calculamos nuestra corriente </w:t>
      </w:r>
      <m:oMath>
        <m:sSub>
          <m:sSubPr>
            <m:ctrlPr>
              <w:rPr>
                <w:rFonts w:ascii="Cambria Math" w:hAnsi="Cambria Math"/>
                <w:i/>
                <w:lang w:eastAsia="es-CO"/>
              </w:rPr>
            </m:ctrlPr>
          </m:sSubPr>
          <m:e>
            <m:r>
              <w:rPr>
                <w:rFonts w:ascii="Cambria Math" w:hAnsi="Cambria Math"/>
              </w:rPr>
              <m:t>I</m:t>
            </m:r>
          </m:e>
          <m:sub>
            <m:r>
              <w:rPr>
                <w:rFonts w:ascii="Cambria Math" w:hAnsi="Cambria Math"/>
              </w:rPr>
              <m:t>CQ</m:t>
            </m:r>
          </m:sub>
        </m:sSub>
        <m:r>
          <w:rPr>
            <w:rFonts w:ascii="Cambria Math" w:hAnsi="Cambria Math"/>
            <w:lang w:eastAsia="es-CO"/>
          </w:rPr>
          <m:t xml:space="preserve"> </m:t>
        </m:r>
      </m:oMath>
      <w:r w:rsidRPr="00AA6C35">
        <w:rPr>
          <w:rFonts w:eastAsiaTheme="minorEastAsia"/>
          <w:lang w:eastAsia="es-CO"/>
        </w:rPr>
        <w:t>por lo que pasaremos a calcular nuestro voltaje colector emisor.</w:t>
      </w:r>
    </w:p>
    <w:p w14:paraId="6C5F9236" w14:textId="77777777" w:rsidR="008E1C0A" w:rsidRPr="00AA6C35" w:rsidRDefault="008E1C0A" w:rsidP="00AD7AFB">
      <w:pPr>
        <w:ind w:firstLine="204"/>
        <w:jc w:val="both"/>
        <w:rPr>
          <w:rFonts w:eastAsiaTheme="minorEastAsia"/>
          <w:lang w:eastAsia="es-CO"/>
        </w:rPr>
      </w:pPr>
    </w:p>
    <w:p w14:paraId="5F551265" w14:textId="222E635A" w:rsidR="00AA6C35" w:rsidRPr="00AA6C35" w:rsidRDefault="00AA6C35" w:rsidP="00AD7AFB">
      <w:pPr>
        <w:ind w:firstLine="204"/>
        <w:jc w:val="both"/>
        <w:rPr>
          <w:rFonts w:eastAsiaTheme="minorEastAsia"/>
          <w:lang w:eastAsia="es-CO"/>
        </w:rPr>
      </w:pPr>
      <w:r w:rsidRPr="00AA6C35">
        <w:rPr>
          <w:rFonts w:eastAsiaTheme="minorEastAsia"/>
          <w:lang w:eastAsia="es-CO"/>
        </w:rPr>
        <w:t xml:space="preserve">Aplicando las </w:t>
      </w:r>
      <w:r w:rsidR="008E1C0A" w:rsidRPr="00AA6C35">
        <w:rPr>
          <w:rFonts w:eastAsiaTheme="minorEastAsia"/>
          <w:lang w:eastAsia="es-CO"/>
        </w:rPr>
        <w:t>siguientes condiciones</w:t>
      </w:r>
      <w:r w:rsidRPr="00AA6C35">
        <w:rPr>
          <w:rFonts w:eastAsiaTheme="minorEastAsia"/>
          <w:lang w:eastAsia="es-CO"/>
        </w:rPr>
        <w:t xml:space="preserve"> de diseño tendremos:</w:t>
      </w:r>
    </w:p>
    <w:p w14:paraId="5DAF8A80" w14:textId="1CB5E3EF" w:rsidR="00AA6C35" w:rsidRPr="00AA6C35" w:rsidRDefault="00000000" w:rsidP="00AD7AFB">
      <w:pPr>
        <w:pStyle w:val="font-claude-response-body"/>
        <w:tabs>
          <w:tab w:val="left" w:pos="5836"/>
        </w:tabs>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CE Q</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Vcc</m:t>
            </m:r>
          </m:num>
          <m:den>
            <m:r>
              <w:rPr>
                <w:rFonts w:ascii="Cambria Math" w:hAnsi="Cambria Math"/>
                <w:sz w:val="20"/>
                <w:szCs w:val="20"/>
              </w:rPr>
              <m:t>2</m:t>
            </m:r>
          </m:den>
        </m:f>
        <m:r>
          <w:rPr>
            <w:rFonts w:ascii="Cambria Math" w:hAnsi="Cambria Math"/>
            <w:sz w:val="20"/>
            <w:szCs w:val="20"/>
          </w:rPr>
          <m:t xml:space="preserve"> = 12 V</m:t>
        </m:r>
      </m:oMath>
      <w:r w:rsidR="00AA6C35" w:rsidRPr="00AA6C35">
        <w:rPr>
          <w:sz w:val="20"/>
          <w:szCs w:val="20"/>
        </w:rPr>
        <w:t xml:space="preserve">  </w:t>
      </w:r>
    </w:p>
    <w:p w14:paraId="32613A3A" w14:textId="69E51DA8" w:rsidR="00AA6C35" w:rsidRPr="00AA6C35" w:rsidRDefault="00000000" w:rsidP="00AD7AFB">
      <w:pPr>
        <w:pStyle w:val="font-claude-response-body"/>
        <w:tabs>
          <w:tab w:val="left" w:pos="5836"/>
        </w:tabs>
        <w:ind w:firstLine="204"/>
        <w:jc w:val="both"/>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 xml:space="preserve">E </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 xml:space="preserve">CE </m:t>
            </m:r>
          </m:sub>
        </m:sSub>
      </m:oMath>
      <w:r w:rsidR="00AA6C35" w:rsidRPr="00AA6C35">
        <w:rPr>
          <w:sz w:val="20"/>
          <w:szCs w:val="20"/>
        </w:rPr>
        <w:t xml:space="preserve"> ya que no contamos con resistencia en colector. Para hallar nuestro voltaje base podemos utilizar la siguiente formula:</w:t>
      </w:r>
    </w:p>
    <w:p w14:paraId="570381DC" w14:textId="14130BFB" w:rsidR="00AA6C35" w:rsidRPr="00AD7AFB" w:rsidRDefault="00000000" w:rsidP="00DF36FB">
      <w:pPr>
        <w:pStyle w:val="font-claude-response-body"/>
        <w:tabs>
          <w:tab w:val="left" w:pos="5836"/>
        </w:tabs>
        <w:jc w:val="both"/>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 xml:space="preserve">B </m:t>
              </m:r>
            </m:sub>
          </m:sSub>
          <m:r>
            <w:rPr>
              <w:rFonts w:ascii="Cambria Math" w:hAnsi="Cambria Math"/>
              <w:sz w:val="20"/>
              <w:szCs w:val="20"/>
            </w:rPr>
            <m:t>=</m:t>
          </m:r>
          <m:sSub>
            <m:sSubPr>
              <m:ctrlPr>
                <w:rPr>
                  <w:rFonts w:ascii="Cambria Math" w:hAnsi="Cambria Math"/>
                  <w:i/>
                  <w:sz w:val="20"/>
                  <w:szCs w:val="20"/>
                </w:rPr>
              </m:ctrlPr>
            </m:sSubPr>
            <m:e>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 xml:space="preserve">BE </m:t>
                  </m:r>
                </m:sub>
              </m:sSub>
              <m:r>
                <w:rPr>
                  <w:rFonts w:ascii="Cambria Math" w:hAnsi="Cambria Math"/>
                  <w:sz w:val="20"/>
                  <w:szCs w:val="20"/>
                </w:rPr>
                <m:t>+ V</m:t>
              </m:r>
            </m:e>
            <m:sub>
              <m:r>
                <w:rPr>
                  <w:rFonts w:ascii="Cambria Math" w:hAnsi="Cambria Math"/>
                  <w:sz w:val="20"/>
                  <w:szCs w:val="20"/>
                </w:rPr>
                <m:t xml:space="preserve">E </m:t>
              </m:r>
            </m:sub>
          </m:sSub>
          <m:r>
            <w:rPr>
              <w:rFonts w:ascii="Cambria Math" w:hAnsi="Cambria Math"/>
              <w:sz w:val="20"/>
              <w:szCs w:val="20"/>
            </w:rPr>
            <m:t>=</m:t>
          </m:r>
          <m:r>
            <m:rPr>
              <m:sty m:val="p"/>
            </m:rPr>
            <w:rPr>
              <w:rFonts w:ascii="Cambria Math" w:hAnsi="Cambria Math"/>
              <w:sz w:val="20"/>
              <w:szCs w:val="20"/>
            </w:rPr>
            <m:t xml:space="preserve"> 1,4 + 12 = 13,4</m:t>
          </m:r>
        </m:oMath>
      </m:oMathPara>
    </w:p>
    <w:p w14:paraId="3C99B701" w14:textId="77777777" w:rsidR="00AA6C35" w:rsidRPr="00AA6C35" w:rsidRDefault="00AA6C35" w:rsidP="002409CA">
      <w:pPr>
        <w:pStyle w:val="font-claude-response-body"/>
        <w:tabs>
          <w:tab w:val="left" w:pos="5836"/>
        </w:tabs>
        <w:ind w:firstLine="204"/>
        <w:jc w:val="both"/>
        <w:rPr>
          <w:sz w:val="20"/>
          <w:szCs w:val="20"/>
        </w:rPr>
      </w:pPr>
      <w:r w:rsidRPr="00AA6C35">
        <w:rPr>
          <w:sz w:val="20"/>
          <w:szCs w:val="20"/>
        </w:rPr>
        <w:t xml:space="preserve">Ahora hallaremos nuestra resistencia dinámica con la siguiente formula: </w:t>
      </w:r>
    </w:p>
    <w:p w14:paraId="700E7249" w14:textId="552439F9" w:rsidR="00AA6C35" w:rsidRPr="006B74D9" w:rsidRDefault="00000000" w:rsidP="00AD7AFB">
      <w:pPr>
        <w:pStyle w:val="font-claude-response-body"/>
        <w:tabs>
          <w:tab w:val="left" w:pos="3084"/>
        </w:tabs>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f>
            <m:fPr>
              <m:ctrlPr>
                <w:rPr>
                  <w:rFonts w:ascii="Cambria Math" w:hAnsi="Cambria Math"/>
                  <w:sz w:val="20"/>
                  <w:szCs w:val="20"/>
                </w:rPr>
              </m:ctrlPr>
            </m:fPr>
            <m:num>
              <m:r>
                <w:rPr>
                  <w:rFonts w:ascii="Cambria Math" w:hAnsi="Cambria Math"/>
                  <w:sz w:val="20"/>
                  <w:szCs w:val="20"/>
                </w:rPr>
                <m:t>26mV</m:t>
              </m:r>
              <m:ctrlPr>
                <w:rPr>
                  <w:rFonts w:ascii="Cambria Math" w:hAnsi="Cambria Math"/>
                  <w:i/>
                  <w:sz w:val="20"/>
                  <w:szCs w:val="20"/>
                </w:rPr>
              </m:ctrlPr>
            </m:num>
            <m:den>
              <m:r>
                <w:rPr>
                  <w:rFonts w:ascii="Cambria Math" w:hAnsi="Cambria Math"/>
                  <w:sz w:val="20"/>
                  <w:szCs w:val="20"/>
                </w:rPr>
                <m:t>1,11</m:t>
              </m:r>
              <m:ctrlPr>
                <w:rPr>
                  <w:rFonts w:ascii="Cambria Math" w:hAnsi="Cambria Math"/>
                  <w:i/>
                  <w:sz w:val="20"/>
                  <w:szCs w:val="20"/>
                </w:rPr>
              </m:ctrlPr>
            </m:den>
          </m:f>
          <m:r>
            <w:rPr>
              <w:rFonts w:ascii="Cambria Math" w:hAnsi="Cambria Math"/>
              <w:sz w:val="20"/>
              <w:szCs w:val="20"/>
            </w:rPr>
            <m:t>=0,023Ω</m:t>
          </m:r>
        </m:oMath>
      </m:oMathPara>
    </w:p>
    <w:p w14:paraId="75433AF3" w14:textId="207810B3" w:rsidR="00AA6C35" w:rsidRPr="00AA6C35" w:rsidRDefault="00AA6C35" w:rsidP="00AD7AFB">
      <w:pPr>
        <w:pStyle w:val="font-claude-response-body"/>
        <w:tabs>
          <w:tab w:val="left" w:pos="5836"/>
        </w:tabs>
        <w:rPr>
          <w:sz w:val="20"/>
          <w:szCs w:val="20"/>
        </w:rPr>
      </w:pPr>
      <w:r w:rsidRPr="00AA6C35">
        <w:rPr>
          <w:sz w:val="20"/>
          <w:szCs w:val="20"/>
        </w:rPr>
        <w:t xml:space="preserve">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e=</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ctrlPr>
              <w:rPr>
                <w:rFonts w:ascii="Cambria Math" w:hAnsi="Cambria Math"/>
                <w:sz w:val="20"/>
                <w:szCs w:val="20"/>
              </w:rPr>
            </m:ctrlPr>
          </m:e>
          <m:sub>
            <m:r>
              <w:rPr>
                <w:rFonts w:ascii="Cambria Math" w:hAnsi="Cambria Math"/>
                <w:sz w:val="20"/>
                <w:szCs w:val="20"/>
              </w:rPr>
              <m:t>f</m:t>
            </m:r>
          </m:sub>
        </m:sSub>
        <m:r>
          <w:rPr>
            <w:rFonts w:ascii="Cambria Math" w:hAnsi="Cambria Math"/>
            <w:sz w:val="20"/>
            <w:szCs w:val="20"/>
          </w:rPr>
          <m:t>e=59,72</m:t>
        </m:r>
      </m:oMath>
      <w:r w:rsidRPr="00AA6C35">
        <w:rPr>
          <w:sz w:val="20"/>
          <w:szCs w:val="20"/>
        </w:rPr>
        <w:t>Ω</w:t>
      </w:r>
    </w:p>
    <w:p w14:paraId="2F3973CA" w14:textId="25DFBCBA" w:rsidR="00AA6C35" w:rsidRDefault="00AA6C35" w:rsidP="00F206EA">
      <w:pPr>
        <w:pStyle w:val="font-claude-response-body"/>
        <w:tabs>
          <w:tab w:val="left" w:pos="5836"/>
        </w:tabs>
        <w:spacing w:before="0" w:beforeAutospacing="0" w:after="0" w:afterAutospacing="0"/>
        <w:ind w:firstLine="204"/>
        <w:jc w:val="both"/>
        <w:rPr>
          <w:sz w:val="20"/>
          <w:szCs w:val="20"/>
        </w:rPr>
      </w:pPr>
      <w:r w:rsidRPr="00AA6C35">
        <w:rPr>
          <w:sz w:val="20"/>
          <w:szCs w:val="20"/>
        </w:rPr>
        <w:lastRenderedPageBreak/>
        <w:t xml:space="preserve">A partir de los cálculos realizados se obtuvo un punto de operación Q definido por una corriente de colector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CQ</m:t>
            </m:r>
          </m:sub>
        </m:sSub>
        <m:r>
          <w:rPr>
            <w:rFonts w:ascii="Cambria Math" w:hAnsi="Cambria Math"/>
            <w:sz w:val="20"/>
            <w:szCs w:val="20"/>
          </w:rPr>
          <m:t>=1.1A</m:t>
        </m:r>
      </m:oMath>
      <w:r w:rsidRPr="00AA6C35">
        <w:rPr>
          <w:sz w:val="20"/>
          <w:szCs w:val="20"/>
        </w:rPr>
        <w:t xml:space="preserve"> y un voltaje colector-emisor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CEQ</m:t>
            </m:r>
          </m:sub>
        </m:sSub>
        <m:r>
          <w:rPr>
            <w:rFonts w:ascii="Cambria Math" w:hAnsi="Cambria Math"/>
            <w:sz w:val="20"/>
            <w:szCs w:val="20"/>
          </w:rPr>
          <m:t>=12</m:t>
        </m:r>
      </m:oMath>
      <w:r w:rsidRPr="00AA6C35">
        <w:rPr>
          <w:sz w:val="20"/>
          <w:szCs w:val="20"/>
        </w:rPr>
        <w:t xml:space="preserve">. Este punto se encuentra ubicado en la región activa del transistor TIP122, con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CEQ</m:t>
            </m:r>
          </m:sub>
        </m:sSub>
      </m:oMath>
      <w:r w:rsidRPr="00AA6C35">
        <w:rPr>
          <w:sz w:val="20"/>
          <w:szCs w:val="20"/>
        </w:rPr>
        <w:t xml:space="preserve">​ centrado aproximadamente en la mitad de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CC</m:t>
            </m:r>
          </m:sub>
        </m:sSub>
        <m:r>
          <w:rPr>
            <w:rFonts w:ascii="Cambria Math" w:hAnsi="Cambria Math"/>
            <w:sz w:val="20"/>
            <w:szCs w:val="20"/>
          </w:rPr>
          <m:t>=24</m:t>
        </m:r>
      </m:oMath>
      <w:r w:rsidRPr="00AA6C35">
        <w:rPr>
          <w:sz w:val="20"/>
          <w:szCs w:val="20"/>
        </w:rPr>
        <w:t xml:space="preserve"> , lo cual garantiza que la señal de salida dispone de un margen de excursión simétrico.</w:t>
      </w:r>
    </w:p>
    <w:p w14:paraId="445CC66C" w14:textId="77777777" w:rsidR="00F206EA" w:rsidRPr="00AA6C35" w:rsidRDefault="00F206EA" w:rsidP="00F206EA">
      <w:pPr>
        <w:pStyle w:val="font-claude-response-body"/>
        <w:tabs>
          <w:tab w:val="left" w:pos="5836"/>
        </w:tabs>
        <w:spacing w:before="0" w:beforeAutospacing="0" w:after="0" w:afterAutospacing="0"/>
        <w:ind w:firstLine="204"/>
        <w:jc w:val="both"/>
        <w:rPr>
          <w:sz w:val="20"/>
          <w:szCs w:val="20"/>
        </w:rPr>
      </w:pPr>
    </w:p>
    <w:p w14:paraId="4A1BDB6F" w14:textId="77777777" w:rsidR="00AA6C35" w:rsidRDefault="00AA6C35" w:rsidP="00F206EA">
      <w:pPr>
        <w:pStyle w:val="font-claude-response-body"/>
        <w:tabs>
          <w:tab w:val="left" w:pos="5836"/>
        </w:tabs>
        <w:spacing w:before="0" w:beforeAutospacing="0" w:after="0" w:afterAutospacing="0"/>
        <w:ind w:firstLine="204"/>
        <w:jc w:val="both"/>
        <w:rPr>
          <w:sz w:val="20"/>
          <w:szCs w:val="20"/>
        </w:rPr>
      </w:pPr>
      <w:r w:rsidRPr="00AA6C35">
        <w:rPr>
          <w:sz w:val="20"/>
          <w:szCs w:val="20"/>
        </w:rPr>
        <w:t>Una vez determinado el punto de operación Q de la etapa, se procede a calcular las impedancias de entrada y salida. Estos parámetros son fundamentales para el análisis del amplificador ya que la impedancia de salida de la etapa 3 determina la capacidad del circuito para entregar corriente al parlante, mientras que la impedancia de entrada define la carga que esta etapa representa para la etapa 2. Para el cálculo se utilizan los parámetros de pequeña señal​ obtenidos a partir del punto Q.</w:t>
      </w:r>
    </w:p>
    <w:p w14:paraId="28286EE3" w14:textId="77777777" w:rsidR="00F206EA" w:rsidRPr="00AA6C35" w:rsidRDefault="00F206EA" w:rsidP="00F206EA">
      <w:pPr>
        <w:pStyle w:val="font-claude-response-body"/>
        <w:tabs>
          <w:tab w:val="left" w:pos="5836"/>
        </w:tabs>
        <w:spacing w:before="0" w:beforeAutospacing="0" w:after="0" w:afterAutospacing="0"/>
        <w:ind w:firstLine="204"/>
        <w:jc w:val="both"/>
        <w:rPr>
          <w:sz w:val="20"/>
          <w:szCs w:val="20"/>
        </w:rPr>
      </w:pPr>
    </w:p>
    <w:p w14:paraId="29BDFD01" w14:textId="77777777" w:rsidR="00AA6C35" w:rsidRDefault="00AA6C35" w:rsidP="00F206EA">
      <w:pPr>
        <w:pStyle w:val="font-claude-response-body"/>
        <w:tabs>
          <w:tab w:val="left" w:pos="5836"/>
        </w:tabs>
        <w:spacing w:before="0" w:beforeAutospacing="0" w:after="0" w:afterAutospacing="0"/>
        <w:ind w:firstLine="204"/>
        <w:jc w:val="both"/>
        <w:rPr>
          <w:sz w:val="20"/>
          <w:szCs w:val="20"/>
        </w:rPr>
      </w:pPr>
      <w:r w:rsidRPr="00AA6C35">
        <w:rPr>
          <w:sz w:val="20"/>
          <w:szCs w:val="20"/>
        </w:rPr>
        <w:t>Nuestra impedancia de entrada será nuestra resistencia de entrada la cual se calcula de la siguiente manera:</w:t>
      </w:r>
    </w:p>
    <w:p w14:paraId="5317DA30" w14:textId="77777777" w:rsidR="00F206EA" w:rsidRPr="00AA6C35" w:rsidRDefault="00F206EA" w:rsidP="00F206EA">
      <w:pPr>
        <w:pStyle w:val="font-claude-response-body"/>
        <w:tabs>
          <w:tab w:val="left" w:pos="5836"/>
        </w:tabs>
        <w:spacing w:before="0" w:beforeAutospacing="0" w:after="0" w:afterAutospacing="0"/>
        <w:ind w:firstLine="204"/>
        <w:jc w:val="both"/>
        <w:rPr>
          <w:sz w:val="20"/>
          <w:szCs w:val="20"/>
        </w:rPr>
      </w:pPr>
    </w:p>
    <w:p w14:paraId="789FD45E" w14:textId="162959BB" w:rsidR="00AA6C35" w:rsidRPr="00F206EA" w:rsidRDefault="00000000" w:rsidP="00F206EA">
      <w:pPr>
        <w:pStyle w:val="font-claude-response-body"/>
        <w:tabs>
          <w:tab w:val="left" w:pos="5836"/>
        </w:tabs>
        <w:spacing w:before="0" w:beforeAutospacing="0"/>
        <w:jc w:val="both"/>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ent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rPr>
            <m:t xml:space="preserve"> || </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e+</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r>
                <w:rPr>
                  <w:rFonts w:ascii="Cambria Math" w:hAnsi="Cambria Math"/>
                  <w:sz w:val="20"/>
                  <w:szCs w:val="20"/>
                </w:rPr>
                <m:t>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e>
              </m:d>
            </m:e>
          </m:d>
        </m:oMath>
      </m:oMathPara>
    </w:p>
    <w:p w14:paraId="26A32584" w14:textId="076CC8B7" w:rsidR="00AA6C35" w:rsidRPr="00F206EA" w:rsidRDefault="00000000" w:rsidP="00F206EA">
      <w:pPr>
        <w:pStyle w:val="font-claude-response-body"/>
        <w:tabs>
          <w:tab w:val="left" w:pos="5836"/>
        </w:tabs>
        <w:spacing w:before="0" w:beforeAutospacing="0"/>
        <w:jc w:val="both"/>
        <w:rPr>
          <w:sz w:val="20"/>
          <w:szCs w:val="20"/>
          <w:lang w:val="en-US"/>
        </w:rPr>
      </w:pPr>
      <m:oMathPara>
        <m:oMathParaPr>
          <m:jc m:val="left"/>
        </m:oMathPara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ent</m:t>
              </m:r>
            </m:sub>
          </m:sSub>
          <m:r>
            <w:rPr>
              <w:rFonts w:ascii="Cambria Math" w:hAnsi="Cambria Math"/>
              <w:sz w:val="20"/>
              <w:szCs w:val="20"/>
              <w:lang w:val="en-US"/>
            </w:rPr>
            <m:t xml:space="preserve">=5,1k || </m:t>
          </m:r>
          <m:d>
            <m:dPr>
              <m:begChr m:val="["/>
              <m:endChr m:val="]"/>
              <m:ctrlPr>
                <w:rPr>
                  <w:rFonts w:ascii="Cambria Math" w:hAnsi="Cambria Math"/>
                  <w:i/>
                  <w:sz w:val="20"/>
                  <w:szCs w:val="20"/>
                  <w:lang w:val="en-US"/>
                </w:rPr>
              </m:ctrlPr>
            </m:dPr>
            <m:e>
              <m:r>
                <w:rPr>
                  <w:rFonts w:ascii="Cambria Math" w:hAnsi="Cambria Math"/>
                  <w:sz w:val="20"/>
                  <w:szCs w:val="20"/>
                  <w:lang w:val="en-US"/>
                </w:rPr>
                <m:t>59,72+2550</m:t>
              </m:r>
              <m:d>
                <m:dPr>
                  <m:ctrlPr>
                    <w:rPr>
                      <w:rFonts w:ascii="Cambria Math" w:hAnsi="Cambria Math"/>
                      <w:i/>
                      <w:sz w:val="20"/>
                      <w:szCs w:val="20"/>
                      <w:lang w:val="en-US"/>
                    </w:rPr>
                  </m:ctrlPr>
                </m:dPr>
                <m:e>
                  <m:r>
                    <w:rPr>
                      <w:rFonts w:ascii="Cambria Math" w:hAnsi="Cambria Math"/>
                      <w:sz w:val="20"/>
                      <w:szCs w:val="20"/>
                      <w:lang w:val="en-US"/>
                    </w:rPr>
                    <m:t>20 || 8</m:t>
                  </m:r>
                </m:e>
              </m:d>
            </m:e>
          </m:d>
          <m:r>
            <w:rPr>
              <w:rFonts w:ascii="Cambria Math" w:hAnsi="Cambria Math"/>
              <w:sz w:val="20"/>
              <w:szCs w:val="20"/>
              <w:lang w:val="en-US"/>
            </w:rPr>
            <m:t>=3781Ω</m:t>
          </m:r>
        </m:oMath>
      </m:oMathPara>
    </w:p>
    <w:p w14:paraId="5BE30D19" w14:textId="6C85190B" w:rsidR="00AA6C35" w:rsidRPr="00AA6C35" w:rsidRDefault="00AA6C35" w:rsidP="00F206EA">
      <w:pPr>
        <w:pStyle w:val="font-claude-response-body"/>
        <w:tabs>
          <w:tab w:val="left" w:pos="5836"/>
        </w:tabs>
        <w:ind w:firstLine="204"/>
        <w:jc w:val="both"/>
        <w:rPr>
          <w:sz w:val="20"/>
          <w:szCs w:val="20"/>
        </w:rPr>
      </w:pPr>
      <w:r w:rsidRPr="00AA6C35">
        <w:rPr>
          <w:sz w:val="20"/>
          <w:szCs w:val="20"/>
        </w:rPr>
        <w:t xml:space="preserve">Se obtuvo una impedancia de entrada de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 xml:space="preserve">ent </m:t>
            </m:r>
          </m:sub>
        </m:sSub>
        <m:r>
          <m:rPr>
            <m:sty m:val="p"/>
          </m:rPr>
          <w:rPr>
            <w:rFonts w:ascii="Cambria Math" w:hAnsi="Cambria Math"/>
            <w:sz w:val="20"/>
            <w:szCs w:val="20"/>
          </w:rPr>
          <m:t xml:space="preserve">= 3781 </m:t>
        </m:r>
      </m:oMath>
      <w:r w:rsidRPr="00AA6C35">
        <w:rPr>
          <w:sz w:val="20"/>
          <w:szCs w:val="20"/>
        </w:rPr>
        <w:t>para la etapa de colector común. Este valor representa la carga que la etapa 3 impone sobre la etapa 2</w:t>
      </w:r>
      <w:r w:rsidR="008676E5">
        <w:rPr>
          <w:sz w:val="20"/>
          <w:szCs w:val="20"/>
        </w:rPr>
        <w:t>. P</w:t>
      </w:r>
      <w:r w:rsidRPr="00AA6C35">
        <w:rPr>
          <w:sz w:val="20"/>
          <w:szCs w:val="20"/>
        </w:rPr>
        <w:t xml:space="preserve">or lo </w:t>
      </w:r>
      <w:r w:rsidR="008676E5" w:rsidRPr="00AA6C35">
        <w:rPr>
          <w:sz w:val="20"/>
          <w:szCs w:val="20"/>
        </w:rPr>
        <w:t>tanto,</w:t>
      </w:r>
      <w:r w:rsidRPr="00AA6C35">
        <w:rPr>
          <w:sz w:val="20"/>
          <w:szCs w:val="20"/>
        </w:rPr>
        <w:t xml:space="preserve"> se convierte en la resistencia de carga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oMath>
      <w:r w:rsidRPr="00AA6C35">
        <w:rPr>
          <w:sz w:val="20"/>
          <w:szCs w:val="20"/>
        </w:rPr>
        <w:t>​ para el cálculo de la etapa anterior. Una impedancia de entrada de este valor es adecuada ya que no representa una carga excesiva para la etapa 2, permitiendo que la señal se transfiera entre etapas sin una atenuación significativa, ahora pasamos a calcular nuestra impedancia de salida la cual es nuestra resistencia de salida.</w:t>
      </w:r>
    </w:p>
    <w:p w14:paraId="307A513F" w14:textId="6DEF74C4" w:rsidR="00AA6C35" w:rsidRPr="00F206EA" w:rsidRDefault="00000000" w:rsidP="00AA6C35">
      <w:pPr>
        <w:pStyle w:val="font-claude-response-body"/>
        <w:tabs>
          <w:tab w:val="left" w:pos="5836"/>
        </w:tabs>
        <w:jc w:val="both"/>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out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r>
            <w:rPr>
              <w:rFonts w:ascii="Cambria Math" w:hAnsi="Cambria Math"/>
              <w:sz w:val="20"/>
              <w:szCs w:val="20"/>
            </w:rPr>
            <m:t>=20 || 8=5,71Ω</m:t>
          </m:r>
        </m:oMath>
      </m:oMathPara>
    </w:p>
    <w:p w14:paraId="7CA4CA4D" w14:textId="77777777" w:rsidR="00F206EA" w:rsidRDefault="00AA6C35" w:rsidP="00F206EA">
      <w:pPr>
        <w:pStyle w:val="font-claude-response-body"/>
        <w:tabs>
          <w:tab w:val="left" w:pos="5836"/>
        </w:tabs>
        <w:spacing w:before="0" w:beforeAutospacing="0" w:after="0" w:afterAutospacing="0"/>
        <w:ind w:firstLine="204"/>
        <w:jc w:val="both"/>
        <w:rPr>
          <w:sz w:val="20"/>
          <w:szCs w:val="20"/>
        </w:rPr>
      </w:pPr>
      <w:r w:rsidRPr="00AA6C35">
        <w:rPr>
          <w:sz w:val="20"/>
          <w:szCs w:val="20"/>
        </w:rPr>
        <w:t xml:space="preserve">Se obtuvo una impedancia de salida de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 xml:space="preserve">out  </m:t>
            </m:r>
          </m:sub>
        </m:sSub>
      </m:oMath>
      <w:r w:rsidRPr="00AA6C35">
        <w:rPr>
          <w:sz w:val="20"/>
          <w:szCs w:val="20"/>
        </w:rPr>
        <w:t>​= 5.71Ω, valor considerablemente bajo que garantiza una transferencia eficiente de potencia hacia el parlante de 8Ω, confirmando que la configuración de colector común es adecuada como etapa de salida del amplificador.</w:t>
      </w:r>
    </w:p>
    <w:p w14:paraId="4D7E1B45" w14:textId="77777777" w:rsidR="00F206EA" w:rsidRDefault="00F206EA" w:rsidP="00F206EA">
      <w:pPr>
        <w:pStyle w:val="font-claude-response-body"/>
        <w:tabs>
          <w:tab w:val="left" w:pos="5836"/>
        </w:tabs>
        <w:spacing w:before="0" w:beforeAutospacing="0" w:after="0" w:afterAutospacing="0"/>
        <w:ind w:firstLine="204"/>
        <w:jc w:val="both"/>
        <w:rPr>
          <w:sz w:val="20"/>
          <w:szCs w:val="20"/>
        </w:rPr>
      </w:pPr>
    </w:p>
    <w:p w14:paraId="0EF46228" w14:textId="684365C9" w:rsidR="00AA6C35" w:rsidRPr="00AA6C35" w:rsidRDefault="00AA6C35" w:rsidP="00F206EA">
      <w:pPr>
        <w:pStyle w:val="font-claude-response-body"/>
        <w:tabs>
          <w:tab w:val="left" w:pos="5836"/>
        </w:tabs>
        <w:spacing w:before="0" w:beforeAutospacing="0" w:after="0" w:afterAutospacing="0"/>
        <w:ind w:firstLine="204"/>
        <w:jc w:val="both"/>
        <w:rPr>
          <w:sz w:val="20"/>
          <w:szCs w:val="20"/>
        </w:rPr>
      </w:pPr>
      <w:r w:rsidRPr="00AA6C35">
        <w:rPr>
          <w:sz w:val="20"/>
          <w:szCs w:val="20"/>
        </w:rPr>
        <w:t>Ahora hallaremos nuestra ganancia de voltaje para la cual utilizaremos nuestra siguiente formula.</w:t>
      </w:r>
    </w:p>
    <w:p w14:paraId="50666362" w14:textId="59A2D174" w:rsidR="00AA6C35" w:rsidRPr="00AA6C35" w:rsidRDefault="00000000" w:rsidP="0070621E">
      <w:pPr>
        <w:pStyle w:val="font-claude-response-body"/>
        <w:tabs>
          <w:tab w:val="left" w:pos="5836"/>
        </w:tabs>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m:t>
              </m:r>
            </m:sub>
          </m:sSub>
          <m:r>
            <m:rPr>
              <m:sty m:val="p"/>
            </m:rP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E</m:t>
                  </m:r>
                </m:sub>
              </m:sSub>
              <m:r>
                <w:rPr>
                  <w:rFonts w:ascii="Cambria Math" w:hAnsi="Cambria Math"/>
                  <w:sz w:val="20"/>
                  <w:szCs w:val="20"/>
                </w:rPr>
                <m:t xml:space="preserve"> || </m:t>
              </m:r>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L</m:t>
                  </m:r>
                </m:sub>
              </m:sSub>
            </m:num>
            <m:den>
              <m:sSub>
                <m:sSubPr>
                  <m:ctrlPr>
                    <w:rPr>
                      <w:rFonts w:ascii="Cambria Math" w:hAnsi="Cambria Math"/>
                      <w:i/>
                      <w:sz w:val="20"/>
                      <w:szCs w:val="20"/>
                    </w:rPr>
                  </m:ctrlPr>
                </m:sSubPr>
                <m:e>
                  <m:r>
                    <w:rPr>
                      <w:rFonts w:ascii="Cambria Math" w:hAnsi="Cambria Math"/>
                      <w:sz w:val="20"/>
                      <w:szCs w:val="20"/>
                    </w:rPr>
                    <m:t>h</m:t>
                  </m:r>
                  <m:ctrlPr>
                    <w:rPr>
                      <w:rFonts w:ascii="Cambria Math" w:hAnsi="Cambria Math"/>
                      <w:sz w:val="20"/>
                      <w:szCs w:val="20"/>
                    </w:rPr>
                  </m:ctrlPr>
                </m:e>
                <m:sub>
                  <m:r>
                    <w:rPr>
                      <w:rFonts w:ascii="Cambria Math" w:hAnsi="Cambria Math"/>
                      <w:sz w:val="20"/>
                      <w:szCs w:val="20"/>
                    </w:rPr>
                    <m:t>i</m:t>
                  </m:r>
                </m:sub>
              </m:sSub>
              <m:r>
                <w:rPr>
                  <w:rFonts w:ascii="Cambria Math" w:hAnsi="Cambria Math"/>
                  <w:sz w:val="20"/>
                  <w:szCs w:val="20"/>
                </w:rPr>
                <m:t>b</m:t>
              </m:r>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E</m:t>
                  </m:r>
                </m:sub>
              </m:sSub>
              <m:r>
                <w:rPr>
                  <w:rFonts w:ascii="Cambria Math" w:hAnsi="Cambria Math"/>
                  <w:sz w:val="20"/>
                  <w:szCs w:val="20"/>
                </w:rPr>
                <m:t xml:space="preserve"> || </m:t>
              </m:r>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L</m:t>
                  </m:r>
                </m:sub>
              </m:sSub>
            </m:den>
          </m:f>
          <m:r>
            <w:rPr>
              <w:rFonts w:ascii="Cambria Math" w:hAnsi="Cambria Math"/>
              <w:sz w:val="20"/>
              <w:szCs w:val="20"/>
            </w:rPr>
            <m:t>=</m:t>
          </m:r>
          <m:f>
            <m:fPr>
              <m:ctrlPr>
                <w:rPr>
                  <w:rFonts w:ascii="Cambria Math" w:hAnsi="Cambria Math"/>
                  <w:i/>
                  <w:sz w:val="20"/>
                  <w:szCs w:val="20"/>
                </w:rPr>
              </m:ctrlPr>
            </m:fPr>
            <m:num>
              <m:r>
                <m:rPr>
                  <m:sty m:val="p"/>
                </m:rPr>
                <w:rPr>
                  <w:rFonts w:ascii="Cambria Math" w:hAnsi="Cambria Math"/>
                  <w:sz w:val="20"/>
                  <w:szCs w:val="20"/>
                </w:rPr>
                <m:t>5,71</m:t>
              </m:r>
            </m:num>
            <m:den>
              <m:r>
                <m:rPr>
                  <m:sty m:val="p"/>
                </m:rPr>
                <w:rPr>
                  <w:rFonts w:ascii="Cambria Math" w:hAnsi="Cambria Math"/>
                  <w:sz w:val="20"/>
                  <w:szCs w:val="20"/>
                </w:rPr>
                <m:t xml:space="preserve"> </m:t>
              </m:r>
              <m:r>
                <w:rPr>
                  <w:rFonts w:ascii="Cambria Math" w:hAnsi="Cambria Math"/>
                  <w:sz w:val="20"/>
                  <w:szCs w:val="20"/>
                </w:rPr>
                <m:t>0,023</m:t>
              </m:r>
              <m:r>
                <m:rPr>
                  <m:sty m:val="p"/>
                </m:rPr>
                <w:rPr>
                  <w:rFonts w:ascii="Cambria Math" w:hAnsi="Cambria Math"/>
                  <w:sz w:val="20"/>
                  <w:szCs w:val="20"/>
                </w:rPr>
                <m:t xml:space="preserve"> + 5,71</m:t>
              </m:r>
            </m:den>
          </m:f>
          <m:r>
            <m:rPr>
              <m:sty m:val="p"/>
            </m:rPr>
            <w:rPr>
              <w:rFonts w:ascii="Cambria Math" w:hAnsi="Cambria Math"/>
              <w:sz w:val="20"/>
              <w:szCs w:val="20"/>
            </w:rPr>
            <m:t>= 0,99</m:t>
          </m:r>
        </m:oMath>
      </m:oMathPara>
    </w:p>
    <w:p w14:paraId="02FF920E" w14:textId="5CA56D31" w:rsidR="00AA6C35" w:rsidRPr="00AA6C35" w:rsidRDefault="00AA6C35" w:rsidP="00BE3347">
      <w:pPr>
        <w:pStyle w:val="font-claude-response-body"/>
        <w:tabs>
          <w:tab w:val="left" w:pos="5836"/>
        </w:tabs>
        <w:ind w:firstLine="204"/>
        <w:jc w:val="both"/>
        <w:rPr>
          <w:sz w:val="20"/>
          <w:szCs w:val="20"/>
        </w:rPr>
      </w:pPr>
      <w:r w:rsidRPr="00AA6C35">
        <w:rPr>
          <w:sz w:val="20"/>
          <w:szCs w:val="20"/>
        </w:rPr>
        <w:t xml:space="preserve">La ganancia de voltaje de la etapa de colector común resultó de 0.99, valor cercano a la unidad como es característico de esta configuración. Esto confirma que la etapa de colector común no amplifica el voltaje de la </w:t>
      </w:r>
      <w:r w:rsidR="0070621E" w:rsidRPr="00AA6C35">
        <w:rPr>
          <w:sz w:val="20"/>
          <w:szCs w:val="20"/>
        </w:rPr>
        <w:t>señal,</w:t>
      </w:r>
      <w:r w:rsidRPr="00AA6C35">
        <w:rPr>
          <w:sz w:val="20"/>
          <w:szCs w:val="20"/>
        </w:rPr>
        <w:t xml:space="preserve"> sino que actúa como seguidor de emisor, transfiriendo la señal de entrada a la salida prácticamente sin modificar su amplitud. La función principal de esta etapa no es amplificar voltaje sino entregar la corriente necesaria para excitar el parlante, aprovechando su baja impedancia de salida de 5.71Ω para adaptarse eficientemente a la carga de 8Ω. </w:t>
      </w:r>
    </w:p>
    <w:p w14:paraId="2192C255" w14:textId="77777777" w:rsidR="00AA6C35" w:rsidRPr="00AA6C35" w:rsidRDefault="00AA6C35" w:rsidP="00CD389C">
      <w:pPr>
        <w:pStyle w:val="font-claude-response-body"/>
        <w:tabs>
          <w:tab w:val="left" w:pos="5836"/>
        </w:tabs>
        <w:ind w:firstLine="204"/>
        <w:jc w:val="both"/>
        <w:rPr>
          <w:sz w:val="20"/>
          <w:szCs w:val="20"/>
        </w:rPr>
      </w:pPr>
      <w:r w:rsidRPr="00AA6C35">
        <w:rPr>
          <w:sz w:val="20"/>
          <w:szCs w:val="20"/>
        </w:rPr>
        <w:t>Para finalizar el análisis de la tercera etapa de nuestro emisor seguidor calcularemos el valor del capacitor de la carga con la siguiente formula:</w:t>
      </w:r>
    </w:p>
    <w:p w14:paraId="163606E8" w14:textId="1B4749F2" w:rsidR="00AA6C35" w:rsidRPr="00AA6C35" w:rsidRDefault="0010193A" w:rsidP="0070621E">
      <w:pPr>
        <w:pStyle w:val="font-claude-response-body"/>
        <w:tabs>
          <w:tab w:val="left" w:pos="5836"/>
        </w:tabs>
        <w:jc w:val="center"/>
        <w:rPr>
          <w:sz w:val="20"/>
          <w:szCs w:val="20"/>
        </w:rPr>
      </w:pPr>
      <m:oMath>
        <m:r>
          <m:rPr>
            <m:sty m:val="p"/>
          </m:rPr>
          <w:rPr>
            <w:rFonts w:ascii="Cambria Math" w:hAnsi="Cambria Math"/>
            <w:sz w:val="20"/>
            <w:szCs w:val="20"/>
          </w:rPr>
          <m:t>C=</m:t>
        </m:r>
        <m:f>
          <m:fPr>
            <m:ctrlPr>
              <w:rPr>
                <w:rFonts w:ascii="Cambria Math" w:hAnsi="Cambria Math"/>
                <w:i/>
                <w:sz w:val="20"/>
                <w:szCs w:val="20"/>
              </w:rPr>
            </m:ctrlPr>
          </m:fPr>
          <m:num>
            <m:r>
              <m:rPr>
                <m:sty m:val="p"/>
              </m:rPr>
              <w:rPr>
                <w:rFonts w:ascii="Cambria Math" w:hAnsi="Cambria Math"/>
                <w:sz w:val="20"/>
                <w:szCs w:val="20"/>
              </w:rPr>
              <m:t>10</m:t>
            </m:r>
          </m:num>
          <m:den>
            <m:r>
              <w:rPr>
                <w:rFonts w:ascii="Cambria Math" w:hAnsi="Cambria Math"/>
                <w:sz w:val="20"/>
                <w:szCs w:val="20"/>
              </w:rPr>
              <m:t>2πfl</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L</m:t>
                    </m:r>
                  </m:sub>
                </m:sSub>
              </m:e>
            </m:d>
          </m:den>
        </m:f>
        <m:r>
          <m:rPr>
            <m:sty m:val="p"/>
          </m:rPr>
          <w:rPr>
            <w:rFonts w:ascii="Cambria Math" w:hAnsi="Cambria Math"/>
            <w:sz w:val="20"/>
            <w:szCs w:val="20"/>
          </w:rPr>
          <m:t>=2800µF</m:t>
        </m:r>
      </m:oMath>
      <w:r w:rsidR="00AA6C35" w:rsidRPr="00AA6C35">
        <w:rPr>
          <w:sz w:val="20"/>
          <w:szCs w:val="20"/>
        </w:rPr>
        <w:t xml:space="preserve"> </w:t>
      </w:r>
    </w:p>
    <w:p w14:paraId="540B264F" w14:textId="064EEF62" w:rsidR="009B5309" w:rsidRDefault="00EC1320" w:rsidP="001E19FC">
      <w:pPr>
        <w:pStyle w:val="Prrafodelista"/>
        <w:numPr>
          <w:ilvl w:val="0"/>
          <w:numId w:val="26"/>
        </w:numPr>
        <w:ind w:left="204" w:hanging="204"/>
        <w:jc w:val="both"/>
      </w:pPr>
      <w:r>
        <w:t>Etapa 2 (Colector Común)</w:t>
      </w:r>
    </w:p>
    <w:p w14:paraId="46386BC3" w14:textId="77777777" w:rsidR="008206A3" w:rsidRDefault="008206A3" w:rsidP="00D1658D">
      <w:pPr>
        <w:pStyle w:val="font-claude-response-body"/>
        <w:spacing w:before="0" w:beforeAutospacing="0" w:after="0" w:afterAutospacing="0"/>
        <w:jc w:val="both"/>
        <w:rPr>
          <w:sz w:val="20"/>
          <w:szCs w:val="20"/>
        </w:rPr>
      </w:pPr>
    </w:p>
    <w:p w14:paraId="495AAB64" w14:textId="219DA2B7" w:rsidR="009B5309" w:rsidRDefault="009B5309" w:rsidP="00D1658D">
      <w:pPr>
        <w:pStyle w:val="font-claude-response-body"/>
        <w:spacing w:before="0" w:beforeAutospacing="0" w:after="0" w:afterAutospacing="0"/>
        <w:jc w:val="both"/>
        <w:rPr>
          <w:sz w:val="20"/>
          <w:szCs w:val="20"/>
        </w:rPr>
      </w:pPr>
      <w:r w:rsidRPr="009B5309">
        <w:rPr>
          <w:sz w:val="20"/>
          <w:szCs w:val="20"/>
        </w:rPr>
        <w:t xml:space="preserve">Para el análisis de esta etapa se toma como resistencia de carga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oMath>
      <w:r w:rsidRPr="009B5309">
        <w:rPr>
          <w:sz w:val="20"/>
          <w:szCs w:val="20"/>
        </w:rPr>
        <w:t xml:space="preserve">​ la impedancia de entrada de la etapa 3, calculada anteriormente como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in</m:t>
            </m:r>
          </m:sub>
        </m:sSub>
        <m:r>
          <w:rPr>
            <w:rFonts w:ascii="Cambria Math" w:hAnsi="Cambria Math"/>
            <w:sz w:val="20"/>
            <w:szCs w:val="20"/>
          </w:rPr>
          <m:t>=3700Ω</m:t>
        </m:r>
      </m:oMath>
      <w:r w:rsidRPr="009B5309">
        <w:rPr>
          <w:sz w:val="20"/>
          <w:szCs w:val="20"/>
        </w:rPr>
        <w:t>, ya que esta representa la carga real que ve la etapa 2 a su salida.</w:t>
      </w:r>
    </w:p>
    <w:p w14:paraId="57F32009" w14:textId="77777777" w:rsidR="008206A3" w:rsidRPr="009B5309" w:rsidRDefault="008206A3" w:rsidP="00D1658D">
      <w:pPr>
        <w:pStyle w:val="font-claude-response-body"/>
        <w:spacing w:before="0" w:beforeAutospacing="0" w:after="0" w:afterAutospacing="0"/>
        <w:jc w:val="both"/>
        <w:rPr>
          <w:sz w:val="20"/>
          <w:szCs w:val="20"/>
        </w:rPr>
      </w:pPr>
    </w:p>
    <w:p w14:paraId="366E04AE" w14:textId="70ED3D20" w:rsidR="009B5309" w:rsidRPr="008206A3" w:rsidRDefault="00000000" w:rsidP="008206A3">
      <w:pPr>
        <w:pStyle w:val="font-claude-response-body"/>
        <w:tabs>
          <w:tab w:val="left" w:pos="5836"/>
        </w:tabs>
        <w:spacing w:before="0" w:beforeAutospacing="0" w:after="0" w:afterAutospacing="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 xml:space="preserve">C </m:t>
              </m:r>
            </m:sub>
          </m:sSub>
          <m:r>
            <m:rPr>
              <m:sty m:val="p"/>
            </m:rPr>
            <w:rPr>
              <w:rFonts w:ascii="Cambria Math" w:hAnsi="Cambria Math"/>
              <w:sz w:val="20"/>
              <w:szCs w:val="20"/>
            </w:rPr>
            <m:t>=0,1⋅</m:t>
          </m:r>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L</m:t>
              </m:r>
            </m:sub>
          </m:sSub>
          <m:r>
            <m:rPr>
              <m:sty m:val="p"/>
            </m:rPr>
            <w:rPr>
              <w:rFonts w:ascii="Cambria Math" w:hAnsi="Cambria Math"/>
              <w:sz w:val="20"/>
              <w:szCs w:val="20"/>
            </w:rPr>
            <m:t>=1kΩ</m:t>
          </m:r>
        </m:oMath>
      </m:oMathPara>
    </w:p>
    <w:p w14:paraId="78411FFA" w14:textId="77777777" w:rsidR="008206A3" w:rsidRPr="008206A3" w:rsidRDefault="008206A3" w:rsidP="00D1658D">
      <w:pPr>
        <w:pStyle w:val="font-claude-response-body"/>
        <w:tabs>
          <w:tab w:val="left" w:pos="5836"/>
        </w:tabs>
        <w:spacing w:before="0" w:beforeAutospacing="0" w:after="0" w:afterAutospacing="0"/>
        <w:jc w:val="both"/>
        <w:rPr>
          <w:sz w:val="20"/>
          <w:szCs w:val="20"/>
        </w:rPr>
      </w:pPr>
    </w:p>
    <w:p w14:paraId="35B64986" w14:textId="43E5B81B" w:rsidR="009B5309" w:rsidRDefault="009B5309" w:rsidP="00D1658D">
      <w:pPr>
        <w:pStyle w:val="font-claude-response-body"/>
        <w:spacing w:before="0" w:beforeAutospacing="0" w:after="0" w:afterAutospacing="0"/>
        <w:jc w:val="both"/>
        <w:rPr>
          <w:sz w:val="20"/>
          <w:szCs w:val="20"/>
        </w:rPr>
      </w:pPr>
      <w:r w:rsidRPr="009B5309">
        <w:rPr>
          <w:sz w:val="20"/>
          <w:szCs w:val="20"/>
        </w:rPr>
        <w:t>En nuestra ganancia de voltaje solo se tendrá en cuenta la resistencia emisor 1 ya que en AC al estar en paralelo con el capacitor se nos va la resistencia en este caso la resistencia de emisor 2 por otro lado tomamos que nuestra ganancia de voltaje es de 20 para así poder despejar la resistencia emisor 1 de la siguiente manera</w:t>
      </w:r>
      <w:r w:rsidR="008206A3">
        <w:rPr>
          <w:sz w:val="20"/>
          <w:szCs w:val="20"/>
        </w:rPr>
        <w:t>:</w:t>
      </w:r>
    </w:p>
    <w:p w14:paraId="664A2F40" w14:textId="77777777" w:rsidR="008206A3" w:rsidRPr="009B5309" w:rsidRDefault="008206A3" w:rsidP="00D1658D">
      <w:pPr>
        <w:pStyle w:val="font-claude-response-body"/>
        <w:spacing w:before="0" w:beforeAutospacing="0" w:after="0" w:afterAutospacing="0"/>
        <w:jc w:val="both"/>
        <w:rPr>
          <w:sz w:val="20"/>
          <w:szCs w:val="20"/>
        </w:rPr>
      </w:pPr>
    </w:p>
    <w:p w14:paraId="2D2F6A01" w14:textId="44B2CD8C" w:rsidR="009B5309" w:rsidRDefault="00000000" w:rsidP="008206A3">
      <w:pPr>
        <w:pStyle w:val="font-claude-response-body"/>
        <w:tabs>
          <w:tab w:val="left" w:pos="5836"/>
        </w:tabs>
        <w:spacing w:before="0" w:beforeAutospacing="0" w:after="0" w:afterAutospacing="0"/>
        <w:jc w:val="center"/>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 xml:space="preserve">V   </m:t>
            </m:r>
          </m:sub>
        </m:sSub>
      </m:oMath>
      <w:r w:rsidR="009B5309" w:rsidRPr="009B5309">
        <w:rPr>
          <w:sz w:val="20"/>
          <w:szCs w:val="20"/>
        </w:rPr>
        <w:t xml:space="preserve">= </w:t>
      </w:r>
      <m:oMath>
        <m:f>
          <m:fPr>
            <m:ctrlPr>
              <w:rPr>
                <w:rFonts w:ascii="Cambria Math" w:hAnsi="Cambria Math"/>
                <w:i/>
                <w:sz w:val="20"/>
                <w:szCs w:val="20"/>
              </w:rPr>
            </m:ctrlPr>
          </m:fPr>
          <m:num>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E</m:t>
                </m:r>
              </m:sub>
            </m:sSub>
            <m:sSub>
              <m:sSubPr>
                <m:ctrlPr>
                  <w:rPr>
                    <w:rFonts w:ascii="Cambria Math" w:hAnsi="Cambria Math"/>
                    <w:sz w:val="20"/>
                    <w:szCs w:val="20"/>
                  </w:rPr>
                </m:ctrlPr>
              </m:sSubPr>
              <m:e>
                <m:r>
                  <m:rPr>
                    <m:sty m:val="p"/>
                  </m:rPr>
                  <w:rPr>
                    <w:rFonts w:ascii="Cambria Math" w:hAnsi="Cambria Math"/>
                    <w:sz w:val="20"/>
                    <w:szCs w:val="20"/>
                  </w:rPr>
                  <m:t xml:space="preserve"> || R</m:t>
                </m:r>
              </m:e>
              <m:sub>
                <m:r>
                  <m:rPr>
                    <m:sty m:val="p"/>
                  </m:rPr>
                  <w:rPr>
                    <w:rFonts w:ascii="Cambria Math" w:hAnsi="Cambria Math"/>
                    <w:sz w:val="20"/>
                    <w:szCs w:val="20"/>
                  </w:rPr>
                  <m:t>L</m:t>
                </m:r>
              </m:sub>
            </m:sSub>
          </m:num>
          <m:den>
            <m:sSub>
              <m:sSubPr>
                <m:ctrlPr>
                  <w:rPr>
                    <w:rFonts w:ascii="Cambria Math" w:hAnsi="Cambria Math"/>
                    <w:sz w:val="20"/>
                    <w:szCs w:val="20"/>
                  </w:rPr>
                </m:ctrlPr>
              </m:sSubPr>
              <m:e>
                <m:r>
                  <m:rPr>
                    <m:sty m:val="p"/>
                  </m:rPr>
                  <w:rPr>
                    <w:rFonts w:ascii="Cambria Math" w:hAnsi="Cambria Math"/>
                    <w:sz w:val="20"/>
                    <w:szCs w:val="20"/>
                  </w:rPr>
                  <m:t>R</m:t>
                </m:r>
              </m:e>
              <m:sub>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1</m:t>
                    </m:r>
                  </m:sub>
                </m:sSub>
              </m:sub>
            </m:sSub>
          </m:den>
        </m:f>
      </m:oMath>
    </w:p>
    <w:p w14:paraId="474D68D3" w14:textId="77777777" w:rsidR="00B44C4A" w:rsidRPr="009B5309" w:rsidRDefault="00B44C4A" w:rsidP="008206A3">
      <w:pPr>
        <w:pStyle w:val="font-claude-response-body"/>
        <w:tabs>
          <w:tab w:val="left" w:pos="5836"/>
        </w:tabs>
        <w:spacing w:before="0" w:beforeAutospacing="0" w:after="0" w:afterAutospacing="0"/>
        <w:jc w:val="center"/>
        <w:rPr>
          <w:sz w:val="20"/>
          <w:szCs w:val="20"/>
        </w:rPr>
      </w:pPr>
    </w:p>
    <w:p w14:paraId="69CD41E2" w14:textId="5E63EBCD" w:rsidR="009B5309" w:rsidRDefault="009B5309" w:rsidP="00C405F8">
      <w:pPr>
        <w:pStyle w:val="font-claude-response-body"/>
        <w:tabs>
          <w:tab w:val="left" w:pos="5836"/>
        </w:tabs>
        <w:spacing w:before="0" w:beforeAutospacing="0" w:after="0" w:afterAutospacing="0"/>
        <w:ind w:firstLine="204"/>
        <w:jc w:val="both"/>
        <w:rPr>
          <w:sz w:val="20"/>
          <w:szCs w:val="20"/>
        </w:rPr>
      </w:pPr>
      <w:r w:rsidRPr="009B5309">
        <w:rPr>
          <w:sz w:val="20"/>
          <w:szCs w:val="20"/>
        </w:rPr>
        <w:t xml:space="preserve">Donde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r>
          <w:rPr>
            <w:rFonts w:ascii="Cambria Math" w:hAnsi="Cambria Math"/>
            <w:sz w:val="20"/>
            <w:szCs w:val="20"/>
          </w:rPr>
          <m:t>=920</m:t>
        </m:r>
      </m:oMath>
      <w:r w:rsidR="00163427">
        <w:rPr>
          <w:sz w:val="20"/>
          <w:szCs w:val="20"/>
        </w:rPr>
        <w:t xml:space="preserve"> y </w:t>
      </w:r>
      <m:oMath>
        <m:r>
          <w:rPr>
            <w:rFonts w:ascii="Cambria Math" w:hAnsi="Cambria Math"/>
            <w:sz w:val="20"/>
            <w:szCs w:val="20"/>
          </w:rPr>
          <m:t>Av = 20</m:t>
        </m:r>
      </m:oMath>
      <w:r w:rsidR="00C65818">
        <w:rPr>
          <w:sz w:val="20"/>
          <w:szCs w:val="20"/>
        </w:rPr>
        <w:t xml:space="preserve">. </w:t>
      </w:r>
      <w:r w:rsidR="007166C5">
        <w:rPr>
          <w:sz w:val="20"/>
          <w:szCs w:val="20"/>
        </w:rPr>
        <w:t>Y t</w:t>
      </w:r>
      <w:r w:rsidRPr="009B5309">
        <w:rPr>
          <w:sz w:val="20"/>
          <w:szCs w:val="20"/>
        </w:rPr>
        <w:t xml:space="preserve">enemos que </w:t>
      </w:r>
      <m:oMath>
        <m:sSub>
          <m:sSubPr>
            <m:ctrlPr>
              <w:rPr>
                <w:rFonts w:ascii="Cambria Math" w:hAnsi="Cambria Math"/>
                <w:i/>
                <w:sz w:val="20"/>
                <w:szCs w:val="20"/>
              </w:rPr>
            </m:ctrlPr>
          </m:sSubPr>
          <m:e>
            <m:r>
              <w:rPr>
                <w:rFonts w:ascii="Cambria Math" w:hAnsi="Cambria Math"/>
                <w:sz w:val="20"/>
                <w:szCs w:val="20"/>
              </w:rPr>
              <m:t>R</m:t>
            </m:r>
          </m:e>
          <m:sub>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1</m:t>
                </m:r>
              </m:sub>
            </m:sSub>
          </m:sub>
        </m:sSub>
        <m:r>
          <w:rPr>
            <w:rFonts w:ascii="Cambria Math" w:hAnsi="Cambria Math"/>
            <w:sz w:val="20"/>
            <w:szCs w:val="20"/>
          </w:rPr>
          <m:t>=</m:t>
        </m:r>
        <m:f>
          <m:fPr>
            <m:ctrlPr>
              <w:rPr>
                <w:rFonts w:ascii="Cambria Math" w:hAnsi="Cambria Math"/>
                <w:i/>
                <w:sz w:val="20"/>
                <w:szCs w:val="20"/>
              </w:rPr>
            </m:ctrlPr>
          </m:fPr>
          <m:num>
            <m:r>
              <m:rPr>
                <m:sty m:val="p"/>
              </m:rPr>
              <w:rPr>
                <w:rFonts w:ascii="Cambria Math" w:hAnsi="Cambria Math"/>
                <w:sz w:val="20"/>
                <w:szCs w:val="20"/>
              </w:rPr>
              <m:t>920</m:t>
            </m:r>
          </m:num>
          <m:den>
            <m:r>
              <m:rPr>
                <m:sty m:val="p"/>
              </m:rPr>
              <w:rPr>
                <w:rFonts w:ascii="Cambria Math" w:hAnsi="Cambria Math"/>
                <w:sz w:val="20"/>
                <w:szCs w:val="20"/>
              </w:rPr>
              <m:t xml:space="preserve"> 20</m:t>
            </m:r>
          </m:den>
        </m:f>
        <m:r>
          <w:rPr>
            <w:rFonts w:ascii="Cambria Math" w:hAnsi="Cambria Math"/>
            <w:sz w:val="20"/>
            <w:szCs w:val="20"/>
          </w:rPr>
          <m:t>=</m:t>
        </m:r>
        <m:r>
          <m:rPr>
            <m:sty m:val="p"/>
          </m:rPr>
          <w:rPr>
            <w:rFonts w:ascii="Cambria Math" w:hAnsi="Cambria Math"/>
            <w:sz w:val="20"/>
            <w:szCs w:val="20"/>
          </w:rPr>
          <m:t>42 Ω</m:t>
        </m:r>
      </m:oMath>
      <w:r w:rsidR="00107496">
        <w:rPr>
          <w:sz w:val="20"/>
          <w:szCs w:val="20"/>
        </w:rPr>
        <w:t>.</w:t>
      </w:r>
    </w:p>
    <w:p w14:paraId="2C9EA148" w14:textId="77777777" w:rsidR="00107496" w:rsidRPr="009B5309" w:rsidRDefault="00107496" w:rsidP="00C405F8">
      <w:pPr>
        <w:pStyle w:val="font-claude-response-body"/>
        <w:tabs>
          <w:tab w:val="left" w:pos="5836"/>
        </w:tabs>
        <w:spacing w:before="0" w:beforeAutospacing="0" w:after="0" w:afterAutospacing="0"/>
        <w:ind w:firstLine="204"/>
        <w:jc w:val="both"/>
        <w:rPr>
          <w:sz w:val="20"/>
          <w:szCs w:val="20"/>
        </w:rPr>
      </w:pPr>
    </w:p>
    <w:p w14:paraId="02657683" w14:textId="77777777" w:rsidR="009B5309" w:rsidRPr="009B5309" w:rsidRDefault="009B5309" w:rsidP="00C405F8">
      <w:pPr>
        <w:pStyle w:val="font-claude-response-body"/>
        <w:tabs>
          <w:tab w:val="left" w:pos="5836"/>
        </w:tabs>
        <w:spacing w:before="0" w:beforeAutospacing="0" w:after="0" w:afterAutospacing="0"/>
        <w:ind w:firstLine="204"/>
        <w:jc w:val="both"/>
        <w:rPr>
          <w:sz w:val="20"/>
          <w:szCs w:val="20"/>
        </w:rPr>
      </w:pPr>
      <w:r w:rsidRPr="009B5309">
        <w:rPr>
          <w:sz w:val="20"/>
          <w:szCs w:val="20"/>
        </w:rPr>
        <w:t>Seguimos tomando condiciones de diseño para hallar los valores de voltaje que necesitamos de la siguiente manera:</w:t>
      </w:r>
    </w:p>
    <w:p w14:paraId="0980394A" w14:textId="48C054F2" w:rsidR="009B5309" w:rsidRPr="00C405F8" w:rsidRDefault="00000000" w:rsidP="003443D0">
      <w:pPr>
        <w:pStyle w:val="font-claude-response-body"/>
        <w:tabs>
          <w:tab w:val="left" w:pos="5836"/>
        </w:tabs>
        <w:spacing w:before="120" w:beforeAutospacing="0" w:after="120" w:afterAutospacing="0"/>
        <w:ind w:left="5834" w:hanging="5834"/>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CEQ</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Vcc</m:t>
              </m:r>
            </m:num>
            <m:den>
              <m:r>
                <w:rPr>
                  <w:rFonts w:ascii="Cambria Math" w:hAnsi="Cambria Math"/>
                  <w:sz w:val="20"/>
                  <w:szCs w:val="20"/>
                </w:rPr>
                <m:t>2</m:t>
              </m:r>
            </m:den>
          </m:f>
          <m:r>
            <m:rPr>
              <m:sty m:val="p"/>
            </m:rPr>
            <w:rPr>
              <w:rFonts w:ascii="Cambria Math" w:hAnsi="Cambria Math"/>
              <w:sz w:val="20"/>
              <w:szCs w:val="20"/>
            </w:rPr>
            <m:t xml:space="preserve"> =12V</m:t>
          </m:r>
        </m:oMath>
      </m:oMathPara>
    </w:p>
    <w:p w14:paraId="17227A1E" w14:textId="66E5A26F" w:rsidR="009B5309" w:rsidRPr="00C405F8" w:rsidRDefault="00000000" w:rsidP="003443D0">
      <w:pPr>
        <w:spacing w:before="120" w:after="120"/>
        <w:ind w:left="5834" w:hanging="5834"/>
      </w:pPr>
      <m:oMathPara>
        <m:oMathParaPr>
          <m:jc m:val="left"/>
        </m:oMathParaPr>
        <m:oMath>
          <m:sSub>
            <m:sSubPr>
              <m:ctrlPr>
                <w:rPr>
                  <w:rFonts w:ascii="Cambria Math" w:hAnsi="Cambria Math"/>
                  <w:i/>
                  <w:lang w:eastAsia="es-CO"/>
                </w:rPr>
              </m:ctrlPr>
            </m:sSubPr>
            <m:e>
              <m:r>
                <w:rPr>
                  <w:rFonts w:ascii="Cambria Math" w:hAnsi="Cambria Math"/>
                </w:rPr>
                <m:t>V</m:t>
              </m:r>
              <m:ctrlPr>
                <w:rPr>
                  <w:rFonts w:ascii="Cambria Math" w:hAnsi="Cambria Math"/>
                  <w:i/>
                </w:rPr>
              </m:ctrlPr>
            </m:e>
            <m:sub>
              <m:r>
                <w:rPr>
                  <w:rFonts w:ascii="Cambria Math" w:hAnsi="Cambria Math"/>
                </w:rPr>
                <m:t>E</m:t>
              </m:r>
            </m:sub>
          </m:sSub>
          <m:r>
            <w:rPr>
              <w:rFonts w:ascii="Cambria Math" w:hAnsi="Cambria Math"/>
            </w:rPr>
            <m:t>=</m:t>
          </m:r>
          <m:d>
            <m:dPr>
              <m:ctrlPr>
                <w:rPr>
                  <w:rFonts w:ascii="Cambria Math" w:hAnsi="Cambria Math"/>
                  <w:i/>
                </w:rPr>
              </m:ctrlPr>
            </m:dPr>
            <m:e>
              <m:r>
                <w:rPr>
                  <w:rFonts w:ascii="Cambria Math" w:hAnsi="Cambria Math"/>
                </w:rPr>
                <m:t>0.1~0.5</m:t>
              </m:r>
            </m:e>
          </m:d>
          <m:r>
            <w:rPr>
              <w:rFonts w:ascii="Cambria Math" w:hAnsi="Cambria Math"/>
            </w:rPr>
            <m:t>Vcc=0,125</m:t>
          </m:r>
          <m:r>
            <m:rPr>
              <m:sty m:val="p"/>
            </m:rPr>
            <w:rPr>
              <w:rFonts w:ascii="Cambria Math" w:hAnsi="Cambria Math"/>
            </w:rPr>
            <m:t>⋅</m:t>
          </m:r>
          <m:r>
            <w:rPr>
              <w:rFonts w:ascii="Cambria Math" w:hAnsi="Cambria Math"/>
            </w:rPr>
            <m:t>24V=3V</m:t>
          </m:r>
        </m:oMath>
      </m:oMathPara>
    </w:p>
    <w:p w14:paraId="20B39E24" w14:textId="27CA2654" w:rsidR="009B5309" w:rsidRPr="003443D0" w:rsidRDefault="00000000" w:rsidP="003443D0">
      <w:pPr>
        <w:spacing w:before="120" w:after="120"/>
        <w:ind w:left="5834" w:hanging="5834"/>
        <w:rPr>
          <w:rFonts w:eastAsiaTheme="minorEastAsia"/>
        </w:rPr>
      </w:pPr>
      <m:oMath>
        <m:sSub>
          <m:sSubPr>
            <m:ctrlPr>
              <w:rPr>
                <w:rFonts w:ascii="Cambria Math" w:hAnsi="Cambria Math"/>
                <w:i/>
                <w:lang w:eastAsia="es-CO"/>
              </w:rPr>
            </m:ctrlPr>
          </m:sSubPr>
          <m:e>
            <m:r>
              <w:rPr>
                <w:rFonts w:ascii="Cambria Math" w:hAnsi="Cambria Math"/>
              </w:rPr>
              <m:t>V</m:t>
            </m:r>
          </m:e>
          <m:sub>
            <m:r>
              <w:rPr>
                <w:rFonts w:ascii="Cambria Math" w:hAnsi="Cambria Math"/>
              </w:rPr>
              <m:t xml:space="preserve">RC </m:t>
            </m:r>
          </m:sub>
        </m:sSub>
        <m:r>
          <w:rPr>
            <w:rFonts w:ascii="Cambria Math" w:hAnsi="Cambria Math"/>
          </w:rPr>
          <m:t>=</m:t>
        </m:r>
        <m:sSub>
          <m:sSubPr>
            <m:ctrlPr>
              <w:rPr>
                <w:rFonts w:ascii="Cambria Math" w:hAnsi="Cambria Math"/>
                <w:i/>
                <w:lang w:eastAsia="es-CO"/>
              </w:rPr>
            </m:ctrlPr>
          </m:sSubPr>
          <m:e>
            <m:sSub>
              <m:sSubPr>
                <m:ctrlPr>
                  <w:rPr>
                    <w:rFonts w:ascii="Cambria Math" w:hAnsi="Cambria Math"/>
                    <w:i/>
                    <w:lang w:eastAsia="es-CO"/>
                  </w:rPr>
                </m:ctrlPr>
              </m:sSubPr>
              <m:e>
                <m:r>
                  <w:rPr>
                    <w:rFonts w:ascii="Cambria Math" w:hAnsi="Cambria Math"/>
                  </w:rPr>
                  <m:t>V</m:t>
                </m:r>
              </m:e>
              <m:sub>
                <m:r>
                  <w:rPr>
                    <w:rFonts w:ascii="Cambria Math" w:hAnsi="Cambria Math"/>
                  </w:rPr>
                  <m:t xml:space="preserve">CC </m:t>
                </m:r>
              </m:sub>
            </m:sSub>
            <m:r>
              <w:rPr>
                <w:rFonts w:ascii="Cambria Math" w:hAnsi="Cambria Math"/>
              </w:rPr>
              <m:t>-V</m:t>
            </m:r>
          </m:e>
          <m:sub>
            <m:r>
              <w:rPr>
                <w:rFonts w:ascii="Cambria Math" w:hAnsi="Cambria Math"/>
              </w:rPr>
              <m:t xml:space="preserve">E </m:t>
            </m:r>
          </m:sub>
        </m:sSub>
        <m:r>
          <w:rPr>
            <w:rFonts w:ascii="Cambria Math" w:hAnsi="Cambria Math"/>
          </w:rPr>
          <m:t>=</m:t>
        </m:r>
      </m:oMath>
      <w:r w:rsidR="009B5309" w:rsidRPr="003443D0">
        <w:rPr>
          <w:rFonts w:eastAsiaTheme="minorEastAsia"/>
        </w:rPr>
        <w:t xml:space="preserve"> 9v</w:t>
      </w:r>
    </w:p>
    <w:p w14:paraId="25C6A016" w14:textId="77777777" w:rsidR="009B5309" w:rsidRDefault="009B5309" w:rsidP="002906C9">
      <w:pPr>
        <w:ind w:firstLine="204"/>
        <w:rPr>
          <w:rFonts w:eastAsiaTheme="minorEastAsia"/>
        </w:rPr>
      </w:pPr>
      <w:r w:rsidRPr="00C3385B">
        <w:rPr>
          <w:rFonts w:eastAsiaTheme="minorEastAsia"/>
        </w:rPr>
        <w:t>Ya con estos valores podemos determinar nuestra corriente en colector con la siguiente formula:</w:t>
      </w:r>
    </w:p>
    <w:p w14:paraId="601A8670" w14:textId="77777777" w:rsidR="00C3385B" w:rsidRPr="00C3385B" w:rsidRDefault="00C3385B" w:rsidP="00D1658D">
      <w:pPr>
        <w:rPr>
          <w:rFonts w:eastAsiaTheme="minorEastAsia"/>
        </w:rPr>
      </w:pPr>
    </w:p>
    <w:p w14:paraId="4FF83562" w14:textId="395CDC44" w:rsidR="009B5309" w:rsidRDefault="00000000" w:rsidP="004E6BAA">
      <w:pPr>
        <w:pStyle w:val="font-claude-response-body"/>
        <w:tabs>
          <w:tab w:val="left" w:pos="5836"/>
        </w:tabs>
        <w:spacing w:before="0" w:beforeAutospacing="0" w:after="0" w:afterAutospacing="0"/>
        <w:ind w:left="720"/>
        <w:rPr>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CQ</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VRC</m:t>
            </m:r>
          </m:num>
          <m:den>
            <m:r>
              <w:rPr>
                <w:rFonts w:ascii="Cambria Math" w:hAnsi="Cambria Math"/>
                <w:sz w:val="20"/>
                <w:szCs w:val="20"/>
              </w:rPr>
              <m:t>1000</m:t>
            </m:r>
          </m:den>
        </m:f>
        <m:r>
          <m:rPr>
            <m:sty m:val="p"/>
          </m:rPr>
          <w:rPr>
            <w:rFonts w:ascii="Cambria Math" w:hAnsi="Cambria Math"/>
            <w:sz w:val="20"/>
            <w:szCs w:val="20"/>
          </w:rPr>
          <m:t xml:space="preserve"> = 9mA</m:t>
        </m:r>
      </m:oMath>
      <w:r w:rsidR="009B5309" w:rsidRPr="009B5309">
        <w:rPr>
          <w:sz w:val="20"/>
          <w:szCs w:val="20"/>
        </w:rPr>
        <w:t xml:space="preserve"> </w:t>
      </w:r>
    </w:p>
    <w:p w14:paraId="63D9815A" w14:textId="77777777" w:rsidR="00C3385B" w:rsidRPr="009B5309" w:rsidRDefault="00C3385B" w:rsidP="00D1658D">
      <w:pPr>
        <w:pStyle w:val="font-claude-response-body"/>
        <w:tabs>
          <w:tab w:val="left" w:pos="5836"/>
        </w:tabs>
        <w:spacing w:before="0" w:beforeAutospacing="0" w:after="0" w:afterAutospacing="0"/>
        <w:ind w:left="720"/>
        <w:jc w:val="center"/>
        <w:rPr>
          <w:sz w:val="20"/>
          <w:szCs w:val="20"/>
        </w:rPr>
      </w:pPr>
    </w:p>
    <w:p w14:paraId="0024DA71" w14:textId="77777777" w:rsidR="009B5309" w:rsidRDefault="009B5309" w:rsidP="004E6BAA">
      <w:pPr>
        <w:pStyle w:val="font-claude-response-body"/>
        <w:tabs>
          <w:tab w:val="left" w:pos="5836"/>
        </w:tabs>
        <w:spacing w:before="0" w:beforeAutospacing="0" w:after="0" w:afterAutospacing="0"/>
        <w:ind w:firstLine="204"/>
        <w:rPr>
          <w:sz w:val="20"/>
          <w:szCs w:val="20"/>
        </w:rPr>
      </w:pPr>
      <w:r w:rsidRPr="009B5309">
        <w:rPr>
          <w:sz w:val="20"/>
          <w:szCs w:val="20"/>
        </w:rPr>
        <w:t>Teniendo este valor puedo hallar la resistencia de emisor dos:</w:t>
      </w:r>
    </w:p>
    <w:p w14:paraId="43E8EE2C" w14:textId="77777777" w:rsidR="00C3385B" w:rsidRPr="009B5309" w:rsidRDefault="00C3385B" w:rsidP="00D1658D">
      <w:pPr>
        <w:pStyle w:val="font-claude-response-body"/>
        <w:tabs>
          <w:tab w:val="left" w:pos="5836"/>
        </w:tabs>
        <w:spacing w:before="0" w:beforeAutospacing="0" w:after="0" w:afterAutospacing="0"/>
        <w:rPr>
          <w:sz w:val="20"/>
          <w:szCs w:val="20"/>
        </w:rPr>
      </w:pPr>
    </w:p>
    <w:p w14:paraId="20DCD727" w14:textId="06A1EF71" w:rsidR="009B5309" w:rsidRDefault="00000000" w:rsidP="004E6BAA">
      <w:pPr>
        <w:pStyle w:val="font-claude-response-body"/>
        <w:tabs>
          <w:tab w:val="left" w:pos="5836"/>
        </w:tabs>
        <w:spacing w:before="0" w:beforeAutospacing="0" w:after="0" w:afterAutospacing="0"/>
        <w:ind w:left="720"/>
        <w:rPr>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 xml:space="preserve">E total </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3v</m:t>
            </m:r>
          </m:num>
          <m:den>
            <m:r>
              <w:rPr>
                <w:rFonts w:ascii="Cambria Math" w:hAnsi="Cambria Math"/>
                <w:sz w:val="20"/>
                <w:szCs w:val="20"/>
              </w:rPr>
              <m:t>9mA</m:t>
            </m:r>
          </m:den>
        </m:f>
        <m:r>
          <m:rPr>
            <m:sty m:val="p"/>
          </m:rPr>
          <w:rPr>
            <w:rFonts w:ascii="Cambria Math" w:hAnsi="Cambria Math"/>
            <w:sz w:val="20"/>
            <w:szCs w:val="20"/>
          </w:rPr>
          <m:t>= 333 Ω</m:t>
        </m:r>
      </m:oMath>
      <w:r w:rsidR="009B5309" w:rsidRPr="009B5309">
        <w:rPr>
          <w:sz w:val="20"/>
          <w:szCs w:val="20"/>
        </w:rPr>
        <w:t xml:space="preserve">  </w:t>
      </w:r>
    </w:p>
    <w:p w14:paraId="3044F3B2" w14:textId="77777777" w:rsidR="00C3385B" w:rsidRPr="009B5309" w:rsidRDefault="00C3385B" w:rsidP="00D1658D">
      <w:pPr>
        <w:pStyle w:val="font-claude-response-body"/>
        <w:tabs>
          <w:tab w:val="left" w:pos="5836"/>
        </w:tabs>
        <w:spacing w:before="0" w:beforeAutospacing="0" w:after="0" w:afterAutospacing="0"/>
        <w:ind w:left="720"/>
        <w:jc w:val="center"/>
        <w:rPr>
          <w:sz w:val="20"/>
          <w:szCs w:val="20"/>
        </w:rPr>
      </w:pPr>
    </w:p>
    <w:p w14:paraId="5336AC30" w14:textId="77777777" w:rsidR="009B5309" w:rsidRDefault="009B5309" w:rsidP="004E6BAA">
      <w:pPr>
        <w:pStyle w:val="font-claude-response-body"/>
        <w:tabs>
          <w:tab w:val="left" w:pos="5836"/>
        </w:tabs>
        <w:spacing w:before="0" w:beforeAutospacing="0" w:after="0" w:afterAutospacing="0"/>
        <w:ind w:firstLine="204"/>
        <w:rPr>
          <w:sz w:val="20"/>
          <w:szCs w:val="20"/>
        </w:rPr>
      </w:pPr>
      <w:r w:rsidRPr="009B5309">
        <w:rPr>
          <w:sz w:val="20"/>
          <w:szCs w:val="20"/>
        </w:rPr>
        <w:t xml:space="preserve">Tomamos esta condición importante donde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div  </m:t>
            </m:r>
          </m:sub>
        </m:sSub>
      </m:oMath>
      <w:r w:rsidRPr="009B5309">
        <w:rPr>
          <w:sz w:val="20"/>
          <w:szCs w:val="20"/>
        </w:rPr>
        <w:t xml:space="preserv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oMath>
      <w:r w:rsidRPr="009B5309">
        <w:rPr>
          <w:sz w:val="20"/>
          <w:szCs w:val="20"/>
        </w:rPr>
        <w:t xml:space="preserve">hallando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r>
          <w:rPr>
            <w:rFonts w:ascii="Cambria Math" w:hAnsi="Cambria Math"/>
            <w:sz w:val="20"/>
            <w:szCs w:val="20"/>
          </w:rPr>
          <m:t xml:space="preserve"> </m:t>
        </m:r>
      </m:oMath>
      <w:r w:rsidRPr="009B5309">
        <w:rPr>
          <w:sz w:val="20"/>
          <w:szCs w:val="20"/>
        </w:rPr>
        <w:t>tenemos:</w:t>
      </w:r>
    </w:p>
    <w:p w14:paraId="03306258" w14:textId="77777777" w:rsidR="004E6BAA" w:rsidRPr="009B5309" w:rsidRDefault="004E6BAA" w:rsidP="004E6BAA">
      <w:pPr>
        <w:pStyle w:val="font-claude-response-body"/>
        <w:tabs>
          <w:tab w:val="left" w:pos="5836"/>
        </w:tabs>
        <w:spacing w:before="0" w:beforeAutospacing="0" w:after="0" w:afterAutospacing="0"/>
        <w:ind w:firstLine="204"/>
        <w:rPr>
          <w:sz w:val="20"/>
          <w:szCs w:val="20"/>
        </w:rPr>
      </w:pPr>
    </w:p>
    <w:p w14:paraId="73789E6D" w14:textId="77777777" w:rsidR="009B5309" w:rsidRDefault="00000000" w:rsidP="004E6BAA">
      <w:pPr>
        <w:pStyle w:val="font-claude-response-body"/>
        <w:tabs>
          <w:tab w:val="left" w:pos="5836"/>
        </w:tabs>
        <w:spacing w:before="0" w:beforeAutospacing="0" w:after="0" w:afterAutospacing="0"/>
        <w:rPr>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IC</m:t>
            </m:r>
          </m:num>
          <m:den>
            <m:r>
              <w:rPr>
                <w:rFonts w:ascii="Cambria Math" w:hAnsi="Cambria Math"/>
                <w:sz w:val="20"/>
                <w:szCs w:val="20"/>
              </w:rPr>
              <m:t>Hfe</m:t>
            </m:r>
          </m:den>
        </m:f>
      </m:oMath>
      <w:r w:rsidR="009B5309" w:rsidRPr="009B5309">
        <w:rPr>
          <w:sz w:val="20"/>
          <w:szCs w:val="20"/>
        </w:rPr>
        <w:t xml:space="preserve"> = </w:t>
      </w:r>
      <m:oMath>
        <m:f>
          <m:fPr>
            <m:ctrlPr>
              <w:rPr>
                <w:rFonts w:ascii="Cambria Math" w:hAnsi="Cambria Math"/>
                <w:i/>
                <w:sz w:val="20"/>
                <w:szCs w:val="20"/>
              </w:rPr>
            </m:ctrlPr>
          </m:fPr>
          <m:num>
            <m:r>
              <w:rPr>
                <w:rFonts w:ascii="Cambria Math" w:hAnsi="Cambria Math"/>
                <w:sz w:val="20"/>
                <w:szCs w:val="20"/>
              </w:rPr>
              <m:t>9mA</m:t>
            </m:r>
          </m:num>
          <m:den>
            <m:r>
              <w:rPr>
                <w:rFonts w:ascii="Cambria Math" w:hAnsi="Cambria Math"/>
                <w:sz w:val="20"/>
                <w:szCs w:val="20"/>
              </w:rPr>
              <m:t>170</m:t>
            </m:r>
          </m:den>
        </m:f>
      </m:oMath>
      <w:r w:rsidR="009B5309" w:rsidRPr="009B5309">
        <w:rPr>
          <w:sz w:val="20"/>
          <w:szCs w:val="20"/>
        </w:rPr>
        <w:t xml:space="preserve"> = 53,8 µA</w:t>
      </w:r>
    </w:p>
    <w:p w14:paraId="6EE716AF" w14:textId="77777777" w:rsidR="00C3385B" w:rsidRPr="009B5309" w:rsidRDefault="00C3385B" w:rsidP="004E6BAA">
      <w:pPr>
        <w:pStyle w:val="font-claude-response-body"/>
        <w:tabs>
          <w:tab w:val="left" w:pos="5836"/>
        </w:tabs>
        <w:spacing w:before="0" w:beforeAutospacing="0" w:after="0" w:afterAutospacing="0"/>
        <w:rPr>
          <w:sz w:val="20"/>
          <w:szCs w:val="20"/>
        </w:rPr>
      </w:pPr>
    </w:p>
    <w:p w14:paraId="7562B880" w14:textId="77777777" w:rsidR="009B5309" w:rsidRDefault="00000000" w:rsidP="004E6BAA">
      <w:pPr>
        <w:pStyle w:val="font-claude-response-body"/>
        <w:tabs>
          <w:tab w:val="left" w:pos="5836"/>
        </w:tabs>
        <w:spacing w:before="0" w:beforeAutospacing="0" w:after="0" w:afterAutospacing="0"/>
        <w:rPr>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div  </m:t>
            </m:r>
          </m:sub>
        </m:sSub>
        <m:r>
          <w:rPr>
            <w:rFonts w:ascii="Cambria Math" w:hAnsi="Cambria Math"/>
            <w:sz w:val="20"/>
            <w:szCs w:val="20"/>
          </w:rPr>
          <m:t xml:space="preserve">=5*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r>
          <w:rPr>
            <w:rFonts w:ascii="Cambria Math" w:hAnsi="Cambria Math"/>
            <w:sz w:val="20"/>
            <w:szCs w:val="20"/>
          </w:rPr>
          <m:t>=270</m:t>
        </m:r>
      </m:oMath>
      <w:r w:rsidR="009B5309" w:rsidRPr="009B5309">
        <w:rPr>
          <w:sz w:val="20"/>
          <w:szCs w:val="20"/>
        </w:rPr>
        <w:t xml:space="preserve"> µA</w:t>
      </w:r>
    </w:p>
    <w:p w14:paraId="5F0DF2F9" w14:textId="77777777" w:rsidR="00C3385B" w:rsidRPr="009B5309" w:rsidRDefault="00C3385B" w:rsidP="00D1658D">
      <w:pPr>
        <w:pStyle w:val="font-claude-response-body"/>
        <w:tabs>
          <w:tab w:val="left" w:pos="5836"/>
        </w:tabs>
        <w:spacing w:before="0" w:beforeAutospacing="0" w:after="0" w:afterAutospacing="0"/>
        <w:jc w:val="center"/>
        <w:rPr>
          <w:sz w:val="20"/>
          <w:szCs w:val="20"/>
        </w:rPr>
      </w:pPr>
    </w:p>
    <w:p w14:paraId="674CFEE8" w14:textId="59084D04" w:rsidR="009B5309" w:rsidRDefault="009B5309" w:rsidP="004E6BAA">
      <w:pPr>
        <w:pStyle w:val="font-claude-response-body"/>
        <w:tabs>
          <w:tab w:val="left" w:pos="5836"/>
        </w:tabs>
        <w:spacing w:before="0" w:beforeAutospacing="0" w:after="0" w:afterAutospacing="0"/>
        <w:ind w:firstLine="204"/>
        <w:rPr>
          <w:sz w:val="20"/>
          <w:szCs w:val="20"/>
        </w:rPr>
      </w:pPr>
      <w:r w:rsidRPr="009B5309">
        <w:rPr>
          <w:sz w:val="20"/>
          <w:szCs w:val="20"/>
        </w:rPr>
        <w:t xml:space="preserve">Y esto cumple con el criterio visto de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div  </m:t>
            </m:r>
          </m:sub>
        </m:sSub>
      </m:oMath>
      <w:r w:rsidRPr="009B5309">
        <w:rPr>
          <w:sz w:val="20"/>
          <w:szCs w:val="20"/>
        </w:rPr>
        <w:t xml:space="preserv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oMath>
      <w:r w:rsidRPr="009B5309">
        <w:rPr>
          <w:sz w:val="20"/>
          <w:szCs w:val="20"/>
        </w:rPr>
        <w:t xml:space="preserve">ya con estos valores nos es posible hallar los valores de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oMath>
      <w:r w:rsidRPr="009B5309">
        <w:rPr>
          <w:sz w:val="20"/>
          <w:szCs w:val="20"/>
        </w:rPr>
        <w:t xml:space="preserve"> y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oMath>
      <w:r w:rsidRPr="009B5309">
        <w:rPr>
          <w:sz w:val="20"/>
          <w:szCs w:val="20"/>
        </w:rPr>
        <w:t>.</w:t>
      </w:r>
    </w:p>
    <w:p w14:paraId="6C9FFCF5" w14:textId="77777777" w:rsidR="00C3385B" w:rsidRPr="009B5309" w:rsidRDefault="00C3385B" w:rsidP="00D1658D">
      <w:pPr>
        <w:pStyle w:val="font-claude-response-body"/>
        <w:tabs>
          <w:tab w:val="left" w:pos="5836"/>
        </w:tabs>
        <w:spacing w:before="0" w:beforeAutospacing="0" w:after="0" w:afterAutospacing="0"/>
        <w:rPr>
          <w:sz w:val="20"/>
          <w:szCs w:val="20"/>
        </w:rPr>
      </w:pPr>
    </w:p>
    <w:p w14:paraId="0FDC0697" w14:textId="1E208FC5" w:rsidR="009B5309" w:rsidRPr="004E6BAA" w:rsidRDefault="00000000" w:rsidP="003443D0">
      <w:pPr>
        <w:rPr>
          <w:lang w:val="en-US"/>
        </w:rPr>
      </w:pPr>
      <m:oMath>
        <m:sSub>
          <m:sSubPr>
            <m:ctrlPr>
              <w:rPr>
                <w:rFonts w:ascii="Cambria Math" w:hAnsi="Cambria Math"/>
                <w:i/>
                <w:lang w:eastAsia="es-CO"/>
              </w:rPr>
            </m:ctrlPr>
          </m:sSubPr>
          <m:e>
            <m:r>
              <w:rPr>
                <w:rFonts w:ascii="Cambria Math" w:hAnsi="Cambria Math"/>
              </w:rPr>
              <m:t>R</m:t>
            </m:r>
          </m:e>
          <m:sub>
            <m:r>
              <w:rPr>
                <w:rFonts w:ascii="Cambria Math" w:hAnsi="Cambria Math"/>
                <w:lang w:val="en-US"/>
              </w:rPr>
              <m:t>1</m:t>
            </m:r>
          </m:sub>
        </m:sSub>
        <m:r>
          <w:rPr>
            <w:rFonts w:ascii="Cambria Math" w:hAnsi="Cambria Math"/>
            <w:lang w:val="en-US"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B</m:t>
                </m:r>
                <m:r>
                  <w:rPr>
                    <w:rFonts w:ascii="Cambria Math" w:hAnsi="Cambria Math"/>
                    <w:lang w:val="en-US"/>
                  </w:rPr>
                  <m:t xml:space="preserve"> </m:t>
                </m:r>
              </m:sub>
            </m:sSub>
          </m:num>
          <m:den>
            <m:sSub>
              <m:sSubPr>
                <m:ctrlPr>
                  <w:rPr>
                    <w:rFonts w:ascii="Cambria Math" w:hAnsi="Cambria Math"/>
                    <w:i/>
                    <w:lang w:eastAsia="es-CO"/>
                  </w:rPr>
                </m:ctrlPr>
              </m:sSubPr>
              <m:e>
                <m:r>
                  <w:rPr>
                    <w:rFonts w:ascii="Cambria Math" w:hAnsi="Cambria Math"/>
                  </w:rPr>
                  <m:t>I</m:t>
                </m:r>
              </m:e>
              <m:sub>
                <m:r>
                  <w:rPr>
                    <w:rFonts w:ascii="Cambria Math" w:hAnsi="Cambria Math"/>
                  </w:rPr>
                  <m:t>div</m:t>
                </m:r>
                <m:r>
                  <w:rPr>
                    <w:rFonts w:ascii="Cambria Math" w:hAnsi="Cambria Math"/>
                    <w:lang w:val="en-US"/>
                  </w:rPr>
                  <m:t xml:space="preserve">  </m:t>
                </m:r>
              </m:sub>
            </m:sSub>
          </m:den>
        </m:f>
        <m:r>
          <w:rPr>
            <w:rFonts w:ascii="Cambria Math" w:hAnsi="Cambria Math"/>
            <w:lang w:val="en-US" w:eastAsia="es-CO"/>
          </w:rPr>
          <m:t xml:space="preserve"> </m:t>
        </m:r>
        <m:r>
          <m:rPr>
            <m:sty m:val="p"/>
          </m:rPr>
          <w:rPr>
            <w:rFonts w:ascii="Cambria Math" w:eastAsiaTheme="minorEastAsia" w:hAnsi="Cambria Math"/>
            <w:lang w:val="en-US" w:eastAsia="es-CO"/>
          </w:rPr>
          <m:t>= 13,7 k</m:t>
        </m:r>
        <m:r>
          <m:rPr>
            <m:sty m:val="p"/>
          </m:rPr>
          <w:rPr>
            <w:rFonts w:ascii="Cambria Math" w:hAnsi="Cambria Math"/>
            <w:lang w:val="en-US"/>
          </w:rPr>
          <m:t>Ω</m:t>
        </m:r>
      </m:oMath>
      <w:r w:rsidR="009B5309" w:rsidRPr="004E6BAA">
        <w:rPr>
          <w:rFonts w:eastAsiaTheme="minorEastAsia"/>
          <w:lang w:val="en-US" w:eastAsia="es-CO"/>
        </w:rPr>
        <w:t xml:space="preserve"> </w:t>
      </w:r>
    </w:p>
    <w:p w14:paraId="44E09D7E" w14:textId="77777777" w:rsidR="00C3385B" w:rsidRPr="004E6BAA" w:rsidRDefault="00C3385B" w:rsidP="003443D0">
      <w:pPr>
        <w:rPr>
          <w:lang w:val="en-US"/>
        </w:rPr>
      </w:pPr>
    </w:p>
    <w:p w14:paraId="08637D47" w14:textId="77777777" w:rsidR="003443D0" w:rsidRPr="004E6BAA" w:rsidRDefault="00000000" w:rsidP="003443D0">
      <w:pPr>
        <w:rPr>
          <w:rFonts w:eastAsiaTheme="minorEastAsia"/>
          <w:lang w:val="en-US"/>
        </w:rPr>
      </w:pPr>
      <m:oMathPara>
        <m:oMathParaPr>
          <m:jc m:val="left"/>
        </m:oMathParaPr>
        <m:oMath>
          <m:sSub>
            <m:sSubPr>
              <m:ctrlPr>
                <w:rPr>
                  <w:rFonts w:ascii="Cambria Math" w:hAnsi="Cambria Math"/>
                  <w:i/>
                  <w:lang w:eastAsia="es-CO"/>
                </w:rPr>
              </m:ctrlPr>
            </m:sSubPr>
            <m:e>
              <m:r>
                <w:rPr>
                  <w:rFonts w:ascii="Cambria Math" w:hAnsi="Cambria Math"/>
                </w:rPr>
                <m:t>R</m:t>
              </m:r>
            </m:e>
            <m:sub>
              <m:r>
                <w:rPr>
                  <w:rFonts w:ascii="Cambria Math" w:hAnsi="Cambria Math"/>
                  <w:lang w:val="en-US"/>
                </w:rPr>
                <m:t>2</m:t>
              </m:r>
            </m:sub>
          </m:sSub>
          <m:r>
            <w:rPr>
              <w:rFonts w:ascii="Cambria Math" w:hAnsi="Cambria Math"/>
              <w:lang w:val="en-US"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CC</m:t>
                  </m:r>
                  <m:r>
                    <w:rPr>
                      <w:rFonts w:ascii="Cambria Math" w:hAnsi="Cambria Math"/>
                      <w:lang w:val="en-US"/>
                    </w:rPr>
                    <m:t xml:space="preserve"> </m:t>
                  </m:r>
                </m:sub>
              </m:sSub>
              <m:r>
                <w:rPr>
                  <w:rFonts w:ascii="Cambria Math" w:hAnsi="Cambria Math"/>
                  <w:lang w:val="en-US" w:eastAsia="es-CO"/>
                </w:rPr>
                <m:t xml:space="preserve">- </m:t>
              </m:r>
              <m:sSub>
                <m:sSubPr>
                  <m:ctrlPr>
                    <w:rPr>
                      <w:rFonts w:ascii="Cambria Math" w:hAnsi="Cambria Math"/>
                      <w:i/>
                      <w:lang w:eastAsia="es-CO"/>
                    </w:rPr>
                  </m:ctrlPr>
                </m:sSubPr>
                <m:e>
                  <m:r>
                    <w:rPr>
                      <w:rFonts w:ascii="Cambria Math" w:hAnsi="Cambria Math"/>
                    </w:rPr>
                    <m:t>V</m:t>
                  </m:r>
                </m:e>
                <m:sub>
                  <m:r>
                    <w:rPr>
                      <w:rFonts w:ascii="Cambria Math" w:hAnsi="Cambria Math"/>
                    </w:rPr>
                    <m:t>B</m:t>
                  </m:r>
                  <m:r>
                    <w:rPr>
                      <w:rFonts w:ascii="Cambria Math" w:hAnsi="Cambria Math"/>
                      <w:lang w:val="en-US"/>
                    </w:rPr>
                    <m:t xml:space="preserve"> </m:t>
                  </m:r>
                </m:sub>
              </m:sSub>
            </m:num>
            <m:den>
              <m:sSub>
                <m:sSubPr>
                  <m:ctrlPr>
                    <w:rPr>
                      <w:rFonts w:ascii="Cambria Math" w:hAnsi="Cambria Math"/>
                      <w:i/>
                      <w:lang w:eastAsia="es-CO"/>
                    </w:rPr>
                  </m:ctrlPr>
                </m:sSubPr>
                <m:e>
                  <m:r>
                    <w:rPr>
                      <w:rFonts w:ascii="Cambria Math" w:hAnsi="Cambria Math"/>
                    </w:rPr>
                    <m:t>I</m:t>
                  </m:r>
                </m:e>
                <m:sub>
                  <m:r>
                    <w:rPr>
                      <w:rFonts w:ascii="Cambria Math" w:hAnsi="Cambria Math"/>
                    </w:rPr>
                    <m:t>div</m:t>
                  </m:r>
                  <m:r>
                    <w:rPr>
                      <w:rFonts w:ascii="Cambria Math" w:hAnsi="Cambria Math"/>
                      <w:lang w:val="en-US"/>
                    </w:rPr>
                    <m:t xml:space="preserve">  </m:t>
                  </m:r>
                </m:sub>
              </m:sSub>
            </m:den>
          </m:f>
          <m:r>
            <m:rPr>
              <m:sty m:val="p"/>
            </m:rPr>
            <w:rPr>
              <w:rFonts w:ascii="Cambria Math" w:eastAsiaTheme="minorEastAsia" w:hAnsi="Cambria Math"/>
              <w:lang w:val="en-US" w:eastAsia="es-CO"/>
            </w:rPr>
            <m:t>= 75 k</m:t>
          </m:r>
          <m:r>
            <m:rPr>
              <m:sty m:val="p"/>
            </m:rPr>
            <w:rPr>
              <w:rFonts w:ascii="Cambria Math" w:hAnsi="Cambria Math"/>
              <w:lang w:val="en-US"/>
            </w:rPr>
            <m:t>Ω</m:t>
          </m:r>
        </m:oMath>
      </m:oMathPara>
    </w:p>
    <w:p w14:paraId="33FCCBE0" w14:textId="77777777" w:rsidR="003443D0" w:rsidRPr="004E6BAA" w:rsidRDefault="003443D0" w:rsidP="003443D0">
      <w:pPr>
        <w:rPr>
          <w:rFonts w:eastAsiaTheme="minorEastAsia"/>
          <w:lang w:val="en-US"/>
        </w:rPr>
      </w:pPr>
    </w:p>
    <w:p w14:paraId="158CD1EC" w14:textId="51BBA6D1" w:rsidR="009B5309" w:rsidRPr="004E6BAA" w:rsidRDefault="00000000" w:rsidP="003443D0">
      <w:pPr>
        <w:rPr>
          <w:lang w:val="en-US"/>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=11,5</m:t>
          </m:r>
          <m:r>
            <w:rPr>
              <w:rFonts w:ascii="Cambria Math" w:eastAsiaTheme="minorEastAsia" w:hAnsi="Cambria Math"/>
              <w:lang w:eastAsia="es-CO"/>
            </w:rPr>
            <m:t>k</m:t>
          </m:r>
          <m:r>
            <w:rPr>
              <w:rFonts w:ascii="Cambria Math" w:hAnsi="Cambria Math"/>
            </w:rPr>
            <m:t>Ω</m:t>
          </m:r>
        </m:oMath>
      </m:oMathPara>
    </w:p>
    <w:p w14:paraId="2481FFAE" w14:textId="77777777" w:rsidR="00DE2835" w:rsidRPr="009B5309" w:rsidRDefault="00DE2835" w:rsidP="00D1658D">
      <w:pPr>
        <w:jc w:val="center"/>
        <w:rPr>
          <w:sz w:val="16"/>
          <w:szCs w:val="16"/>
        </w:rPr>
      </w:pPr>
    </w:p>
    <w:p w14:paraId="565E057A" w14:textId="1D9C0537" w:rsidR="009B5309" w:rsidRDefault="009B5309" w:rsidP="004E6BAA">
      <w:pPr>
        <w:ind w:firstLine="204"/>
        <w:jc w:val="both"/>
      </w:pPr>
      <w:r w:rsidRPr="00DE2835">
        <w:t xml:space="preserve">A partir de los cálculos realizados se obtuvo un punto de operación Q definido por una corriente de colector </w:t>
      </w:r>
      <m:oMath>
        <m:sSub>
          <m:sSubPr>
            <m:ctrlPr>
              <w:rPr>
                <w:rFonts w:ascii="Cambria Math" w:hAnsi="Cambria Math"/>
                <w:i/>
              </w:rPr>
            </m:ctrlPr>
          </m:sSubPr>
          <m:e>
            <m:r>
              <w:rPr>
                <w:rFonts w:ascii="Cambria Math" w:hAnsi="Cambria Math"/>
              </w:rPr>
              <m:t>I</m:t>
            </m:r>
          </m:e>
          <m:sub>
            <m:r>
              <w:rPr>
                <w:rFonts w:ascii="Cambria Math" w:hAnsi="Cambria Math"/>
              </w:rPr>
              <m:t>CQ</m:t>
            </m:r>
          </m:sub>
        </m:sSub>
        <m:r>
          <w:rPr>
            <w:rFonts w:ascii="Cambria Math" w:hAnsi="Cambria Math"/>
          </w:rPr>
          <m:t>=9mA</m:t>
        </m:r>
      </m:oMath>
      <w:r w:rsidR="00DE2835">
        <w:t xml:space="preserve"> </w:t>
      </w:r>
      <w:r w:rsidRPr="00DE2835">
        <w:t xml:space="preserve"> y un voltaje colector-emisor </w:t>
      </w:r>
      <m:oMath>
        <m:sSub>
          <m:sSubPr>
            <m:ctrlPr>
              <w:rPr>
                <w:rFonts w:ascii="Cambria Math" w:hAnsi="Cambria Math"/>
                <w:i/>
              </w:rPr>
            </m:ctrlPr>
          </m:sSubPr>
          <m:e>
            <m:r>
              <w:rPr>
                <w:rFonts w:ascii="Cambria Math" w:hAnsi="Cambria Math"/>
              </w:rPr>
              <m:t>V</m:t>
            </m:r>
          </m:e>
          <m:sub>
            <m:r>
              <w:rPr>
                <w:rFonts w:ascii="Cambria Math" w:hAnsi="Cambria Math"/>
              </w:rPr>
              <m:t>CEQ</m:t>
            </m:r>
          </m:sub>
        </m:sSub>
        <m:r>
          <w:rPr>
            <w:rFonts w:ascii="Cambria Math" w:hAnsi="Cambria Math"/>
          </w:rPr>
          <m:t>=12V</m:t>
        </m:r>
      </m:oMath>
      <w:r w:rsidR="00DF7D6B">
        <w:t xml:space="preserve">. </w:t>
      </w:r>
      <w:r w:rsidRPr="00DE2835">
        <w:t xml:space="preserve">Al igual que en la etapa anterior, el punto Q quedó centrado en la mitad de </w:t>
      </w:r>
      <m:oMath>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=24V</m:t>
        </m:r>
      </m:oMath>
      <w:r w:rsidRPr="00DE2835">
        <w:t xml:space="preserve"> lo cual garantiza que la señal de audio pueda oscilar simétricamente en ambos semiciclos sin que el transistor BC547 entre en saturación ni en corte, asegurando una amplificación lineal de la señal.</w:t>
      </w:r>
    </w:p>
    <w:p w14:paraId="16E0185F" w14:textId="77777777" w:rsidR="00DE2835" w:rsidRPr="00DE2835" w:rsidRDefault="00DE2835" w:rsidP="004E6BAA">
      <w:pPr>
        <w:ind w:firstLine="204"/>
        <w:jc w:val="both"/>
      </w:pPr>
    </w:p>
    <w:p w14:paraId="700502BE" w14:textId="1E5D54AE" w:rsidR="009B5309" w:rsidRDefault="009B5309" w:rsidP="004E6BAA">
      <w:pPr>
        <w:ind w:firstLine="204"/>
        <w:jc w:val="both"/>
      </w:pPr>
      <w:r w:rsidRPr="00DE2835">
        <w:t xml:space="preserve">Con el punto de operación Q establecido, se procede a calcular los parámetros de pequeña señal y las impedancias de entrada y salida de la etapa. Para el análisis de esta etapa se toma como resistencia de carga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Pr="00DE2835">
        <w:t xml:space="preserve">​ la impedancia de entrada de la etapa 3, calculada anteriormente como </w:t>
      </w:r>
      <m:oMath>
        <m:sSub>
          <m:sSubPr>
            <m:ctrlPr>
              <w:rPr>
                <w:rFonts w:ascii="Cambria Math" w:hAnsi="Cambria Math"/>
                <w:i/>
              </w:rPr>
            </m:ctrlPr>
          </m:sSubPr>
          <m:e>
            <m:r>
              <w:rPr>
                <w:rFonts w:ascii="Cambria Math" w:hAnsi="Cambria Math"/>
              </w:rPr>
              <m:t>R</m:t>
            </m:r>
          </m:e>
          <m:sub>
            <m:r>
              <w:rPr>
                <w:rFonts w:ascii="Cambria Math" w:hAnsi="Cambria Math"/>
              </w:rPr>
              <m:t>in</m:t>
            </m:r>
          </m:sub>
        </m:sSub>
        <m:r>
          <w:rPr>
            <w:rFonts w:ascii="Cambria Math" w:hAnsi="Cambria Math"/>
          </w:rPr>
          <m:t>=3700Ω</m:t>
        </m:r>
      </m:oMath>
      <w:r w:rsidR="003443D0">
        <w:t xml:space="preserve"> en la etapa 3</w:t>
      </w:r>
      <w:r w:rsidRPr="00DE2835">
        <w:t>, ya que esta representa la carga real que ve la etapa 2 a su salida por lo que mi resistencia de entrada de la etapa 3 es mi resistencia de salida de la etapa 2, ahora hallaremos la impedancia de entrada que es equivalente a la resistencia de entrada.</w:t>
      </w:r>
    </w:p>
    <w:p w14:paraId="5D4D7099" w14:textId="77777777" w:rsidR="003443D0" w:rsidRPr="00DE2835" w:rsidRDefault="003443D0" w:rsidP="00DE2835">
      <w:pPr>
        <w:jc w:val="both"/>
      </w:pPr>
    </w:p>
    <w:p w14:paraId="0B4722AC" w14:textId="19C5D8C2" w:rsidR="009B5309" w:rsidRPr="00093821" w:rsidRDefault="00000000" w:rsidP="00093821">
      <w:pPr>
        <w:pStyle w:val="font-claude-response-body"/>
        <w:tabs>
          <w:tab w:val="left" w:pos="3084"/>
        </w:tabs>
        <w:spacing w:before="0" w:beforeAutospacing="0" w:after="0" w:afterAutospacing="0"/>
        <w:jc w:val="both"/>
        <w:rPr>
          <w:sz w:val="20"/>
          <w:szCs w:val="20"/>
        </w:rPr>
      </w:pPr>
      <m:oMathPara>
        <m:oMathParaPr>
          <m:jc m:val="left"/>
        </m:oMathParaPr>
        <m:oMath>
          <m:sSub>
            <m:sSubPr>
              <m:ctrlPr>
                <w:rPr>
                  <w:rFonts w:ascii="Cambria Math" w:hAnsi="Cambria Math"/>
                  <w:i/>
                  <w:sz w:val="20"/>
                  <w:szCs w:val="20"/>
                </w:rPr>
              </m:ctrlPr>
            </m:sSub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f>
                <m:fPr>
                  <m:ctrlPr>
                    <w:rPr>
                      <w:rFonts w:ascii="Cambria Math" w:hAnsi="Cambria Math"/>
                      <w:i/>
                      <w:sz w:val="20"/>
                      <w:szCs w:val="20"/>
                    </w:rPr>
                  </m:ctrlPr>
                </m:fPr>
                <m:num>
                  <m:r>
                    <w:rPr>
                      <w:rFonts w:ascii="Cambria Math" w:hAnsi="Cambria Math"/>
                      <w:sz w:val="20"/>
                      <w:szCs w:val="20"/>
                    </w:rPr>
                    <m:t>26mV</m:t>
                  </m:r>
                </m:num>
                <m:den>
                  <m:r>
                    <w:rPr>
                      <w:rFonts w:ascii="Cambria Math" w:hAnsi="Cambria Math"/>
                      <w:sz w:val="20"/>
                      <w:szCs w:val="20"/>
                    </w:rPr>
                    <m:t>9m A</m:t>
                  </m:r>
                </m:den>
              </m:f>
              <m:r>
                <w:rPr>
                  <w:rFonts w:ascii="Cambria Math" w:hAnsi="Cambria Math"/>
                  <w:sz w:val="20"/>
                  <w:szCs w:val="20"/>
                </w:rPr>
                <m:t>=2,88</m:t>
              </m:r>
            </m:e>
            <m:sub>
              <m:r>
                <w:rPr>
                  <w:rFonts w:ascii="Cambria Math" w:hAnsi="Cambria Math"/>
                  <w:sz w:val="20"/>
                  <w:szCs w:val="20"/>
                </w:rPr>
                <m:t xml:space="preserve"> </m:t>
              </m:r>
            </m:sub>
          </m:sSub>
        </m:oMath>
      </m:oMathPara>
    </w:p>
    <w:p w14:paraId="4459D973" w14:textId="77777777" w:rsidR="003443D0" w:rsidRPr="009B5309" w:rsidRDefault="003443D0" w:rsidP="00D1658D">
      <w:pPr>
        <w:pStyle w:val="font-claude-response-body"/>
        <w:tabs>
          <w:tab w:val="left" w:pos="3084"/>
        </w:tabs>
        <w:spacing w:before="0" w:beforeAutospacing="0" w:after="0" w:afterAutospacing="0"/>
        <w:jc w:val="both"/>
        <w:rPr>
          <w:sz w:val="20"/>
          <w:szCs w:val="20"/>
        </w:rPr>
      </w:pPr>
    </w:p>
    <w:p w14:paraId="4309C679" w14:textId="7564E72B" w:rsidR="009B5309" w:rsidRDefault="00000000" w:rsidP="00D1658D">
      <w:pPr>
        <w:pStyle w:val="font-claude-response-body"/>
        <w:tabs>
          <w:tab w:val="left" w:pos="5836"/>
        </w:tabs>
        <w:spacing w:before="0" w:beforeAutospacing="0" w:after="0" w:afterAutospacing="0"/>
        <w:jc w:val="both"/>
        <w:rPr>
          <w:sz w:val="20"/>
          <w:szCs w:val="20"/>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e=</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ctrlPr>
              <w:rPr>
                <w:rFonts w:ascii="Cambria Math" w:hAnsi="Cambria Math"/>
                <w:sz w:val="20"/>
                <w:szCs w:val="20"/>
              </w:rPr>
            </m:ctrlPr>
          </m:e>
          <m:sub>
            <m:r>
              <w:rPr>
                <w:rFonts w:ascii="Cambria Math" w:hAnsi="Cambria Math"/>
                <w:sz w:val="20"/>
                <w:szCs w:val="20"/>
              </w:rPr>
              <m:t>f</m:t>
            </m:r>
          </m:sub>
        </m:sSub>
        <m:r>
          <w:rPr>
            <w:rFonts w:ascii="Cambria Math" w:hAnsi="Cambria Math"/>
            <w:sz w:val="20"/>
            <w:szCs w:val="20"/>
          </w:rPr>
          <m:t>e=490</m:t>
        </m:r>
      </m:oMath>
      <w:r w:rsidR="00295850">
        <w:rPr>
          <w:sz w:val="20"/>
          <w:szCs w:val="20"/>
        </w:rPr>
        <w:t xml:space="preserve"> </w:t>
      </w:r>
      <w:r w:rsidR="009B5309" w:rsidRPr="009B5309">
        <w:rPr>
          <w:sz w:val="20"/>
          <w:szCs w:val="20"/>
        </w:rPr>
        <w:t>Ω</w:t>
      </w:r>
    </w:p>
    <w:p w14:paraId="52A5C46F" w14:textId="77777777" w:rsidR="003443D0" w:rsidRPr="009B5309" w:rsidRDefault="003443D0" w:rsidP="00D1658D">
      <w:pPr>
        <w:pStyle w:val="font-claude-response-body"/>
        <w:tabs>
          <w:tab w:val="left" w:pos="5836"/>
        </w:tabs>
        <w:spacing w:before="0" w:beforeAutospacing="0" w:after="0" w:afterAutospacing="0"/>
        <w:jc w:val="both"/>
        <w:rPr>
          <w:sz w:val="20"/>
          <w:szCs w:val="20"/>
        </w:rPr>
      </w:pPr>
    </w:p>
    <w:p w14:paraId="690FED51" w14:textId="12C0EF63" w:rsidR="009B5309" w:rsidRPr="0025252E" w:rsidRDefault="00000000" w:rsidP="00D1658D">
      <w:pPr>
        <w:pStyle w:val="font-claude-response-body"/>
        <w:tabs>
          <w:tab w:val="left" w:pos="5836"/>
        </w:tabs>
        <w:spacing w:before="0" w:beforeAutospacing="0" w:after="0" w:afterAutospacing="0"/>
        <w:jc w:val="both"/>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ent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m:rPr>
              <m:sty m:val="p"/>
            </m:rPr>
            <w:rPr>
              <w:rFonts w:ascii="Cambria Math" w:hAnsi="Cambria Math"/>
              <w:sz w:val="20"/>
              <w:szCs w:val="20"/>
            </w:rPr>
            <m:t>= 11500 Ω</m:t>
          </m:r>
        </m:oMath>
      </m:oMathPara>
    </w:p>
    <w:p w14:paraId="55CA1B6A" w14:textId="77777777" w:rsidR="003443D0" w:rsidRPr="009B5309" w:rsidRDefault="003443D0" w:rsidP="00D1658D">
      <w:pPr>
        <w:pStyle w:val="font-claude-response-body"/>
        <w:tabs>
          <w:tab w:val="left" w:pos="5836"/>
        </w:tabs>
        <w:spacing w:before="0" w:beforeAutospacing="0" w:after="0" w:afterAutospacing="0"/>
        <w:jc w:val="both"/>
        <w:rPr>
          <w:sz w:val="20"/>
          <w:szCs w:val="20"/>
        </w:rPr>
      </w:pPr>
    </w:p>
    <w:p w14:paraId="231022B4" w14:textId="25BB871C" w:rsidR="009B5309" w:rsidRPr="005C0305" w:rsidRDefault="00000000" w:rsidP="00D1658D">
      <w:pPr>
        <w:pStyle w:val="font-claude-response-body"/>
        <w:tabs>
          <w:tab w:val="left" w:pos="5836"/>
        </w:tabs>
        <w:spacing w:before="0" w:beforeAutospacing="0" w:after="0" w:afterAutospacing="0"/>
        <w:jc w:val="both"/>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out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ent</m:t>
              </m:r>
              <m:d>
                <m:dPr>
                  <m:ctrlPr>
                    <w:rPr>
                      <w:rFonts w:ascii="Cambria Math" w:hAnsi="Cambria Math"/>
                      <w:i/>
                      <w:sz w:val="20"/>
                      <w:szCs w:val="20"/>
                    </w:rPr>
                  </m:ctrlPr>
                </m:dPr>
                <m:e>
                  <m:r>
                    <w:rPr>
                      <w:rFonts w:ascii="Cambria Math" w:hAnsi="Cambria Math"/>
                      <w:sz w:val="20"/>
                      <w:szCs w:val="20"/>
                    </w:rPr>
                    <m:t>etapa3</m:t>
                  </m:r>
                </m:e>
              </m:d>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B</m:t>
              </m:r>
            </m:sub>
          </m:sSub>
          <m:r>
            <w:rPr>
              <w:rFonts w:ascii="Cambria Math" w:hAnsi="Cambria Math"/>
              <w:sz w:val="20"/>
              <w:szCs w:val="20"/>
            </w:rPr>
            <m:t xml:space="preserve"> || </m:t>
          </m:r>
          <m:d>
            <m:dPr>
              <m:begChr m:val="["/>
              <m:endChr m:val="]"/>
              <m:ctrlPr>
                <w:rPr>
                  <w:rFonts w:ascii="Cambria Math" w:hAnsi="Cambria Math"/>
                  <w:sz w:val="20"/>
                  <w:szCs w:val="20"/>
                </w:rPr>
              </m:ctrlPr>
            </m:dPr>
            <m:e>
              <m:sSub>
                <m:sSubPr>
                  <m:ctrlPr>
                    <w:rPr>
                      <w:rFonts w:ascii="Cambria Math" w:hAnsi="Cambria Math"/>
                      <w:i/>
                      <w:sz w:val="20"/>
                      <w:szCs w:val="20"/>
                    </w:rPr>
                  </m:ctrlPr>
                </m:sSubPr>
                <m:e>
                  <m:r>
                    <w:rPr>
                      <w:rFonts w:ascii="Cambria Math" w:hAnsi="Cambria Math"/>
                      <w:sz w:val="20"/>
                      <w:szCs w:val="20"/>
                    </w:rPr>
                    <m:t>h</m:t>
                  </m:r>
                  <m:ctrlPr>
                    <w:rPr>
                      <w:rFonts w:ascii="Cambria Math" w:hAnsi="Cambria Math"/>
                      <w:sz w:val="20"/>
                      <w:szCs w:val="20"/>
                    </w:rPr>
                  </m:ctrlPr>
                </m:e>
                <m:sub>
                  <m:r>
                    <w:rPr>
                      <w:rFonts w:ascii="Cambria Math" w:hAnsi="Cambria Math"/>
                      <w:sz w:val="20"/>
                      <w:szCs w:val="20"/>
                    </w:rPr>
                    <m:t>i</m:t>
                  </m:r>
                </m:sub>
              </m:sSub>
              <m:r>
                <w:rPr>
                  <w:rFonts w:ascii="Cambria Math" w:hAnsi="Cambria Math"/>
                  <w:sz w:val="20"/>
                  <w:szCs w:val="20"/>
                </w:rPr>
                <m:t>e+</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r>
                <w:rPr>
                  <w:rFonts w:ascii="Cambria Math" w:hAnsi="Cambria Math"/>
                  <w:sz w:val="20"/>
                  <w:szCs w:val="20"/>
                </w:rPr>
                <m:t>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e>
              </m:d>
            </m:e>
          </m:d>
          <m:r>
            <m:rPr>
              <m:sty m:val="p"/>
            </m:rPr>
            <w:rPr>
              <w:rFonts w:ascii="Cambria Math" w:hAnsi="Cambria Math"/>
              <w:sz w:val="20"/>
              <w:szCs w:val="20"/>
            </w:rPr>
            <m:t>=3780Ω</m:t>
          </m:r>
        </m:oMath>
      </m:oMathPara>
    </w:p>
    <w:p w14:paraId="6F2D65B5" w14:textId="77777777" w:rsidR="003443D0" w:rsidRPr="009B5309" w:rsidRDefault="003443D0" w:rsidP="00D1658D">
      <w:pPr>
        <w:pStyle w:val="font-claude-response-body"/>
        <w:tabs>
          <w:tab w:val="left" w:pos="5836"/>
        </w:tabs>
        <w:spacing w:before="0" w:beforeAutospacing="0" w:after="0" w:afterAutospacing="0"/>
        <w:jc w:val="both"/>
        <w:rPr>
          <w:sz w:val="20"/>
          <w:szCs w:val="20"/>
        </w:rPr>
      </w:pPr>
    </w:p>
    <w:p w14:paraId="3D102AE8" w14:textId="6352B74D" w:rsidR="009B5309" w:rsidRDefault="009B5309" w:rsidP="005F0ED6">
      <w:pPr>
        <w:pStyle w:val="font-claude-response-body"/>
        <w:tabs>
          <w:tab w:val="left" w:pos="5836"/>
        </w:tabs>
        <w:spacing w:before="0" w:beforeAutospacing="0" w:after="0" w:afterAutospacing="0"/>
        <w:ind w:firstLine="204"/>
        <w:jc w:val="both"/>
        <w:rPr>
          <w:sz w:val="20"/>
          <w:szCs w:val="20"/>
        </w:rPr>
      </w:pPr>
      <w:r w:rsidRPr="009B5309">
        <w:rPr>
          <w:sz w:val="20"/>
          <w:szCs w:val="20"/>
        </w:rPr>
        <w:t xml:space="preserve">La segunda etapa presenta una impedancia de entrada de 11,500 Ω, la cual está dominada por la red de polarización RB, dado que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r>
          <w:rPr>
            <w:rFonts w:ascii="Cambria Math" w:hAnsi="Cambria Math"/>
            <w:sz w:val="20"/>
            <w:szCs w:val="20"/>
          </w:rPr>
          <m:t>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e>
        </m:d>
        <m:r>
          <w:rPr>
            <w:rFonts w:ascii="Cambria Math" w:hAnsi="Cambria Math"/>
            <w:sz w:val="20"/>
            <w:szCs w:val="20"/>
          </w:rPr>
          <m:t>=57,099Ω</m:t>
        </m:r>
      </m:oMath>
      <w:r w:rsidRPr="009B5309">
        <w:rPr>
          <w:sz w:val="20"/>
          <w:szCs w:val="20"/>
        </w:rPr>
        <w:t xml:space="preserve"> es significativamente mayor que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rPr>
          <m:t>=11,500Ω</m:t>
        </m:r>
      </m:oMath>
      <w:r w:rsidRPr="009B5309">
        <w:rPr>
          <w:sz w:val="20"/>
          <w:szCs w:val="20"/>
        </w:rPr>
        <w:t xml:space="preserve">, haciendo que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in</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9B5309">
        <w:rPr>
          <w:sz w:val="20"/>
          <w:szCs w:val="20"/>
        </w:rPr>
        <w:t xml:space="preserve">. Esto es posible gracias a la resistencia de emisor RE = 333 Ω, que eleva considerablemente el término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r>
          <w:rPr>
            <w:rFonts w:ascii="Cambria Math" w:hAnsi="Cambria Math"/>
            <w:sz w:val="20"/>
            <w:szCs w:val="20"/>
          </w:rPr>
          <m:t>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e>
        </m:d>
      </m:oMath>
      <w:r w:rsidR="005F0BAE">
        <w:rPr>
          <w:sz w:val="20"/>
          <w:szCs w:val="20"/>
        </w:rPr>
        <w:t xml:space="preserve"> </w:t>
      </w:r>
      <w:r w:rsidRPr="009B5309">
        <w:rPr>
          <w:sz w:val="20"/>
          <w:szCs w:val="20"/>
        </w:rPr>
        <w:t xml:space="preserve">y evita que este domine el paralelo, transfiriendo el control de la impedancia de entrada a la red de polarización. Por su parte, la impedancia de salida de 3,780 Ω se aproxima al valor de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oMath>
      <w:r w:rsidRPr="009B5309">
        <w:rPr>
          <w:sz w:val="20"/>
          <w:szCs w:val="20"/>
        </w:rPr>
        <w:t xml:space="preserve">, comportamiento típico y esperado para la configuración emisor común donde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out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oMath>
      <w:r w:rsidRPr="009B5309">
        <w:rPr>
          <w:sz w:val="20"/>
          <w:szCs w:val="20"/>
        </w:rPr>
        <w:t xml:space="preserve">. En cuanto a la relación entre ambas impedancias, se observa un desajuste notable ya que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in</m:t>
            </m:r>
          </m:sub>
        </m:sSub>
        <m:r>
          <w:rPr>
            <w:rFonts w:ascii="Cambria Math" w:hAnsi="Cambria Math"/>
            <w:sz w:val="20"/>
            <w:szCs w:val="20"/>
          </w:rPr>
          <m:t>=11,500Ω</m:t>
        </m:r>
      </m:oMath>
      <w:r w:rsidRPr="009B5309">
        <w:rPr>
          <w:sz w:val="20"/>
          <w:szCs w:val="20"/>
        </w:rPr>
        <w:t xml:space="preserve"> es aproximadamente tres veces mayor que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out</m:t>
            </m:r>
          </m:sub>
        </m:sSub>
        <m:r>
          <w:rPr>
            <w:rFonts w:ascii="Cambria Math" w:hAnsi="Cambria Math"/>
            <w:sz w:val="20"/>
            <w:szCs w:val="20"/>
          </w:rPr>
          <m:t>=3,780Ω</m:t>
        </m:r>
      </m:oMath>
      <w:r w:rsidRPr="009B5309">
        <w:rPr>
          <w:sz w:val="20"/>
          <w:szCs w:val="20"/>
        </w:rPr>
        <w:t>, lo cual es favorable para el acople, pues garantiza que la segunda etapa no represente una carga significativa para la primera etapa, preservando la ganancia de voltaje entre etapas y minimizando el efecto de carga.</w:t>
      </w:r>
    </w:p>
    <w:p w14:paraId="51CA3BD2" w14:textId="77777777" w:rsidR="00063AB8" w:rsidRPr="009B5309" w:rsidRDefault="00063AB8" w:rsidP="005F0ED6">
      <w:pPr>
        <w:pStyle w:val="font-claude-response-body"/>
        <w:tabs>
          <w:tab w:val="left" w:pos="5836"/>
        </w:tabs>
        <w:spacing w:before="0" w:beforeAutospacing="0" w:after="0" w:afterAutospacing="0"/>
        <w:ind w:firstLine="204"/>
        <w:jc w:val="both"/>
        <w:rPr>
          <w:sz w:val="20"/>
          <w:szCs w:val="20"/>
        </w:rPr>
      </w:pPr>
    </w:p>
    <w:p w14:paraId="304AE61E" w14:textId="77777777" w:rsidR="009B5309" w:rsidRDefault="009B5309" w:rsidP="005F0ED6">
      <w:pPr>
        <w:pStyle w:val="font-claude-response-body"/>
        <w:tabs>
          <w:tab w:val="left" w:pos="5836"/>
        </w:tabs>
        <w:spacing w:before="0" w:beforeAutospacing="0" w:after="0" w:afterAutospacing="0"/>
        <w:ind w:firstLine="204"/>
        <w:jc w:val="both"/>
        <w:rPr>
          <w:sz w:val="20"/>
          <w:szCs w:val="20"/>
        </w:rPr>
      </w:pPr>
      <w:r w:rsidRPr="009B5309">
        <w:rPr>
          <w:sz w:val="20"/>
          <w:szCs w:val="20"/>
        </w:rPr>
        <w:t>Ahora hallaremos nuestra ganancia de voltaje para la cual utilizaremos nuestra siguiente formula.</w:t>
      </w:r>
    </w:p>
    <w:p w14:paraId="3F1E1A4D" w14:textId="77777777" w:rsidR="00F37A3E" w:rsidRPr="009B5309" w:rsidRDefault="00F37A3E" w:rsidP="00D1658D">
      <w:pPr>
        <w:pStyle w:val="font-claude-response-body"/>
        <w:tabs>
          <w:tab w:val="left" w:pos="5836"/>
        </w:tabs>
        <w:spacing w:before="0" w:beforeAutospacing="0" w:after="0" w:afterAutospacing="0"/>
        <w:jc w:val="both"/>
        <w:rPr>
          <w:sz w:val="20"/>
          <w:szCs w:val="20"/>
        </w:rPr>
      </w:pPr>
    </w:p>
    <w:p w14:paraId="446ACC96" w14:textId="77777777" w:rsidR="009B5309" w:rsidRPr="009B5309" w:rsidRDefault="00000000" w:rsidP="00D1658D">
      <w:pPr>
        <w:pStyle w:val="font-claude-response-body"/>
        <w:tabs>
          <w:tab w:val="left" w:pos="5836"/>
        </w:tabs>
        <w:spacing w:before="0" w:beforeAutospacing="0" w:after="0" w:afterAutospacing="0"/>
        <w:jc w:val="both"/>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 xml:space="preserve">V   </m:t>
            </m:r>
          </m:sub>
        </m:sSub>
      </m:oMath>
      <w:r w:rsidR="009B5309" w:rsidRPr="009B5309">
        <w:rPr>
          <w:sz w:val="20"/>
          <w:szCs w:val="20"/>
        </w:rPr>
        <w:t xml:space="preserve">= </w:t>
      </w:r>
      <m:oMath>
        <m:f>
          <m:fPr>
            <m:ctrlPr>
              <w:rPr>
                <w:rFonts w:ascii="Cambria Math" w:hAnsi="Cambria Math"/>
                <w:i/>
                <w:sz w:val="20"/>
                <w:szCs w:val="20"/>
              </w:rPr>
            </m:ctrlPr>
          </m:fPr>
          <m:num>
            <m:r>
              <m:rPr>
                <m:sty m:val="p"/>
              </m:rPr>
              <w:rPr>
                <w:rFonts w:ascii="Cambria Math" w:hAnsi="Cambria Math"/>
                <w:sz w:val="20"/>
                <w:szCs w:val="20"/>
              </w:rPr>
              <m:t>Rc // Rl</m:t>
            </m:r>
          </m:num>
          <m:den>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 xml:space="preserve">IB </m:t>
                </m:r>
              </m:sub>
            </m:sSub>
            <m:r>
              <m:rPr>
                <m:sty m:val="p"/>
              </m:rPr>
              <w:rPr>
                <w:rFonts w:ascii="Cambria Math" w:hAnsi="Cambria Math"/>
                <w:sz w:val="20"/>
                <w:szCs w:val="20"/>
              </w:rPr>
              <m:t xml:space="preserve"> + Re1 </m:t>
            </m:r>
          </m:den>
        </m:f>
      </m:oMath>
      <w:r w:rsidR="009B5309" w:rsidRPr="009B5309">
        <w:rPr>
          <w:sz w:val="20"/>
          <w:szCs w:val="20"/>
        </w:rPr>
        <w:t xml:space="preserve"> = </w:t>
      </w:r>
      <m:oMath>
        <m:f>
          <m:fPr>
            <m:ctrlPr>
              <w:rPr>
                <w:rFonts w:ascii="Cambria Math" w:hAnsi="Cambria Math"/>
                <w:i/>
                <w:sz w:val="20"/>
                <w:szCs w:val="20"/>
              </w:rPr>
            </m:ctrlPr>
          </m:fPr>
          <m:num>
            <m:r>
              <m:rPr>
                <m:sty m:val="p"/>
              </m:rPr>
              <w:rPr>
                <w:rFonts w:ascii="Cambria Math" w:hAnsi="Cambria Math"/>
                <w:sz w:val="20"/>
                <w:szCs w:val="20"/>
              </w:rPr>
              <m:t>790.79</m:t>
            </m:r>
          </m:num>
          <m:den>
            <m:r>
              <m:rPr>
                <m:sty m:val="p"/>
              </m:rPr>
              <w:rPr>
                <w:rFonts w:ascii="Cambria Math" w:hAnsi="Cambria Math"/>
                <w:sz w:val="20"/>
                <w:szCs w:val="20"/>
              </w:rPr>
              <m:t xml:space="preserve"> </m:t>
            </m:r>
            <m:r>
              <w:rPr>
                <w:rFonts w:ascii="Cambria Math" w:hAnsi="Cambria Math"/>
                <w:sz w:val="20"/>
                <w:szCs w:val="20"/>
              </w:rPr>
              <m:t>44,88</m:t>
            </m:r>
          </m:den>
        </m:f>
      </m:oMath>
      <w:r w:rsidR="009B5309" w:rsidRPr="009B5309">
        <w:rPr>
          <w:sz w:val="20"/>
          <w:szCs w:val="20"/>
        </w:rPr>
        <w:t xml:space="preserve"> = 17,62</w:t>
      </w:r>
    </w:p>
    <w:p w14:paraId="50377F77" w14:textId="77777777" w:rsidR="009B5309" w:rsidRPr="009B5309" w:rsidRDefault="009B5309" w:rsidP="00D1658D">
      <w:pPr>
        <w:pStyle w:val="font-claude-response-body"/>
        <w:tabs>
          <w:tab w:val="left" w:pos="5836"/>
        </w:tabs>
        <w:spacing w:before="0" w:beforeAutospacing="0" w:after="0" w:afterAutospacing="0"/>
        <w:jc w:val="both"/>
        <w:rPr>
          <w:sz w:val="20"/>
          <w:szCs w:val="20"/>
        </w:rPr>
      </w:pPr>
    </w:p>
    <w:p w14:paraId="7C21E46C" w14:textId="0C9C15D2" w:rsidR="009B5309" w:rsidRDefault="009B5309" w:rsidP="005F0ED6">
      <w:pPr>
        <w:pStyle w:val="font-claude-response-body"/>
        <w:tabs>
          <w:tab w:val="left" w:pos="5836"/>
        </w:tabs>
        <w:spacing w:before="0" w:beforeAutospacing="0" w:after="0" w:afterAutospacing="0"/>
        <w:ind w:firstLine="204"/>
        <w:jc w:val="both"/>
        <w:rPr>
          <w:sz w:val="20"/>
          <w:szCs w:val="20"/>
        </w:rPr>
      </w:pPr>
      <w:r w:rsidRPr="009B5309">
        <w:rPr>
          <w:sz w:val="20"/>
          <w:szCs w:val="20"/>
        </w:rPr>
        <w:t>La ganancia de voltaje obtenida de 17.62 presenta una desviación del 11.9% respecto a la condición de diseño de 20 asumida inicialmente</w:t>
      </w:r>
      <w:r w:rsidR="003443D0">
        <w:rPr>
          <w:sz w:val="20"/>
          <w:szCs w:val="20"/>
        </w:rPr>
        <w:t>.</w:t>
      </w:r>
    </w:p>
    <w:p w14:paraId="540D1F3D" w14:textId="77777777" w:rsidR="003443D0" w:rsidRPr="009B5309" w:rsidRDefault="003443D0" w:rsidP="005F0ED6">
      <w:pPr>
        <w:pStyle w:val="font-claude-response-body"/>
        <w:tabs>
          <w:tab w:val="left" w:pos="5836"/>
        </w:tabs>
        <w:spacing w:before="0" w:beforeAutospacing="0" w:after="0" w:afterAutospacing="0"/>
        <w:ind w:firstLine="204"/>
        <w:jc w:val="both"/>
        <w:rPr>
          <w:sz w:val="20"/>
          <w:szCs w:val="20"/>
        </w:rPr>
      </w:pPr>
    </w:p>
    <w:p w14:paraId="3B450E87" w14:textId="435D2C06" w:rsidR="009B5309" w:rsidRDefault="009B5309" w:rsidP="005F0ED6">
      <w:pPr>
        <w:pStyle w:val="font-claude-response-body"/>
        <w:tabs>
          <w:tab w:val="left" w:pos="5836"/>
        </w:tabs>
        <w:spacing w:before="0" w:beforeAutospacing="0" w:after="0" w:afterAutospacing="0"/>
        <w:ind w:firstLine="204"/>
        <w:jc w:val="both"/>
        <w:rPr>
          <w:sz w:val="20"/>
          <w:szCs w:val="20"/>
        </w:rPr>
      </w:pPr>
      <w:r w:rsidRPr="009B5309">
        <w:rPr>
          <w:sz w:val="20"/>
          <w:szCs w:val="20"/>
        </w:rPr>
        <w:t>Para finalizar el análisis de la tercera etapa de nuestro emisor seguidor calcularemos el valor del capacitor de acople de la etapa 2 y</w:t>
      </w:r>
      <w:r w:rsidR="00F37A3E">
        <w:rPr>
          <w:sz w:val="20"/>
          <w:szCs w:val="20"/>
        </w:rPr>
        <w:t xml:space="preserve"> </w:t>
      </w:r>
      <w:r w:rsidRPr="009B5309">
        <w:rPr>
          <w:sz w:val="20"/>
          <w:szCs w:val="20"/>
        </w:rPr>
        <w:t xml:space="preserve">el capacitor que </w:t>
      </w:r>
      <w:r w:rsidR="00F37A3E" w:rsidRPr="009B5309">
        <w:rPr>
          <w:sz w:val="20"/>
          <w:szCs w:val="20"/>
        </w:rPr>
        <w:t>está</w:t>
      </w:r>
      <w:r w:rsidRPr="009B5309">
        <w:rPr>
          <w:sz w:val="20"/>
          <w:szCs w:val="20"/>
        </w:rPr>
        <w:t xml:space="preserve"> en paralelo con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oMath>
      <w:r w:rsidRPr="009B5309">
        <w:rPr>
          <w:sz w:val="20"/>
          <w:szCs w:val="20"/>
        </w:rPr>
        <w:t xml:space="preserve"> con la siguientes formulas:</w:t>
      </w:r>
    </w:p>
    <w:p w14:paraId="3433E051" w14:textId="77777777" w:rsidR="003443D0" w:rsidRPr="009B5309" w:rsidRDefault="003443D0" w:rsidP="00D1658D">
      <w:pPr>
        <w:pStyle w:val="font-claude-response-body"/>
        <w:tabs>
          <w:tab w:val="left" w:pos="5836"/>
        </w:tabs>
        <w:spacing w:before="0" w:beforeAutospacing="0" w:after="0" w:afterAutospacing="0"/>
        <w:jc w:val="both"/>
        <w:rPr>
          <w:sz w:val="20"/>
          <w:szCs w:val="20"/>
        </w:rPr>
      </w:pPr>
    </w:p>
    <w:p w14:paraId="634B1E4B" w14:textId="6C040F70" w:rsidR="009B5309" w:rsidRPr="00D235E6" w:rsidRDefault="00000000" w:rsidP="00D1658D">
      <w:pPr>
        <w:pStyle w:val="font-claude-response-body"/>
        <w:tabs>
          <w:tab w:val="left" w:pos="5836"/>
        </w:tabs>
        <w:spacing w:before="0" w:beforeAutospacing="0" w:after="0" w:afterAutospacing="0"/>
        <w:jc w:val="both"/>
        <w:rPr>
          <w:sz w:val="20"/>
          <w:szCs w:val="20"/>
        </w:rPr>
      </w:pP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acople</m:t>
            </m:r>
          </m:sub>
        </m:sSub>
        <m:r>
          <w:rPr>
            <w:rFonts w:ascii="Cambria Math" w:hAnsi="Cambria Math"/>
            <w:sz w:val="20"/>
            <w:szCs w:val="20"/>
          </w:rPr>
          <m:t>=</m:t>
        </m:r>
        <m:f>
          <m:fPr>
            <m:ctrlPr>
              <w:rPr>
                <w:rFonts w:ascii="Cambria Math" w:hAnsi="Cambria Math"/>
                <w:i/>
                <w:sz w:val="20"/>
                <w:szCs w:val="20"/>
              </w:rPr>
            </m:ctrlPr>
          </m:fPr>
          <m:num>
            <m:r>
              <m:rPr>
                <m:sty m:val="p"/>
              </m:rPr>
              <w:rPr>
                <w:rFonts w:ascii="Cambria Math" w:hAnsi="Cambria Math"/>
                <w:sz w:val="20"/>
                <w:szCs w:val="20"/>
              </w:rPr>
              <m:t>10</m:t>
            </m:r>
          </m:num>
          <m:den>
            <m:r>
              <w:rPr>
                <w:rFonts w:ascii="Cambria Math" w:hAnsi="Cambria Math"/>
                <w:sz w:val="20"/>
                <w:szCs w:val="20"/>
              </w:rPr>
              <m:t>2πfl</m:t>
            </m:r>
            <m:d>
              <m:dPr>
                <m:ctrlPr>
                  <w:rPr>
                    <w:rFonts w:ascii="Cambria Math" w:hAnsi="Cambria Math"/>
                    <w:sz w:val="20"/>
                    <w:szCs w:val="20"/>
                  </w:rPr>
                </m:ctrlPr>
              </m:dPr>
              <m:e>
                <m:r>
                  <m:rPr>
                    <m:sty m:val="p"/>
                  </m:rPr>
                  <w:rPr>
                    <w:rFonts w:ascii="Cambria Math" w:hAnsi="Cambria Math"/>
                    <w:sz w:val="20"/>
                    <w:szCs w:val="20"/>
                  </w:rPr>
                  <m:t>Ren+Rc</m:t>
                </m:r>
              </m:e>
            </m:d>
          </m:den>
        </m:f>
        <m:r>
          <m:rPr>
            <m:sty m:val="p"/>
          </m:rPr>
          <w:rPr>
            <w:rFonts w:ascii="Cambria Math" w:hAnsi="Cambria Math"/>
            <w:sz w:val="20"/>
            <w:szCs w:val="20"/>
          </w:rPr>
          <m:t>=6,3µF</m:t>
        </m:r>
      </m:oMath>
      <w:r w:rsidR="009B5309" w:rsidRPr="00D235E6">
        <w:rPr>
          <w:sz w:val="20"/>
          <w:szCs w:val="20"/>
        </w:rPr>
        <w:t xml:space="preserve"> </w:t>
      </w:r>
    </w:p>
    <w:p w14:paraId="350A7466" w14:textId="77777777" w:rsidR="003443D0" w:rsidRPr="00D235E6" w:rsidRDefault="003443D0" w:rsidP="00D1658D">
      <w:pPr>
        <w:pStyle w:val="font-claude-response-body"/>
        <w:tabs>
          <w:tab w:val="left" w:pos="5836"/>
        </w:tabs>
        <w:spacing w:before="0" w:beforeAutospacing="0" w:after="0" w:afterAutospacing="0"/>
        <w:jc w:val="both"/>
        <w:rPr>
          <w:sz w:val="20"/>
          <w:szCs w:val="20"/>
        </w:rPr>
      </w:pPr>
    </w:p>
    <w:p w14:paraId="53D60780" w14:textId="5C793B05" w:rsidR="009B5309" w:rsidRDefault="00000000" w:rsidP="00D1658D">
      <w:pPr>
        <w:pStyle w:val="font-claude-response-body"/>
        <w:tabs>
          <w:tab w:val="left" w:pos="5836"/>
        </w:tabs>
        <w:spacing w:before="0" w:beforeAutospacing="0" w:after="0" w:afterAutospacing="0"/>
        <w:jc w:val="both"/>
        <w:rPr>
          <w:sz w:val="20"/>
          <w:szCs w:val="20"/>
        </w:rPr>
      </w:pPr>
      <m:oMath>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emisor</m:t>
            </m:r>
          </m:sub>
        </m:sSub>
        <m:r>
          <m:rPr>
            <m:sty m:val="p"/>
          </m:rPr>
          <w:rPr>
            <w:rFonts w:ascii="Cambria Math" w:hAnsi="Cambria Math"/>
            <w:sz w:val="20"/>
            <w:szCs w:val="20"/>
          </w:rPr>
          <m:t>=</m:t>
        </m:r>
        <m:f>
          <m:fPr>
            <m:ctrlPr>
              <w:rPr>
                <w:rFonts w:ascii="Cambria Math" w:hAnsi="Cambria Math"/>
                <w:i/>
                <w:sz w:val="20"/>
                <w:szCs w:val="20"/>
              </w:rPr>
            </m:ctrlPr>
          </m:fPr>
          <m:num>
            <m:r>
              <m:rPr>
                <m:sty m:val="p"/>
              </m:rPr>
              <w:rPr>
                <w:rFonts w:ascii="Cambria Math" w:hAnsi="Cambria Math"/>
                <w:sz w:val="20"/>
                <w:szCs w:val="20"/>
              </w:rPr>
              <m:t>10</m:t>
            </m:r>
          </m:num>
          <m:den>
            <m:r>
              <w:rPr>
                <w:rFonts w:ascii="Cambria Math" w:hAnsi="Cambria Math"/>
                <w:sz w:val="20"/>
                <w:szCs w:val="20"/>
              </w:rPr>
              <m:t>2πfl</m:t>
            </m:r>
            <m:d>
              <m:dPr>
                <m:ctrlPr>
                  <w:rPr>
                    <w:rFonts w:ascii="Cambria Math" w:hAnsi="Cambria Math"/>
                    <w:sz w:val="20"/>
                    <w:szCs w:val="20"/>
                  </w:rPr>
                </m:ctrlPr>
              </m:dPr>
              <m:e>
                <m:r>
                  <m:rPr>
                    <m:sty m:val="p"/>
                  </m:rPr>
                  <w:rPr>
                    <w:rFonts w:ascii="Cambria Math" w:hAnsi="Cambria Math"/>
                    <w:sz w:val="20"/>
                    <w:szCs w:val="20"/>
                  </w:rPr>
                  <m:t>Re</m:t>
                </m:r>
              </m:e>
            </m:d>
          </m:den>
        </m:f>
        <m:r>
          <m:rPr>
            <m:sty m:val="p"/>
          </m:rPr>
          <w:rPr>
            <w:rFonts w:ascii="Cambria Math" w:hAnsi="Cambria Math"/>
            <w:sz w:val="20"/>
            <w:szCs w:val="20"/>
          </w:rPr>
          <m:t>=286µF</m:t>
        </m:r>
      </m:oMath>
      <w:r w:rsidR="009B5309" w:rsidRPr="009B5309">
        <w:rPr>
          <w:sz w:val="20"/>
          <w:szCs w:val="20"/>
        </w:rPr>
        <w:t xml:space="preserve"> </w:t>
      </w:r>
    </w:p>
    <w:p w14:paraId="114CB175" w14:textId="77777777" w:rsidR="003443D0" w:rsidRPr="009B5309" w:rsidRDefault="003443D0" w:rsidP="00D1658D">
      <w:pPr>
        <w:pStyle w:val="font-claude-response-body"/>
        <w:tabs>
          <w:tab w:val="left" w:pos="5836"/>
        </w:tabs>
        <w:spacing w:before="0" w:beforeAutospacing="0" w:after="0" w:afterAutospacing="0"/>
        <w:jc w:val="both"/>
        <w:rPr>
          <w:sz w:val="20"/>
          <w:szCs w:val="20"/>
        </w:rPr>
      </w:pPr>
    </w:p>
    <w:p w14:paraId="50D965F0" w14:textId="77777777" w:rsidR="00F37A3E" w:rsidRDefault="00F37A3E" w:rsidP="00F37A3E">
      <w:pPr>
        <w:pStyle w:val="font-claude-response-body"/>
        <w:tabs>
          <w:tab w:val="left" w:pos="5836"/>
        </w:tabs>
        <w:spacing w:before="0" w:beforeAutospacing="0" w:after="0" w:afterAutospacing="0"/>
        <w:jc w:val="both"/>
        <w:rPr>
          <w:sz w:val="20"/>
          <w:szCs w:val="20"/>
        </w:rPr>
      </w:pPr>
    </w:p>
    <w:p w14:paraId="0FF45983" w14:textId="27AC8856" w:rsidR="00F37A3E" w:rsidRDefault="00F37A3E" w:rsidP="005F0ED6">
      <w:pPr>
        <w:pStyle w:val="font-claude-response-body"/>
        <w:numPr>
          <w:ilvl w:val="0"/>
          <w:numId w:val="26"/>
        </w:numPr>
        <w:tabs>
          <w:tab w:val="left" w:pos="5836"/>
        </w:tabs>
        <w:spacing w:before="0" w:beforeAutospacing="0" w:after="0" w:afterAutospacing="0"/>
        <w:ind w:left="204" w:hanging="204"/>
        <w:jc w:val="both"/>
        <w:rPr>
          <w:sz w:val="20"/>
          <w:szCs w:val="20"/>
        </w:rPr>
      </w:pPr>
      <w:r>
        <w:rPr>
          <w:sz w:val="20"/>
          <w:szCs w:val="20"/>
        </w:rPr>
        <w:t>Etapa 1 (Emisor Común)</w:t>
      </w:r>
    </w:p>
    <w:p w14:paraId="6E124D98" w14:textId="34D1EF59" w:rsidR="00C7677A" w:rsidRPr="00063AB8" w:rsidRDefault="00C7677A" w:rsidP="005F0ED6">
      <w:pPr>
        <w:pStyle w:val="font-claude-response-body"/>
        <w:ind w:firstLine="204"/>
        <w:jc w:val="both"/>
        <w:rPr>
          <w:sz w:val="20"/>
          <w:szCs w:val="20"/>
        </w:rPr>
      </w:pPr>
      <w:r w:rsidRPr="00063AB8">
        <w:rPr>
          <w:sz w:val="20"/>
          <w:szCs w:val="20"/>
        </w:rPr>
        <w:t xml:space="preserve">Para el análisis de esta etapa se toma como resistencia de carga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oMath>
      <w:r w:rsidRPr="00063AB8">
        <w:rPr>
          <w:sz w:val="20"/>
          <w:szCs w:val="20"/>
        </w:rPr>
        <w:t xml:space="preserve">​ la impedancia de entrada de la etapa 2, calculada anteriormente como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in</m:t>
            </m:r>
          </m:sub>
        </m:sSub>
        <m:r>
          <w:rPr>
            <w:rFonts w:ascii="Cambria Math" w:hAnsi="Cambria Math"/>
            <w:sz w:val="20"/>
            <w:szCs w:val="20"/>
          </w:rPr>
          <m:t>=4587Ω</m:t>
        </m:r>
      </m:oMath>
      <w:r w:rsidRPr="00063AB8">
        <w:rPr>
          <w:sz w:val="20"/>
          <w:szCs w:val="20"/>
        </w:rPr>
        <w:t>, ya que esta representa la carga real que ve la etapa 1 a su salida.</w:t>
      </w:r>
    </w:p>
    <w:p w14:paraId="4F37C358" w14:textId="644B68F4" w:rsidR="00C7677A" w:rsidRPr="005F0ED6" w:rsidRDefault="00000000" w:rsidP="00063AB8">
      <w:pPr>
        <w:pStyle w:val="font-claude-response-body"/>
        <w:tabs>
          <w:tab w:val="left" w:pos="5836"/>
        </w:tabs>
        <w:jc w:val="both"/>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=0,1</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r>
            <w:rPr>
              <w:rFonts w:ascii="Cambria Math" w:hAnsi="Cambria Math"/>
              <w:sz w:val="20"/>
              <w:szCs w:val="20"/>
            </w:rPr>
            <m:t>=1150Ω</m:t>
          </m:r>
        </m:oMath>
      </m:oMathPara>
    </w:p>
    <w:p w14:paraId="294DDC04" w14:textId="27AEE394" w:rsidR="00C7677A" w:rsidRPr="00063AB8" w:rsidRDefault="00C7677A" w:rsidP="005F0ED6">
      <w:pPr>
        <w:pStyle w:val="font-claude-response-body"/>
        <w:tabs>
          <w:tab w:val="left" w:pos="5836"/>
        </w:tabs>
        <w:ind w:firstLine="204"/>
        <w:jc w:val="both"/>
        <w:rPr>
          <w:sz w:val="20"/>
          <w:szCs w:val="20"/>
        </w:rPr>
      </w:pPr>
      <w:r w:rsidRPr="00063AB8">
        <w:rPr>
          <w:sz w:val="20"/>
          <w:szCs w:val="20"/>
        </w:rPr>
        <w:t xml:space="preserve">Partimos de la </w:t>
      </w:r>
      <w:r w:rsidR="005F0ED6" w:rsidRPr="00063AB8">
        <w:rPr>
          <w:sz w:val="20"/>
          <w:szCs w:val="20"/>
        </w:rPr>
        <w:t>fórmula</w:t>
      </w:r>
      <w:r w:rsidRPr="00063AB8">
        <w:rPr>
          <w:sz w:val="20"/>
          <w:szCs w:val="20"/>
        </w:rPr>
        <w:t xml:space="preserve"> de la ganancia para poder hallar nuestra resistencia de emisor 1, tomaremos como parámetro de diseño que tenemos una ganancia de 20.</w:t>
      </w:r>
    </w:p>
    <w:p w14:paraId="2AFE3F26" w14:textId="77777777" w:rsidR="00C7677A" w:rsidRPr="00063AB8" w:rsidRDefault="00000000" w:rsidP="00063AB8">
      <w:pPr>
        <w:pStyle w:val="font-claude-response-body"/>
        <w:tabs>
          <w:tab w:val="left" w:pos="5836"/>
        </w:tabs>
        <w:jc w:val="both"/>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 xml:space="preserve">V   </m:t>
            </m:r>
          </m:sub>
        </m:sSub>
      </m:oMath>
      <w:r w:rsidR="00C7677A" w:rsidRPr="00063AB8">
        <w:rPr>
          <w:sz w:val="20"/>
          <w:szCs w:val="20"/>
        </w:rPr>
        <w:t xml:space="preserve">= </w:t>
      </w:r>
      <m:oMath>
        <m:f>
          <m:fPr>
            <m:ctrlPr>
              <w:rPr>
                <w:rFonts w:ascii="Cambria Math" w:hAnsi="Cambria Math"/>
                <w:i/>
                <w:sz w:val="20"/>
                <w:szCs w:val="20"/>
              </w:rPr>
            </m:ctrlPr>
          </m:fPr>
          <m:num>
            <m:r>
              <m:rPr>
                <m:sty m:val="p"/>
              </m:rPr>
              <w:rPr>
                <w:rFonts w:ascii="Cambria Math" w:hAnsi="Cambria Math"/>
                <w:sz w:val="20"/>
                <w:szCs w:val="20"/>
              </w:rPr>
              <m:t>Rc // Rl</m:t>
            </m:r>
          </m:num>
          <m:den>
            <m:r>
              <m:rPr>
                <m:sty m:val="p"/>
              </m:rPr>
              <w:rPr>
                <w:rFonts w:ascii="Cambria Math" w:hAnsi="Cambria Math"/>
                <w:sz w:val="20"/>
                <w:szCs w:val="20"/>
              </w:rPr>
              <m:t xml:space="preserve"> Re1 </m:t>
            </m:r>
          </m:den>
        </m:f>
      </m:oMath>
      <w:r w:rsidR="00C7677A" w:rsidRPr="00063AB8">
        <w:rPr>
          <w:sz w:val="20"/>
          <w:szCs w:val="20"/>
        </w:rPr>
        <w:t xml:space="preserve"> = </w:t>
      </w:r>
      <m:oMath>
        <m:f>
          <m:fPr>
            <m:ctrlPr>
              <w:rPr>
                <w:rFonts w:ascii="Cambria Math" w:hAnsi="Cambria Math"/>
                <w:i/>
                <w:sz w:val="20"/>
                <w:szCs w:val="20"/>
              </w:rPr>
            </m:ctrlPr>
          </m:fPr>
          <m:num>
            <m:r>
              <m:rPr>
                <m:sty m:val="p"/>
              </m:rPr>
              <w:rPr>
                <w:rFonts w:ascii="Cambria Math" w:hAnsi="Cambria Math"/>
                <w:sz w:val="20"/>
                <w:szCs w:val="20"/>
              </w:rPr>
              <m:t>1045</m:t>
            </m:r>
          </m:num>
          <m:den>
            <m:r>
              <m:rPr>
                <m:sty m:val="p"/>
              </m:rPr>
              <w:rPr>
                <w:rFonts w:ascii="Cambria Math" w:hAnsi="Cambria Math"/>
                <w:sz w:val="20"/>
                <w:szCs w:val="20"/>
              </w:rPr>
              <m:t xml:space="preserve"> </m:t>
            </m:r>
            <m:r>
              <w:rPr>
                <w:rFonts w:ascii="Cambria Math" w:hAnsi="Cambria Math"/>
                <w:sz w:val="20"/>
                <w:szCs w:val="20"/>
              </w:rPr>
              <m:t>20</m:t>
            </m:r>
          </m:den>
        </m:f>
      </m:oMath>
      <w:r w:rsidR="00C7677A" w:rsidRPr="00063AB8">
        <w:rPr>
          <w:sz w:val="20"/>
          <w:szCs w:val="20"/>
        </w:rPr>
        <w:t xml:space="preserve"> = 52,25</w:t>
      </w:r>
    </w:p>
    <w:p w14:paraId="76C96965" w14:textId="79A7CDBE" w:rsidR="00C7677A" w:rsidRPr="00063AB8" w:rsidRDefault="00C7677A" w:rsidP="005F0ED6">
      <w:pPr>
        <w:pStyle w:val="font-claude-response-body"/>
        <w:tabs>
          <w:tab w:val="left" w:pos="5836"/>
        </w:tabs>
        <w:ind w:firstLine="204"/>
        <w:jc w:val="both"/>
        <w:rPr>
          <w:sz w:val="20"/>
          <w:szCs w:val="20"/>
        </w:rPr>
      </w:pPr>
      <w:r w:rsidRPr="00063AB8">
        <w:rPr>
          <w:sz w:val="20"/>
          <w:szCs w:val="20"/>
        </w:rPr>
        <w:t xml:space="preserve">El valor de </w:t>
      </w:r>
      <m:oMath>
        <m:sSub>
          <m:sSubPr>
            <m:ctrlPr>
              <w:rPr>
                <w:rFonts w:ascii="Cambria Math" w:hAnsi="Cambria Math"/>
                <w:i/>
                <w:sz w:val="20"/>
                <w:szCs w:val="20"/>
              </w:rPr>
            </m:ctrlPr>
          </m:sSubPr>
          <m:e>
            <m:r>
              <w:rPr>
                <w:rFonts w:ascii="Cambria Math" w:hAnsi="Cambria Math"/>
                <w:sz w:val="20"/>
                <w:szCs w:val="20"/>
              </w:rPr>
              <m:t>R</m:t>
            </m:r>
          </m:e>
          <m:sub>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1</m:t>
                </m:r>
              </m:sub>
            </m:sSub>
          </m:sub>
        </m:sSub>
      </m:oMath>
      <w:r w:rsidRPr="00063AB8">
        <w:rPr>
          <w:sz w:val="20"/>
          <w:szCs w:val="20"/>
        </w:rPr>
        <w:t xml:space="preserve"> es de 52,25 y el valor de mi resistencia emisor total es 384 Ω</w:t>
      </w:r>
      <w:r w:rsidR="005F0ED6">
        <w:rPr>
          <w:sz w:val="20"/>
          <w:szCs w:val="20"/>
        </w:rPr>
        <w:t>.</w:t>
      </w:r>
    </w:p>
    <w:p w14:paraId="27DD4AAB" w14:textId="77777777" w:rsidR="00C7677A" w:rsidRPr="00063AB8" w:rsidRDefault="00C7677A" w:rsidP="005F0ED6">
      <w:pPr>
        <w:pStyle w:val="font-claude-response-body"/>
        <w:tabs>
          <w:tab w:val="left" w:pos="5836"/>
        </w:tabs>
        <w:ind w:firstLine="204"/>
        <w:jc w:val="both"/>
        <w:rPr>
          <w:sz w:val="20"/>
          <w:szCs w:val="20"/>
        </w:rPr>
      </w:pPr>
      <w:r w:rsidRPr="00063AB8">
        <w:rPr>
          <w:sz w:val="20"/>
          <w:szCs w:val="20"/>
        </w:rPr>
        <w:t>Ahora aplicando ciertas condiciones de diseño tendremos lo siguiente:</w:t>
      </w:r>
    </w:p>
    <w:p w14:paraId="6F864913" w14:textId="77777777" w:rsidR="00C7677A" w:rsidRPr="00063AB8" w:rsidRDefault="00000000" w:rsidP="005F0ED6">
      <w:pPr>
        <w:pStyle w:val="font-claude-response-body"/>
        <w:tabs>
          <w:tab w:val="left" w:pos="5836"/>
        </w:tabs>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CE Q</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Vcc</m:t>
            </m:r>
          </m:num>
          <m:den>
            <m:r>
              <w:rPr>
                <w:rFonts w:ascii="Cambria Math" w:hAnsi="Cambria Math"/>
                <w:sz w:val="20"/>
                <w:szCs w:val="20"/>
              </w:rPr>
              <m:t>2</m:t>
            </m:r>
          </m:den>
        </m:f>
      </m:oMath>
      <w:r w:rsidR="00C7677A" w:rsidRPr="00063AB8">
        <w:rPr>
          <w:sz w:val="20"/>
          <w:szCs w:val="20"/>
        </w:rPr>
        <w:t xml:space="preserve">  = 12v </w:t>
      </w:r>
    </w:p>
    <w:p w14:paraId="0DAE5EA2" w14:textId="77777777" w:rsidR="00C7677A" w:rsidRDefault="00000000" w:rsidP="00063AB8">
      <w:pPr>
        <w:jc w:val="both"/>
      </w:pPr>
      <m:oMath>
        <m:sSub>
          <m:sSubPr>
            <m:ctrlPr>
              <w:rPr>
                <w:rFonts w:ascii="Cambria Math" w:hAnsi="Cambria Math"/>
                <w:i/>
                <w:lang w:eastAsia="es-CO"/>
              </w:rPr>
            </m:ctrlPr>
          </m:sSubPr>
          <m:e>
            <m:r>
              <w:rPr>
                <w:rFonts w:ascii="Cambria Math" w:hAnsi="Cambria Math"/>
              </w:rPr>
              <m:t>V</m:t>
            </m:r>
          </m:e>
          <m:sub>
            <m:r>
              <w:rPr>
                <w:rFonts w:ascii="Cambria Math" w:hAnsi="Cambria Math"/>
              </w:rPr>
              <m:t xml:space="preserve">E </m:t>
            </m:r>
          </m:sub>
        </m:sSub>
        <m:r>
          <w:rPr>
            <w:rFonts w:ascii="Cambria Math" w:hAnsi="Cambria Math"/>
          </w:rPr>
          <m:t>=</m:t>
        </m:r>
      </m:oMath>
      <w:r w:rsidR="00C7677A" w:rsidRPr="00063AB8">
        <w:t xml:space="preserve"> (10 - 15)% Vcc = 12,5% * 24v = 3v</w:t>
      </w:r>
    </w:p>
    <w:p w14:paraId="1991F672" w14:textId="77777777" w:rsidR="00063AB8" w:rsidRPr="00063AB8" w:rsidRDefault="00063AB8" w:rsidP="00063AB8">
      <w:pPr>
        <w:jc w:val="both"/>
      </w:pPr>
    </w:p>
    <w:p w14:paraId="757122B9" w14:textId="77777777" w:rsidR="00C7677A" w:rsidRDefault="00000000" w:rsidP="00063AB8">
      <w:pPr>
        <w:jc w:val="both"/>
        <w:rPr>
          <w:rFonts w:eastAsiaTheme="minorEastAsia"/>
        </w:rPr>
      </w:pPr>
      <m:oMath>
        <m:sSub>
          <m:sSubPr>
            <m:ctrlPr>
              <w:rPr>
                <w:rFonts w:ascii="Cambria Math" w:hAnsi="Cambria Math"/>
                <w:i/>
                <w:lang w:eastAsia="es-CO"/>
              </w:rPr>
            </m:ctrlPr>
          </m:sSubPr>
          <m:e>
            <m:r>
              <w:rPr>
                <w:rFonts w:ascii="Cambria Math" w:hAnsi="Cambria Math"/>
              </w:rPr>
              <m:t>V</m:t>
            </m:r>
          </m:e>
          <m:sub>
            <m:r>
              <w:rPr>
                <w:rFonts w:ascii="Cambria Math" w:hAnsi="Cambria Math"/>
              </w:rPr>
              <m:t xml:space="preserve">RC </m:t>
            </m:r>
          </m:sub>
        </m:sSub>
        <m:r>
          <w:rPr>
            <w:rFonts w:ascii="Cambria Math" w:hAnsi="Cambria Math"/>
          </w:rPr>
          <m:t>=</m:t>
        </m:r>
        <m:sSub>
          <m:sSubPr>
            <m:ctrlPr>
              <w:rPr>
                <w:rFonts w:ascii="Cambria Math" w:hAnsi="Cambria Math"/>
                <w:i/>
                <w:lang w:eastAsia="es-CO"/>
              </w:rPr>
            </m:ctrlPr>
          </m:sSubPr>
          <m:e>
            <m:sSub>
              <m:sSubPr>
                <m:ctrlPr>
                  <w:rPr>
                    <w:rFonts w:ascii="Cambria Math" w:hAnsi="Cambria Math"/>
                    <w:i/>
                    <w:lang w:eastAsia="es-CO"/>
                  </w:rPr>
                </m:ctrlPr>
              </m:sSubPr>
              <m:e>
                <m:r>
                  <w:rPr>
                    <w:rFonts w:ascii="Cambria Math" w:hAnsi="Cambria Math"/>
                  </w:rPr>
                  <m:t>V</m:t>
                </m:r>
              </m:e>
              <m:sub>
                <m:r>
                  <w:rPr>
                    <w:rFonts w:ascii="Cambria Math" w:hAnsi="Cambria Math"/>
                  </w:rPr>
                  <m:t xml:space="preserve">CC </m:t>
                </m:r>
              </m:sub>
            </m:sSub>
            <m:r>
              <w:rPr>
                <w:rFonts w:ascii="Cambria Math" w:hAnsi="Cambria Math"/>
              </w:rPr>
              <m:t xml:space="preserve">  -    V</m:t>
            </m:r>
          </m:e>
          <m:sub>
            <m:r>
              <w:rPr>
                <w:rFonts w:ascii="Cambria Math" w:hAnsi="Cambria Math"/>
              </w:rPr>
              <m:t xml:space="preserve">E </m:t>
            </m:r>
          </m:sub>
        </m:sSub>
        <m:r>
          <w:rPr>
            <w:rFonts w:ascii="Cambria Math" w:hAnsi="Cambria Math"/>
          </w:rPr>
          <m:t>=</m:t>
        </m:r>
      </m:oMath>
      <w:r w:rsidR="00C7677A" w:rsidRPr="00063AB8">
        <w:rPr>
          <w:rFonts w:eastAsiaTheme="minorEastAsia"/>
        </w:rPr>
        <w:t xml:space="preserve"> 9v</w:t>
      </w:r>
    </w:p>
    <w:p w14:paraId="43CB8943" w14:textId="77777777" w:rsidR="00063AB8" w:rsidRPr="00063AB8" w:rsidRDefault="00063AB8" w:rsidP="00063AB8">
      <w:pPr>
        <w:jc w:val="both"/>
        <w:rPr>
          <w:rFonts w:eastAsiaTheme="minorEastAsia"/>
        </w:rPr>
      </w:pPr>
    </w:p>
    <w:p w14:paraId="104E040D" w14:textId="77777777" w:rsidR="00C7677A" w:rsidRPr="00063AB8" w:rsidRDefault="00C7677A" w:rsidP="005F0ED6">
      <w:pPr>
        <w:ind w:firstLine="204"/>
        <w:jc w:val="both"/>
        <w:rPr>
          <w:rFonts w:eastAsiaTheme="minorEastAsia"/>
        </w:rPr>
      </w:pPr>
      <w:r w:rsidRPr="00063AB8">
        <w:rPr>
          <w:rFonts w:eastAsiaTheme="minorEastAsia"/>
        </w:rPr>
        <w:t>Ya con estos valores podemos determinar nuestra corriente en colector con la siguiente formula:</w:t>
      </w:r>
    </w:p>
    <w:p w14:paraId="1BFE2F7B" w14:textId="77777777" w:rsidR="00C7677A" w:rsidRPr="00063AB8" w:rsidRDefault="00000000" w:rsidP="00E84716">
      <w:pPr>
        <w:pStyle w:val="font-claude-response-body"/>
        <w:tabs>
          <w:tab w:val="left" w:pos="5836"/>
        </w:tabs>
        <w:jc w:val="both"/>
        <w:rPr>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 Q</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VRC</m:t>
            </m:r>
          </m:num>
          <m:den>
            <m:r>
              <w:rPr>
                <w:rFonts w:ascii="Cambria Math" w:hAnsi="Cambria Math"/>
                <w:sz w:val="20"/>
                <w:szCs w:val="20"/>
              </w:rPr>
              <m:t>1150</m:t>
            </m:r>
          </m:den>
        </m:f>
      </m:oMath>
      <w:r w:rsidR="00C7677A" w:rsidRPr="00063AB8">
        <w:rPr>
          <w:sz w:val="20"/>
          <w:szCs w:val="20"/>
        </w:rPr>
        <w:t xml:space="preserve">  = 7,8mA</w:t>
      </w:r>
    </w:p>
    <w:p w14:paraId="0170437A" w14:textId="77777777" w:rsidR="00C7677A" w:rsidRPr="00063AB8" w:rsidRDefault="00C7677A" w:rsidP="00E84716">
      <w:pPr>
        <w:pStyle w:val="font-claude-response-body"/>
        <w:tabs>
          <w:tab w:val="left" w:pos="5836"/>
        </w:tabs>
        <w:ind w:firstLine="204"/>
        <w:jc w:val="both"/>
        <w:rPr>
          <w:sz w:val="20"/>
          <w:szCs w:val="20"/>
        </w:rPr>
      </w:pPr>
      <w:r w:rsidRPr="00063AB8">
        <w:rPr>
          <w:sz w:val="20"/>
          <w:szCs w:val="20"/>
        </w:rPr>
        <w:t xml:space="preserve">Tomamos esta condición importante donde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div  </m:t>
            </m:r>
          </m:sub>
        </m:sSub>
      </m:oMath>
      <w:r w:rsidRPr="00063AB8">
        <w:rPr>
          <w:sz w:val="20"/>
          <w:szCs w:val="20"/>
        </w:rPr>
        <w:t xml:space="preserv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oMath>
      <w:r w:rsidRPr="00063AB8">
        <w:rPr>
          <w:sz w:val="20"/>
          <w:szCs w:val="20"/>
        </w:rPr>
        <w:t xml:space="preserve">hallando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r>
          <w:rPr>
            <w:rFonts w:ascii="Cambria Math" w:hAnsi="Cambria Math"/>
            <w:sz w:val="20"/>
            <w:szCs w:val="20"/>
          </w:rPr>
          <m:t xml:space="preserve"> </m:t>
        </m:r>
      </m:oMath>
      <w:r w:rsidRPr="00063AB8">
        <w:rPr>
          <w:sz w:val="20"/>
          <w:szCs w:val="20"/>
        </w:rPr>
        <w:t>tenemos:</w:t>
      </w:r>
    </w:p>
    <w:p w14:paraId="4AD93EDD" w14:textId="22A0F830" w:rsidR="00C7677A" w:rsidRPr="00063AB8" w:rsidRDefault="00000000" w:rsidP="00063AB8">
      <w:pPr>
        <w:pStyle w:val="font-claude-response-body"/>
        <w:tabs>
          <w:tab w:val="left" w:pos="5836"/>
        </w:tabs>
        <w:jc w:val="both"/>
        <w:rPr>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r>
          <w:rPr>
            <w:rFonts w:ascii="Cambria Math"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num>
          <m:den>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r>
              <w:rPr>
                <w:rFonts w:ascii="Cambria Math" w:hAnsi="Cambria Math"/>
                <w:sz w:val="20"/>
                <w:szCs w:val="20"/>
              </w:rPr>
              <m:t>e</m:t>
            </m:r>
          </m:den>
        </m:f>
      </m:oMath>
      <w:r w:rsidR="00C7677A" w:rsidRPr="00063AB8">
        <w:rPr>
          <w:sz w:val="20"/>
          <w:szCs w:val="20"/>
        </w:rPr>
        <w:t xml:space="preserve"> = </w:t>
      </w:r>
      <m:oMath>
        <m:f>
          <m:fPr>
            <m:ctrlPr>
              <w:rPr>
                <w:rFonts w:ascii="Cambria Math" w:hAnsi="Cambria Math"/>
                <w:i/>
                <w:sz w:val="20"/>
                <w:szCs w:val="20"/>
              </w:rPr>
            </m:ctrlPr>
          </m:fPr>
          <m:num>
            <m:r>
              <w:rPr>
                <w:rFonts w:ascii="Cambria Math" w:hAnsi="Cambria Math"/>
                <w:sz w:val="20"/>
                <w:szCs w:val="20"/>
              </w:rPr>
              <m:t>7,8mA</m:t>
            </m:r>
          </m:num>
          <m:den>
            <m:r>
              <w:rPr>
                <w:rFonts w:ascii="Cambria Math" w:hAnsi="Cambria Math"/>
                <w:sz w:val="20"/>
                <w:szCs w:val="20"/>
              </w:rPr>
              <m:t>200</m:t>
            </m:r>
          </m:den>
        </m:f>
      </m:oMath>
      <w:r w:rsidR="00C7677A" w:rsidRPr="00063AB8">
        <w:rPr>
          <w:sz w:val="20"/>
          <w:szCs w:val="20"/>
        </w:rPr>
        <w:t xml:space="preserve"> = 39µA</w:t>
      </w:r>
    </w:p>
    <w:p w14:paraId="0B4D9030" w14:textId="7BEA41F5" w:rsidR="00C7677A" w:rsidRPr="00063AB8" w:rsidRDefault="00000000" w:rsidP="00063AB8">
      <w:pPr>
        <w:pStyle w:val="font-claude-response-body"/>
        <w:tabs>
          <w:tab w:val="left" w:pos="5836"/>
        </w:tabs>
        <w:jc w:val="both"/>
        <w:rPr>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div  </m:t>
            </m:r>
          </m:sub>
        </m:sSub>
        <m:r>
          <w:rPr>
            <w:rFonts w:ascii="Cambria Math" w:hAnsi="Cambria Math"/>
            <w:sz w:val="20"/>
            <w:szCs w:val="20"/>
          </w:rPr>
          <m:t xml:space="preserve">=10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r>
          <w:rPr>
            <w:rFonts w:ascii="Cambria Math" w:hAnsi="Cambria Math"/>
            <w:sz w:val="20"/>
            <w:szCs w:val="20"/>
          </w:rPr>
          <m:t>=390</m:t>
        </m:r>
      </m:oMath>
      <w:r w:rsidR="00C7677A" w:rsidRPr="00063AB8">
        <w:rPr>
          <w:sz w:val="20"/>
          <w:szCs w:val="20"/>
        </w:rPr>
        <w:t xml:space="preserve"> µA</w:t>
      </w:r>
    </w:p>
    <w:p w14:paraId="39A12F98" w14:textId="77777777" w:rsidR="00C7677A" w:rsidRPr="00063AB8" w:rsidRDefault="00C7677A" w:rsidP="00063AB8">
      <w:pPr>
        <w:pStyle w:val="font-claude-response-body"/>
        <w:tabs>
          <w:tab w:val="left" w:pos="5836"/>
        </w:tabs>
        <w:jc w:val="both"/>
        <w:rPr>
          <w:sz w:val="20"/>
          <w:szCs w:val="20"/>
        </w:rPr>
      </w:pPr>
      <w:r w:rsidRPr="00063AB8">
        <w:rPr>
          <w:sz w:val="20"/>
          <w:szCs w:val="20"/>
        </w:rPr>
        <w:t xml:space="preserve">Y esto cumple con el criterio visto de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div  </m:t>
            </m:r>
          </m:sub>
        </m:sSub>
      </m:oMath>
      <w:r w:rsidRPr="00063AB8">
        <w:rPr>
          <w:sz w:val="20"/>
          <w:szCs w:val="20"/>
        </w:rPr>
        <w:t xml:space="preserv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 xml:space="preserve">B  </m:t>
            </m:r>
          </m:sub>
        </m:sSub>
      </m:oMath>
      <w:r w:rsidRPr="00063AB8">
        <w:rPr>
          <w:sz w:val="20"/>
          <w:szCs w:val="20"/>
        </w:rPr>
        <w:t>ya con estos valores nos es posible hallar los valores de R1 y R2.</w:t>
      </w:r>
    </w:p>
    <w:p w14:paraId="77ABAFDC" w14:textId="77777777" w:rsidR="00C7677A" w:rsidRDefault="00000000" w:rsidP="00063AB8">
      <w:pPr>
        <w:jc w:val="both"/>
        <w:rPr>
          <w:lang w:val="en-US"/>
        </w:rPr>
      </w:pPr>
      <m:oMath>
        <m:sSub>
          <m:sSubPr>
            <m:ctrlPr>
              <w:rPr>
                <w:rFonts w:ascii="Cambria Math" w:hAnsi="Cambria Math"/>
                <w:i/>
                <w:lang w:eastAsia="es-CO"/>
              </w:rPr>
            </m:ctrlPr>
          </m:sSubPr>
          <m:e>
            <m:r>
              <w:rPr>
                <w:rFonts w:ascii="Cambria Math" w:hAnsi="Cambria Math"/>
              </w:rPr>
              <m:t>R</m:t>
            </m:r>
          </m:e>
          <m:sub>
            <m:r>
              <w:rPr>
                <w:rFonts w:ascii="Cambria Math" w:hAnsi="Cambria Math"/>
                <w:lang w:val="en-US"/>
              </w:rPr>
              <m:t>1</m:t>
            </m:r>
          </m:sub>
        </m:sSub>
        <m:r>
          <w:rPr>
            <w:rFonts w:ascii="Cambria Math" w:hAnsi="Cambria Math"/>
            <w:lang w:val="en-US"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CC</m:t>
                </m:r>
                <m:r>
                  <w:rPr>
                    <w:rFonts w:ascii="Cambria Math" w:hAnsi="Cambria Math"/>
                    <w:lang w:val="en-US"/>
                  </w:rPr>
                  <m:t xml:space="preserve"> </m:t>
                </m:r>
              </m:sub>
            </m:sSub>
            <m:r>
              <w:rPr>
                <w:rFonts w:ascii="Cambria Math" w:hAnsi="Cambria Math"/>
                <w:lang w:val="en-US" w:eastAsia="es-CO"/>
              </w:rPr>
              <m:t xml:space="preserve">- </m:t>
            </m:r>
            <m:sSub>
              <m:sSubPr>
                <m:ctrlPr>
                  <w:rPr>
                    <w:rFonts w:ascii="Cambria Math" w:hAnsi="Cambria Math"/>
                    <w:i/>
                    <w:lang w:eastAsia="es-CO"/>
                  </w:rPr>
                </m:ctrlPr>
              </m:sSubPr>
              <m:e>
                <m:r>
                  <w:rPr>
                    <w:rFonts w:ascii="Cambria Math" w:hAnsi="Cambria Math"/>
                  </w:rPr>
                  <m:t>V</m:t>
                </m:r>
              </m:e>
              <m:sub>
                <m:r>
                  <w:rPr>
                    <w:rFonts w:ascii="Cambria Math" w:hAnsi="Cambria Math"/>
                  </w:rPr>
                  <m:t>B</m:t>
                </m:r>
                <m:r>
                  <w:rPr>
                    <w:rFonts w:ascii="Cambria Math" w:hAnsi="Cambria Math"/>
                    <w:lang w:val="en-US"/>
                  </w:rPr>
                  <m:t xml:space="preserve"> </m:t>
                </m:r>
              </m:sub>
            </m:sSub>
          </m:num>
          <m:den>
            <m:sSub>
              <m:sSubPr>
                <m:ctrlPr>
                  <w:rPr>
                    <w:rFonts w:ascii="Cambria Math" w:hAnsi="Cambria Math"/>
                    <w:i/>
                    <w:lang w:eastAsia="es-CO"/>
                  </w:rPr>
                </m:ctrlPr>
              </m:sSubPr>
              <m:e>
                <m:r>
                  <w:rPr>
                    <w:rFonts w:ascii="Cambria Math" w:hAnsi="Cambria Math"/>
                  </w:rPr>
                  <m:t>I</m:t>
                </m:r>
              </m:e>
              <m:sub>
                <m:r>
                  <w:rPr>
                    <w:rFonts w:ascii="Cambria Math" w:hAnsi="Cambria Math"/>
                  </w:rPr>
                  <m:t>div</m:t>
                </m:r>
                <m:r>
                  <w:rPr>
                    <w:rFonts w:ascii="Cambria Math" w:hAnsi="Cambria Math"/>
                    <w:lang w:val="en-US"/>
                  </w:rPr>
                  <m:t xml:space="preserve">  </m:t>
                </m:r>
              </m:sub>
            </m:sSub>
          </m:den>
        </m:f>
      </m:oMath>
      <w:r w:rsidR="00C7677A" w:rsidRPr="00063AB8">
        <w:rPr>
          <w:rFonts w:eastAsiaTheme="minorEastAsia"/>
          <w:lang w:val="en-US" w:eastAsia="es-CO"/>
        </w:rPr>
        <w:t xml:space="preserve">  = 52 K</w:t>
      </w:r>
      <w:r w:rsidR="00C7677A" w:rsidRPr="00063AB8">
        <w:rPr>
          <w:lang w:val="en-US"/>
        </w:rPr>
        <w:t>Ω</w:t>
      </w:r>
    </w:p>
    <w:p w14:paraId="31CA05B8" w14:textId="77777777" w:rsidR="00782124" w:rsidRPr="00063AB8" w:rsidRDefault="00782124" w:rsidP="00063AB8">
      <w:pPr>
        <w:jc w:val="both"/>
        <w:rPr>
          <w:lang w:val="en-US"/>
        </w:rPr>
      </w:pPr>
    </w:p>
    <w:p w14:paraId="10867C5E" w14:textId="77777777" w:rsidR="00C7677A" w:rsidRPr="00063AB8" w:rsidRDefault="00000000" w:rsidP="00063AB8">
      <w:pPr>
        <w:jc w:val="both"/>
        <w:rPr>
          <w:lang w:val="en-US"/>
        </w:rPr>
      </w:pPr>
      <m:oMath>
        <m:sSub>
          <m:sSubPr>
            <m:ctrlPr>
              <w:rPr>
                <w:rFonts w:ascii="Cambria Math" w:hAnsi="Cambria Math"/>
                <w:i/>
                <w:lang w:eastAsia="es-CO"/>
              </w:rPr>
            </m:ctrlPr>
          </m:sSubPr>
          <m:e>
            <m:r>
              <w:rPr>
                <w:rFonts w:ascii="Cambria Math" w:hAnsi="Cambria Math"/>
              </w:rPr>
              <m:t>R</m:t>
            </m:r>
          </m:e>
          <m:sub>
            <m:r>
              <w:rPr>
                <w:rFonts w:ascii="Cambria Math" w:hAnsi="Cambria Math"/>
                <w:lang w:val="en-US"/>
              </w:rPr>
              <m:t>2</m:t>
            </m:r>
          </m:sub>
        </m:sSub>
        <m:r>
          <w:rPr>
            <w:rFonts w:ascii="Cambria Math" w:hAnsi="Cambria Math"/>
            <w:lang w:val="en-US" w:eastAsia="es-CO"/>
          </w:rPr>
          <m:t xml:space="preserve"> = </m:t>
        </m:r>
        <m:f>
          <m:fPr>
            <m:ctrlPr>
              <w:rPr>
                <w:rFonts w:ascii="Cambria Math" w:hAnsi="Cambria Math"/>
                <w:i/>
                <w:lang w:eastAsia="es-CO"/>
              </w:rPr>
            </m:ctrlPr>
          </m:fPr>
          <m:num>
            <m:sSub>
              <m:sSubPr>
                <m:ctrlPr>
                  <w:rPr>
                    <w:rFonts w:ascii="Cambria Math" w:hAnsi="Cambria Math"/>
                    <w:i/>
                    <w:lang w:eastAsia="es-CO"/>
                  </w:rPr>
                </m:ctrlPr>
              </m:sSubPr>
              <m:e>
                <m:r>
                  <w:rPr>
                    <w:rFonts w:ascii="Cambria Math" w:hAnsi="Cambria Math"/>
                  </w:rPr>
                  <m:t>V</m:t>
                </m:r>
              </m:e>
              <m:sub>
                <m:r>
                  <w:rPr>
                    <w:rFonts w:ascii="Cambria Math" w:hAnsi="Cambria Math"/>
                  </w:rPr>
                  <m:t>B</m:t>
                </m:r>
                <m:r>
                  <w:rPr>
                    <w:rFonts w:ascii="Cambria Math" w:hAnsi="Cambria Math"/>
                    <w:lang w:val="en-US"/>
                  </w:rPr>
                  <m:t xml:space="preserve"> </m:t>
                </m:r>
              </m:sub>
            </m:sSub>
          </m:num>
          <m:den>
            <m:sSub>
              <m:sSubPr>
                <m:ctrlPr>
                  <w:rPr>
                    <w:rFonts w:ascii="Cambria Math" w:hAnsi="Cambria Math"/>
                    <w:i/>
                    <w:lang w:eastAsia="es-CO"/>
                  </w:rPr>
                </m:ctrlPr>
              </m:sSubPr>
              <m:e>
                <m:r>
                  <w:rPr>
                    <w:rFonts w:ascii="Cambria Math" w:hAnsi="Cambria Math"/>
                  </w:rPr>
                  <m:t>I</m:t>
                </m:r>
              </m:e>
              <m:sub>
                <m:r>
                  <w:rPr>
                    <w:rFonts w:ascii="Cambria Math" w:hAnsi="Cambria Math"/>
                  </w:rPr>
                  <m:t>div</m:t>
                </m:r>
                <m:r>
                  <w:rPr>
                    <w:rFonts w:ascii="Cambria Math" w:hAnsi="Cambria Math"/>
                    <w:lang w:val="en-US"/>
                  </w:rPr>
                  <m:t xml:space="preserve">  </m:t>
                </m:r>
              </m:sub>
            </m:sSub>
          </m:den>
        </m:f>
        <m:r>
          <w:rPr>
            <w:rFonts w:ascii="Cambria Math" w:hAnsi="Cambria Math"/>
            <w:lang w:val="en-US" w:eastAsia="es-CO"/>
          </w:rPr>
          <m:t xml:space="preserve"> </m:t>
        </m:r>
      </m:oMath>
      <w:r w:rsidR="00C7677A" w:rsidRPr="00063AB8">
        <w:rPr>
          <w:rFonts w:eastAsiaTheme="minorEastAsia"/>
          <w:lang w:val="en-US" w:eastAsia="es-CO"/>
        </w:rPr>
        <w:t xml:space="preserve"> = 8 K</w:t>
      </w:r>
      <w:r w:rsidR="00C7677A" w:rsidRPr="00063AB8">
        <w:rPr>
          <w:lang w:val="en-US"/>
        </w:rPr>
        <w:t>Ω</w:t>
      </w:r>
    </w:p>
    <w:p w14:paraId="125DD5ED" w14:textId="77777777" w:rsidR="00C7677A" w:rsidRPr="00063AB8" w:rsidRDefault="00C7677A" w:rsidP="00063AB8">
      <w:pPr>
        <w:jc w:val="both"/>
        <w:rPr>
          <w:lang w:val="en-US"/>
        </w:rPr>
      </w:pPr>
    </w:p>
    <w:p w14:paraId="34E4AC48" w14:textId="3B5B77B7" w:rsidR="00C7677A" w:rsidRPr="00782124" w:rsidRDefault="00000000" w:rsidP="00063AB8">
      <w:pPr>
        <w:jc w:val="both"/>
        <w:rPr>
          <w:lang w:val="en-US"/>
        </w:rPr>
      </w:pPr>
      <m:oMathPara>
        <m:oMathParaPr>
          <m:jc m:val="left"/>
        </m:oMathPara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=6,93</m:t>
          </m:r>
          <m:r>
            <w:rPr>
              <w:rFonts w:ascii="Cambria Math" w:eastAsiaTheme="minorEastAsia" w:hAnsi="Cambria Math"/>
              <w:lang w:val="en-US" w:eastAsia="es-CO"/>
            </w:rPr>
            <m:t>K</m:t>
          </m:r>
          <m:r>
            <w:rPr>
              <w:rFonts w:ascii="Cambria Math" w:hAnsi="Cambria Math"/>
              <w:lang w:val="en-US"/>
            </w:rPr>
            <m:t>Ω</m:t>
          </m:r>
        </m:oMath>
      </m:oMathPara>
    </w:p>
    <w:p w14:paraId="1060A22B" w14:textId="77777777" w:rsidR="00063AB8" w:rsidRPr="00782124" w:rsidRDefault="00063AB8" w:rsidP="00063AB8">
      <w:pPr>
        <w:jc w:val="both"/>
      </w:pPr>
    </w:p>
    <w:p w14:paraId="43B20F10" w14:textId="603F21FE" w:rsidR="00C7677A" w:rsidRDefault="00C7677A" w:rsidP="00BA1FC9">
      <w:pPr>
        <w:ind w:firstLine="204"/>
        <w:jc w:val="both"/>
      </w:pPr>
      <w:r w:rsidRPr="00063AB8">
        <w:t xml:space="preserve">A partir de los cálculos realizados se obtuvo un punto de operación Q definido por una corriente de colector </w:t>
      </w:r>
      <m:oMath>
        <m:sSub>
          <m:sSubPr>
            <m:ctrlPr>
              <w:rPr>
                <w:rFonts w:ascii="Cambria Math" w:hAnsi="Cambria Math"/>
                <w:i/>
              </w:rPr>
            </m:ctrlPr>
          </m:sSubPr>
          <m:e>
            <m:r>
              <w:rPr>
                <w:rFonts w:ascii="Cambria Math" w:hAnsi="Cambria Math"/>
              </w:rPr>
              <m:t>I</m:t>
            </m:r>
          </m:e>
          <m:sub>
            <m:r>
              <w:rPr>
                <w:rFonts w:ascii="Cambria Math" w:hAnsi="Cambria Math"/>
              </w:rPr>
              <m:t>CQ</m:t>
            </m:r>
          </m:sub>
        </m:sSub>
        <m:r>
          <w:rPr>
            <w:rFonts w:ascii="Cambria Math" w:hAnsi="Cambria Math"/>
          </w:rPr>
          <m:t>=7,8mA</m:t>
        </m:r>
      </m:oMath>
      <w:r w:rsidRPr="00063AB8">
        <w:t xml:space="preserve"> y un voltaje colector-emisor </w:t>
      </w:r>
      <m:oMath>
        <m:sSub>
          <m:sSubPr>
            <m:ctrlPr>
              <w:rPr>
                <w:rFonts w:ascii="Cambria Math" w:hAnsi="Cambria Math"/>
                <w:i/>
              </w:rPr>
            </m:ctrlPr>
          </m:sSubPr>
          <m:e>
            <m:r>
              <w:rPr>
                <w:rFonts w:ascii="Cambria Math" w:hAnsi="Cambria Math"/>
              </w:rPr>
              <m:t>V</m:t>
            </m:r>
          </m:e>
          <m:sub>
            <m:r>
              <w:rPr>
                <w:rFonts w:ascii="Cambria Math" w:hAnsi="Cambria Math"/>
              </w:rPr>
              <m:t>CEQ</m:t>
            </m:r>
          </m:sub>
        </m:sSub>
        <m:r>
          <w:rPr>
            <w:rFonts w:ascii="Cambria Math" w:hAnsi="Cambria Math"/>
          </w:rPr>
          <m:t>=12V</m:t>
        </m:r>
      </m:oMath>
      <w:r w:rsidR="00782124">
        <w:t xml:space="preserve">. </w:t>
      </w:r>
      <w:r w:rsidRPr="00063AB8">
        <w:t xml:space="preserve">Al igual que en la etapa anterior, el punto Q quedó centrado en la mitad de </w:t>
      </w:r>
      <m:oMath>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=24V</m:t>
        </m:r>
      </m:oMath>
      <w:r w:rsidRPr="00063AB8">
        <w:t xml:space="preserve"> lo cual garantiza que la señal de audio pueda oscilar simétricamente en ambos semiciclos sin que el transistor BC547 entre en saturación ni en corte, asegurando una amplificación lineal de la señal.</w:t>
      </w:r>
    </w:p>
    <w:p w14:paraId="5A3B70E8" w14:textId="77777777" w:rsidR="00063AB8" w:rsidRPr="00063AB8" w:rsidRDefault="00063AB8" w:rsidP="00BA1FC9">
      <w:pPr>
        <w:ind w:firstLine="204"/>
        <w:jc w:val="both"/>
      </w:pPr>
    </w:p>
    <w:p w14:paraId="20F8A88A" w14:textId="3878BEB4" w:rsidR="00C7677A" w:rsidRPr="00063AB8" w:rsidRDefault="00C7677A" w:rsidP="00BA1FC9">
      <w:pPr>
        <w:ind w:firstLine="204"/>
        <w:jc w:val="both"/>
      </w:pPr>
      <w:r w:rsidRPr="00063AB8">
        <w:t xml:space="preserve">Con el punto de operación Q establecido, se procede a calcular los parámetros de pequeña señal y las impedancias de entrada y salida de la etapa. Para el análisis de esta etapa se toma como resistencia de carga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Pr="00063AB8">
        <w:t xml:space="preserve">​ la impedancia de entrada de la etapa 2, calculada anteriormente como </w:t>
      </w:r>
      <m:oMath>
        <m:sSub>
          <m:sSubPr>
            <m:ctrlPr>
              <w:rPr>
                <w:rFonts w:ascii="Cambria Math" w:hAnsi="Cambria Math"/>
                <w:i/>
              </w:rPr>
            </m:ctrlPr>
          </m:sSubPr>
          <m:e>
            <m:r>
              <w:rPr>
                <w:rFonts w:ascii="Cambria Math" w:hAnsi="Cambria Math"/>
              </w:rPr>
              <m:t>R</m:t>
            </m:r>
          </m:e>
          <m:sub>
            <m:r>
              <w:rPr>
                <w:rFonts w:ascii="Cambria Math" w:hAnsi="Cambria Math"/>
              </w:rPr>
              <m:t>in etapa2</m:t>
            </m:r>
          </m:sub>
        </m:sSub>
        <m:r>
          <w:rPr>
            <w:rFonts w:ascii="Cambria Math" w:hAnsi="Cambria Math"/>
          </w:rPr>
          <m:t>=11500Ω</m:t>
        </m:r>
      </m:oMath>
      <w:r w:rsidRPr="00063AB8">
        <w:t>, ya que esta representa la carga real que ve la etapa 1 a su salida por lo que mi resistencia de entrada de la etapa 2 es mi resistencia de salida de la etapa 1, ahora hallaremos la impedancia de entrada que es equivalente a la resistencia de entrada.</w:t>
      </w:r>
    </w:p>
    <w:p w14:paraId="7E6673CC" w14:textId="5D86DA10" w:rsidR="00C7677A" w:rsidRPr="00063AB8" w:rsidRDefault="00000000" w:rsidP="00063AB8">
      <w:pPr>
        <w:pStyle w:val="font-claude-response-body"/>
        <w:tabs>
          <w:tab w:val="left" w:pos="3084"/>
        </w:tabs>
        <w:jc w:val="both"/>
        <w:rPr>
          <w:sz w:val="20"/>
          <w:szCs w:val="20"/>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f>
          <m:fPr>
            <m:ctrlPr>
              <w:rPr>
                <w:rFonts w:ascii="Cambria Math" w:hAnsi="Cambria Math"/>
                <w:i/>
                <w:sz w:val="20"/>
                <w:szCs w:val="20"/>
              </w:rPr>
            </m:ctrlPr>
          </m:fPr>
          <m:num>
            <m:r>
              <w:rPr>
                <w:rFonts w:ascii="Cambria Math" w:hAnsi="Cambria Math"/>
                <w:sz w:val="20"/>
                <w:szCs w:val="20"/>
              </w:rPr>
              <m:t>26mV</m:t>
            </m:r>
          </m:num>
          <m:den>
            <m:r>
              <w:rPr>
                <w:rFonts w:ascii="Cambria Math" w:hAnsi="Cambria Math"/>
                <w:sz w:val="20"/>
                <w:szCs w:val="20"/>
              </w:rPr>
              <m:t>7,8m A</m:t>
            </m:r>
          </m:den>
        </m:f>
        <m:r>
          <m:rPr>
            <m:sty m:val="p"/>
          </m:rPr>
          <w:rPr>
            <w:rFonts w:ascii="Cambria Math" w:hAnsi="Cambria Math"/>
            <w:sz w:val="20"/>
            <w:szCs w:val="20"/>
          </w:rPr>
          <m:t>=3,33Ω</m:t>
        </m:r>
      </m:oMath>
      <w:r w:rsidR="00C7677A" w:rsidRPr="00063AB8">
        <w:rPr>
          <w:sz w:val="20"/>
          <w:szCs w:val="20"/>
        </w:rPr>
        <w:t xml:space="preserve"> </w:t>
      </w:r>
    </w:p>
    <w:p w14:paraId="3B7545C2" w14:textId="41243E12" w:rsidR="00C7677A" w:rsidRPr="00063AB8" w:rsidRDefault="00000000" w:rsidP="00063AB8">
      <w:pPr>
        <w:pStyle w:val="font-claude-response-body"/>
        <w:tabs>
          <w:tab w:val="left" w:pos="5836"/>
        </w:tabs>
        <w:jc w:val="both"/>
        <w:rPr>
          <w:sz w:val="20"/>
          <w:szCs w:val="20"/>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e=</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ctrlPr>
              <w:rPr>
                <w:rFonts w:ascii="Cambria Math" w:hAnsi="Cambria Math"/>
                <w:sz w:val="20"/>
                <w:szCs w:val="20"/>
              </w:rPr>
            </m:ctrlPr>
          </m:e>
          <m:sub>
            <m:r>
              <w:rPr>
                <w:rFonts w:ascii="Cambria Math" w:hAnsi="Cambria Math"/>
                <w:sz w:val="20"/>
                <w:szCs w:val="20"/>
              </w:rPr>
              <m:t>f</m:t>
            </m:r>
          </m:sub>
        </m:sSub>
        <m:r>
          <w:rPr>
            <w:rFonts w:ascii="Cambria Math" w:hAnsi="Cambria Math"/>
            <w:sz w:val="20"/>
            <w:szCs w:val="20"/>
          </w:rPr>
          <m:t xml:space="preserve">e=666,66 </m:t>
        </m:r>
      </m:oMath>
      <w:r w:rsidR="00C7677A" w:rsidRPr="00063AB8">
        <w:rPr>
          <w:sz w:val="20"/>
          <w:szCs w:val="20"/>
        </w:rPr>
        <w:t>Ω</w:t>
      </w:r>
    </w:p>
    <w:p w14:paraId="1D01E5A4" w14:textId="3ED42862" w:rsidR="00C7677A" w:rsidRPr="00063AB8" w:rsidRDefault="00000000" w:rsidP="00063AB8">
      <w:pPr>
        <w:pStyle w:val="font-claude-response-body"/>
        <w:tabs>
          <w:tab w:val="left" w:pos="5836"/>
        </w:tabs>
        <w:jc w:val="both"/>
        <w:rPr>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 xml:space="preserve">ent  </m:t>
            </m:r>
          </m:sub>
        </m:sSub>
      </m:oMath>
      <w:r w:rsidR="00C7677A" w:rsidRPr="00063AB8">
        <w:rPr>
          <w:sz w:val="20"/>
          <w:szCs w:val="20"/>
        </w:rPr>
        <w:t xml:space="preserv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rPr>
          <m:t xml:space="preserve"> || </m:t>
        </m:r>
        <m:d>
          <m:dPr>
            <m:begChr m:val="["/>
            <m:endChr m:val="]"/>
            <m:ctrlPr>
              <w:rPr>
                <w:rFonts w:ascii="Cambria Math" w:hAnsi="Cambria Math"/>
                <w:sz w:val="20"/>
                <w:szCs w:val="20"/>
              </w:rPr>
            </m:ctrlPr>
          </m:dPr>
          <m:e>
            <m:sSub>
              <m:sSubPr>
                <m:ctrlPr>
                  <w:rPr>
                    <w:rFonts w:ascii="Cambria Math" w:hAnsi="Cambria Math"/>
                    <w:i/>
                    <w:sz w:val="20"/>
                    <w:szCs w:val="20"/>
                  </w:rPr>
                </m:ctrlPr>
              </m:sSubPr>
              <m:e>
                <m:r>
                  <w:rPr>
                    <w:rFonts w:ascii="Cambria Math" w:hAnsi="Cambria Math"/>
                    <w:sz w:val="20"/>
                    <w:szCs w:val="20"/>
                  </w:rPr>
                  <m:t>h</m:t>
                </m:r>
                <m:ctrlPr>
                  <w:rPr>
                    <w:rFonts w:ascii="Cambria Math" w:hAnsi="Cambria Math"/>
                    <w:sz w:val="20"/>
                    <w:szCs w:val="20"/>
                  </w:rPr>
                </m:ctrlPr>
              </m:e>
              <m:sub>
                <m:r>
                  <w:rPr>
                    <w:rFonts w:ascii="Cambria Math" w:hAnsi="Cambria Math"/>
                    <w:sz w:val="20"/>
                    <w:szCs w:val="20"/>
                  </w:rPr>
                  <m:t>i</m:t>
                </m:r>
              </m:sub>
            </m:sSub>
            <m:r>
              <w:rPr>
                <w:rFonts w:ascii="Cambria Math" w:hAnsi="Cambria Math"/>
                <w:sz w:val="20"/>
                <w:szCs w:val="20"/>
              </w:rPr>
              <m:t>e+</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r>
              <w:rPr>
                <w:rFonts w:ascii="Cambria Math" w:hAnsi="Cambria Math"/>
                <w:sz w:val="20"/>
                <w:szCs w:val="20"/>
              </w:rPr>
              <m:t>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L</m:t>
                    </m:r>
                  </m:sub>
                </m:sSub>
              </m:e>
            </m:d>
          </m:e>
        </m:d>
      </m:oMath>
      <w:r w:rsidR="00C7677A" w:rsidRPr="00063AB8">
        <w:rPr>
          <w:sz w:val="20"/>
          <w:szCs w:val="20"/>
        </w:rPr>
        <w:t>= 7200 Ω</w:t>
      </w:r>
    </w:p>
    <w:p w14:paraId="6CD386F6" w14:textId="6C1E0141" w:rsidR="00C7677A" w:rsidRPr="00063AB8" w:rsidRDefault="00000000" w:rsidP="00063AB8">
      <w:pPr>
        <w:pStyle w:val="font-claude-response-body"/>
        <w:tabs>
          <w:tab w:val="left" w:pos="5836"/>
        </w:tabs>
        <w:jc w:val="both"/>
        <w:rPr>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 xml:space="preserve">out   </m:t>
            </m:r>
          </m:sub>
        </m:sSub>
      </m:oMath>
      <w:r w:rsidR="00C7677A" w:rsidRPr="00063AB8">
        <w:rPr>
          <w:sz w:val="20"/>
          <w:szCs w:val="20"/>
        </w:rPr>
        <w:t xml:space="preserv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ent  etapa 2</m:t>
            </m:r>
          </m:sub>
        </m:sSub>
      </m:oMath>
      <w:r w:rsidR="00C7677A" w:rsidRPr="00063AB8">
        <w:rPr>
          <w:sz w:val="20"/>
          <w:szCs w:val="20"/>
        </w:rPr>
        <w:t xml:space="preserve"> =</w:t>
      </w:r>
      <w:r w:rsidR="00DF4112">
        <w:rPr>
          <w:sz w:val="20"/>
          <w:szCs w:val="20"/>
        </w:rPr>
        <w:t xml:space="preserve"> </w:t>
      </w:r>
      <w:r w:rsidR="00C7677A" w:rsidRPr="00063AB8">
        <w:rPr>
          <w:sz w:val="20"/>
          <w:szCs w:val="20"/>
        </w:rPr>
        <w:t>11500 Ω</w:t>
      </w:r>
    </w:p>
    <w:p w14:paraId="09ED8907" w14:textId="603B12AC" w:rsidR="00C7677A" w:rsidRPr="00063AB8" w:rsidRDefault="00C7677A" w:rsidP="008913C5">
      <w:pPr>
        <w:pStyle w:val="font-claude-response-body"/>
        <w:tabs>
          <w:tab w:val="left" w:pos="5836"/>
        </w:tabs>
        <w:ind w:firstLine="204"/>
        <w:jc w:val="both"/>
        <w:rPr>
          <w:sz w:val="20"/>
          <w:szCs w:val="20"/>
        </w:rPr>
      </w:pPr>
      <w:r w:rsidRPr="00063AB8">
        <w:rPr>
          <w:sz w:val="20"/>
          <w:szCs w:val="20"/>
        </w:rPr>
        <w:t xml:space="preserve">La primera etapa presenta una impedancia de entrada de 7,200 Ω, dominada por la red de polarización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rPr>
          <m:t>=6,933Ω</m:t>
        </m:r>
      </m:oMath>
      <w:r w:rsidRPr="00063AB8">
        <w:rPr>
          <w:sz w:val="20"/>
          <w:szCs w:val="20"/>
        </w:rPr>
        <w:t xml:space="preserve">, dado que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r>
          <w:rPr>
            <w:rFonts w:ascii="Cambria Math" w:hAnsi="Cambria Math"/>
            <w:sz w:val="20"/>
            <w:szCs w:val="20"/>
          </w:rPr>
          <m:t>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e>
        </m:d>
      </m:oMath>
      <w:r w:rsidRPr="00063AB8">
        <w:rPr>
          <w:sz w:val="20"/>
          <w:szCs w:val="20"/>
        </w:rPr>
        <w:t xml:space="preserve"> es significativamente mayor, transfiriendo el control de la impedancia de entrada a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063AB8">
        <w:rPr>
          <w:sz w:val="20"/>
          <w:szCs w:val="20"/>
        </w:rPr>
        <w:t xml:space="preserve">. La resistencia de emisor </w:t>
      </w:r>
      <m:oMath>
        <m:sSub>
          <m:sSubPr>
            <m:ctrlPr>
              <w:rPr>
                <w:rFonts w:ascii="Cambria Math" w:hAnsi="Cambria Math"/>
                <w:i/>
                <w:sz w:val="20"/>
                <w:szCs w:val="20"/>
              </w:rPr>
            </m:ctrlPr>
          </m:sSubPr>
          <m:e>
            <m:r>
              <w:rPr>
                <w:rFonts w:ascii="Cambria Math" w:hAnsi="Cambria Math"/>
                <w:sz w:val="20"/>
                <w:szCs w:val="20"/>
              </w:rPr>
              <m:t>R</m:t>
            </m:r>
          </m:e>
          <m:sub>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1</m:t>
                </m:r>
              </m:sub>
            </m:sSub>
          </m:sub>
        </m:sSub>
        <m:r>
          <w:rPr>
            <w:rFonts w:ascii="Cambria Math" w:hAnsi="Cambria Math"/>
            <w:sz w:val="20"/>
            <w:szCs w:val="20"/>
          </w:rPr>
          <m:t>=42Ω</m:t>
        </m:r>
      </m:oMath>
      <w:r w:rsidRPr="00063AB8">
        <w:rPr>
          <w:sz w:val="20"/>
          <w:szCs w:val="20"/>
        </w:rPr>
        <w:t xml:space="preserve"> juega un papel fundamental en este comportamiento, elevando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r>
          <w:rPr>
            <w:rFonts w:ascii="Cambria Math" w:hAnsi="Cambria Math"/>
            <w:sz w:val="20"/>
            <w:szCs w:val="20"/>
          </w:rPr>
          <m:t>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b+</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E</m:t>
                </m:r>
              </m:sub>
            </m:sSub>
          </m:e>
        </m:d>
      </m:oMath>
      <w:r w:rsidR="008913C5">
        <w:rPr>
          <w:sz w:val="20"/>
          <w:szCs w:val="20"/>
        </w:rPr>
        <w:t xml:space="preserve"> </w:t>
      </w:r>
      <w:r w:rsidRPr="00063AB8">
        <w:rPr>
          <w:sz w:val="20"/>
          <w:szCs w:val="20"/>
        </w:rPr>
        <w:t xml:space="preserve">y evitando que este domine el paralelo. </w:t>
      </w:r>
    </w:p>
    <w:p w14:paraId="78AE762E" w14:textId="77777777" w:rsidR="00C7677A" w:rsidRPr="00063AB8" w:rsidRDefault="00C7677A" w:rsidP="008913C5">
      <w:pPr>
        <w:pStyle w:val="font-claude-response-body"/>
        <w:tabs>
          <w:tab w:val="left" w:pos="5836"/>
        </w:tabs>
        <w:ind w:firstLine="204"/>
        <w:jc w:val="both"/>
        <w:rPr>
          <w:sz w:val="20"/>
          <w:szCs w:val="20"/>
        </w:rPr>
      </w:pPr>
      <w:r w:rsidRPr="00063AB8">
        <w:rPr>
          <w:sz w:val="20"/>
          <w:szCs w:val="20"/>
        </w:rPr>
        <w:t>Ahora hallaremos nuestra ganancia de voltaje para la cual utilizaremos nuestra siguiente formula.</w:t>
      </w:r>
    </w:p>
    <w:p w14:paraId="57F8BC18" w14:textId="77777777" w:rsidR="00C7677A" w:rsidRPr="00063AB8" w:rsidRDefault="00000000" w:rsidP="00063AB8">
      <w:pPr>
        <w:pStyle w:val="font-claude-response-body"/>
        <w:tabs>
          <w:tab w:val="left" w:pos="5836"/>
        </w:tabs>
        <w:jc w:val="both"/>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 xml:space="preserve">V   </m:t>
            </m:r>
          </m:sub>
        </m:sSub>
      </m:oMath>
      <w:r w:rsidR="00C7677A" w:rsidRPr="00063AB8">
        <w:rPr>
          <w:sz w:val="20"/>
          <w:szCs w:val="20"/>
        </w:rPr>
        <w:t xml:space="preserve">= </w:t>
      </w:r>
      <m:oMath>
        <m:f>
          <m:fPr>
            <m:ctrlPr>
              <w:rPr>
                <w:rFonts w:ascii="Cambria Math" w:hAnsi="Cambria Math"/>
                <w:i/>
                <w:sz w:val="20"/>
                <w:szCs w:val="20"/>
              </w:rPr>
            </m:ctrlPr>
          </m:fPr>
          <m:num>
            <m:r>
              <m:rPr>
                <m:sty m:val="p"/>
              </m:rPr>
              <w:rPr>
                <w:rFonts w:ascii="Cambria Math" w:hAnsi="Cambria Math"/>
                <w:sz w:val="20"/>
                <w:szCs w:val="20"/>
              </w:rPr>
              <m:t>Rc // Rl</m:t>
            </m:r>
          </m:num>
          <m:den>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 xml:space="preserve">IB </m:t>
                </m:r>
              </m:sub>
            </m:sSub>
            <m:r>
              <m:rPr>
                <m:sty m:val="p"/>
              </m:rPr>
              <w:rPr>
                <w:rFonts w:ascii="Cambria Math" w:hAnsi="Cambria Math"/>
                <w:sz w:val="20"/>
                <w:szCs w:val="20"/>
              </w:rPr>
              <m:t xml:space="preserve"> + Re1 </m:t>
            </m:r>
          </m:den>
        </m:f>
      </m:oMath>
      <w:r w:rsidR="00C7677A" w:rsidRPr="00063AB8">
        <w:rPr>
          <w:sz w:val="20"/>
          <w:szCs w:val="20"/>
        </w:rPr>
        <w:t xml:space="preserve"> = </w:t>
      </w:r>
      <m:oMath>
        <m:f>
          <m:fPr>
            <m:ctrlPr>
              <w:rPr>
                <w:rFonts w:ascii="Cambria Math" w:hAnsi="Cambria Math"/>
                <w:i/>
                <w:sz w:val="20"/>
                <w:szCs w:val="20"/>
              </w:rPr>
            </m:ctrlPr>
          </m:fPr>
          <m:num>
            <m:r>
              <m:rPr>
                <m:sty m:val="p"/>
              </m:rPr>
              <w:rPr>
                <w:rFonts w:ascii="Cambria Math" w:hAnsi="Cambria Math"/>
                <w:sz w:val="20"/>
                <w:szCs w:val="20"/>
              </w:rPr>
              <m:t>1045</m:t>
            </m:r>
          </m:num>
          <m:den>
            <m:r>
              <m:rPr>
                <m:sty m:val="p"/>
              </m:rPr>
              <w:rPr>
                <w:rFonts w:ascii="Cambria Math" w:hAnsi="Cambria Math"/>
                <w:sz w:val="20"/>
                <w:szCs w:val="20"/>
              </w:rPr>
              <m:t xml:space="preserve"> </m:t>
            </m:r>
            <m:r>
              <w:rPr>
                <w:rFonts w:ascii="Cambria Math" w:hAnsi="Cambria Math"/>
                <w:sz w:val="20"/>
                <w:szCs w:val="20"/>
              </w:rPr>
              <m:t>55,58</m:t>
            </m:r>
          </m:den>
        </m:f>
      </m:oMath>
      <w:r w:rsidR="00C7677A" w:rsidRPr="00063AB8">
        <w:rPr>
          <w:sz w:val="20"/>
          <w:szCs w:val="20"/>
        </w:rPr>
        <w:t xml:space="preserve"> = 18,80</w:t>
      </w:r>
    </w:p>
    <w:p w14:paraId="7C54C872" w14:textId="77777777" w:rsidR="00C7677A" w:rsidRPr="00063AB8" w:rsidRDefault="00C7677A" w:rsidP="00063AB8">
      <w:pPr>
        <w:pStyle w:val="font-claude-response-body"/>
        <w:tabs>
          <w:tab w:val="left" w:pos="5836"/>
        </w:tabs>
        <w:jc w:val="both"/>
        <w:rPr>
          <w:sz w:val="20"/>
          <w:szCs w:val="20"/>
        </w:rPr>
      </w:pPr>
      <w:r w:rsidRPr="00063AB8">
        <w:rPr>
          <w:sz w:val="20"/>
          <w:szCs w:val="20"/>
        </w:rPr>
        <w:t>La ganancia de voltaje obtenida de 18,80 presenta una desviación del 11.9% respecto a la condición de diseño de 20 asumida inicialmente,</w:t>
      </w:r>
    </w:p>
    <w:p w14:paraId="5B9AB48C" w14:textId="0D83883A" w:rsidR="00C7677A" w:rsidRPr="00063AB8" w:rsidRDefault="00C7677A" w:rsidP="00063AB8">
      <w:pPr>
        <w:pStyle w:val="font-claude-response-body"/>
        <w:tabs>
          <w:tab w:val="left" w:pos="5836"/>
        </w:tabs>
        <w:jc w:val="both"/>
        <w:rPr>
          <w:sz w:val="20"/>
          <w:szCs w:val="20"/>
        </w:rPr>
      </w:pPr>
      <w:r w:rsidRPr="00063AB8">
        <w:rPr>
          <w:sz w:val="20"/>
          <w:szCs w:val="20"/>
        </w:rPr>
        <w:t>Para finalizar el análisis de la tercera etapa de nuestro emisor seguidor calcularemos el valor del capacitor de acople de la etapa 1 y</w:t>
      </w:r>
      <w:r w:rsidR="008913C5">
        <w:rPr>
          <w:sz w:val="20"/>
          <w:szCs w:val="20"/>
        </w:rPr>
        <w:t xml:space="preserve"> </w:t>
      </w:r>
      <w:r w:rsidRPr="00063AB8">
        <w:rPr>
          <w:sz w:val="20"/>
          <w:szCs w:val="20"/>
        </w:rPr>
        <w:t xml:space="preserve">el capacitor que </w:t>
      </w:r>
      <w:r w:rsidR="008913C5" w:rsidRPr="00063AB8">
        <w:rPr>
          <w:sz w:val="20"/>
          <w:szCs w:val="20"/>
        </w:rPr>
        <w:t>está</w:t>
      </w:r>
      <w:r w:rsidRPr="00063AB8">
        <w:rPr>
          <w:sz w:val="20"/>
          <w:szCs w:val="20"/>
        </w:rPr>
        <w:t xml:space="preserve"> en paralelo con Re con la siguientes formulas:</w:t>
      </w:r>
    </w:p>
    <w:p w14:paraId="590D57DE" w14:textId="43D640DF" w:rsidR="00C7677A" w:rsidRPr="00063AB8" w:rsidRDefault="00000000" w:rsidP="00063AB8">
      <w:pPr>
        <w:pStyle w:val="font-claude-response-body"/>
        <w:tabs>
          <w:tab w:val="left" w:pos="5836"/>
        </w:tabs>
        <w:jc w:val="both"/>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C</m:t>
            </m:r>
          </m:e>
          <m:sub>
            <m:r>
              <m:rPr>
                <m:sty m:val="p"/>
              </m:rPr>
              <w:rPr>
                <w:rFonts w:ascii="Cambria Math" w:hAnsi="Cambria Math"/>
                <w:sz w:val="20"/>
                <w:szCs w:val="20"/>
                <w:lang w:val="en-US"/>
              </w:rPr>
              <m:t>acople</m:t>
            </m:r>
          </m:sub>
        </m:sSub>
        <m:r>
          <m:rPr>
            <m:sty m:val="p"/>
          </m:rPr>
          <w:rPr>
            <w:rFonts w:ascii="Cambria Math" w:hAnsi="Cambria Math"/>
            <w:sz w:val="20"/>
            <w:szCs w:val="20"/>
            <w:lang w:val="en-US"/>
          </w:rPr>
          <m:t>=</m:t>
        </m:r>
        <m:f>
          <m:fPr>
            <m:ctrlPr>
              <w:rPr>
                <w:rFonts w:ascii="Cambria Math" w:hAnsi="Cambria Math"/>
                <w:i/>
                <w:sz w:val="20"/>
                <w:szCs w:val="20"/>
              </w:rPr>
            </m:ctrlPr>
          </m:fPr>
          <m:num>
            <m:r>
              <m:rPr>
                <m:sty m:val="p"/>
              </m:rPr>
              <w:rPr>
                <w:rFonts w:ascii="Cambria Math" w:hAnsi="Cambria Math"/>
                <w:sz w:val="20"/>
                <w:szCs w:val="20"/>
                <w:lang w:val="en-US"/>
              </w:rPr>
              <m:t>10</m:t>
            </m:r>
          </m:num>
          <m:den>
            <m:r>
              <w:rPr>
                <w:rFonts w:ascii="Cambria Math" w:hAnsi="Cambria Math"/>
                <w:sz w:val="20"/>
                <w:szCs w:val="20"/>
                <w:lang w:val="en-US"/>
              </w:rPr>
              <m:t>2</m:t>
            </m:r>
            <m:r>
              <w:rPr>
                <w:rFonts w:ascii="Cambria Math" w:hAnsi="Cambria Math"/>
                <w:sz w:val="20"/>
                <w:szCs w:val="20"/>
              </w:rPr>
              <m:t>πfl</m:t>
            </m:r>
            <m:d>
              <m:dPr>
                <m:ctrlPr>
                  <w:rPr>
                    <w:rFonts w:ascii="Cambria Math" w:hAnsi="Cambria Math"/>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R</m:t>
                    </m:r>
                  </m:e>
                  <m:sub>
                    <m:r>
                      <m:rPr>
                        <m:sty m:val="p"/>
                      </m:rPr>
                      <w:rPr>
                        <w:rFonts w:ascii="Cambria Math" w:hAnsi="Cambria Math"/>
                        <w:sz w:val="20"/>
                        <w:szCs w:val="20"/>
                        <w:lang w:val="en-US"/>
                      </w:rPr>
                      <m:t>en</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R</m:t>
                    </m:r>
                  </m:e>
                  <m:sub>
                    <m:r>
                      <m:rPr>
                        <m:sty m:val="p"/>
                      </m:rPr>
                      <w:rPr>
                        <w:rFonts w:ascii="Cambria Math" w:hAnsi="Cambria Math"/>
                        <w:sz w:val="20"/>
                        <w:szCs w:val="20"/>
                        <w:lang w:val="en-US"/>
                      </w:rPr>
                      <m:t>C</m:t>
                    </m:r>
                  </m:sub>
                </m:sSub>
              </m:e>
            </m:d>
          </m:den>
        </m:f>
      </m:oMath>
      <w:r w:rsidR="00C7677A" w:rsidRPr="00063AB8">
        <w:rPr>
          <w:sz w:val="20"/>
          <w:szCs w:val="20"/>
          <w:lang w:val="en-US"/>
        </w:rPr>
        <w:t xml:space="preserve"> = 11 µF</w:t>
      </w:r>
    </w:p>
    <w:p w14:paraId="7CDF568D" w14:textId="33F4726B" w:rsidR="00F37A3E" w:rsidRPr="00A31B66" w:rsidRDefault="00000000" w:rsidP="00063AB8">
      <w:pPr>
        <w:pStyle w:val="font-claude-response-body"/>
        <w:tabs>
          <w:tab w:val="left" w:pos="5836"/>
        </w:tabs>
        <w:jc w:val="both"/>
        <w:rPr>
          <w:sz w:val="20"/>
          <w:szCs w:val="20"/>
          <w:lang w:val="en-US"/>
        </w:rPr>
      </w:pPr>
      <m:oMath>
        <m:sSub>
          <m:sSubPr>
            <m:ctrlPr>
              <w:rPr>
                <w:rFonts w:ascii="Cambria Math" w:hAnsi="Cambria Math"/>
                <w:sz w:val="20"/>
                <w:szCs w:val="20"/>
              </w:rPr>
            </m:ctrlPr>
          </m:sSubPr>
          <m:e>
            <m:r>
              <m:rPr>
                <m:sty m:val="p"/>
              </m:rPr>
              <w:rPr>
                <w:rFonts w:ascii="Cambria Math" w:hAnsi="Cambria Math"/>
                <w:sz w:val="20"/>
                <w:szCs w:val="20"/>
                <w:lang w:val="en-US"/>
              </w:rPr>
              <m:t>C</m:t>
            </m:r>
          </m:e>
          <m:sub>
            <m:r>
              <m:rPr>
                <m:sty m:val="p"/>
              </m:rPr>
              <w:rPr>
                <w:rFonts w:ascii="Cambria Math" w:hAnsi="Cambria Math"/>
                <w:sz w:val="20"/>
                <w:szCs w:val="20"/>
                <w:lang w:val="en-US"/>
              </w:rPr>
              <m:t>emisor</m:t>
            </m:r>
          </m:sub>
        </m:sSub>
        <m:r>
          <m:rPr>
            <m:sty m:val="p"/>
          </m:rPr>
          <w:rPr>
            <w:rFonts w:ascii="Cambria Math" w:hAnsi="Cambria Math"/>
            <w:sz w:val="20"/>
            <w:szCs w:val="20"/>
            <w:lang w:val="en-US"/>
          </w:rPr>
          <m:t>=</m:t>
        </m:r>
        <m:f>
          <m:fPr>
            <m:ctrlPr>
              <w:rPr>
                <w:rFonts w:ascii="Cambria Math" w:hAnsi="Cambria Math"/>
                <w:i/>
                <w:sz w:val="20"/>
                <w:szCs w:val="20"/>
              </w:rPr>
            </m:ctrlPr>
          </m:fPr>
          <m:num>
            <m:r>
              <m:rPr>
                <m:sty m:val="p"/>
              </m:rPr>
              <w:rPr>
                <w:rFonts w:ascii="Cambria Math" w:hAnsi="Cambria Math"/>
                <w:sz w:val="20"/>
                <w:szCs w:val="20"/>
                <w:lang w:val="en-US"/>
              </w:rPr>
              <m:t>10</m:t>
            </m:r>
          </m:num>
          <m:den>
            <m:r>
              <w:rPr>
                <w:rFonts w:ascii="Cambria Math" w:hAnsi="Cambria Math"/>
                <w:sz w:val="20"/>
                <w:szCs w:val="20"/>
                <w:lang w:val="en-US"/>
              </w:rPr>
              <m:t>2</m:t>
            </m:r>
            <m:r>
              <w:rPr>
                <w:rFonts w:ascii="Cambria Math" w:hAnsi="Cambria Math"/>
                <w:sz w:val="20"/>
                <w:szCs w:val="20"/>
              </w:rPr>
              <m:t>πfl</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lang w:val="en-US"/>
                      </w:rPr>
                      <m:t>R</m:t>
                    </m:r>
                  </m:e>
                  <m:sub>
                    <m:r>
                      <m:rPr>
                        <m:sty m:val="p"/>
                      </m:rPr>
                      <w:rPr>
                        <w:rFonts w:ascii="Cambria Math" w:hAnsi="Cambria Math"/>
                        <w:sz w:val="20"/>
                        <w:szCs w:val="20"/>
                        <w:lang w:val="en-US"/>
                      </w:rPr>
                      <m:t>E</m:t>
                    </m:r>
                  </m:sub>
                </m:sSub>
              </m:e>
            </m:d>
          </m:den>
        </m:f>
      </m:oMath>
      <w:r w:rsidR="00C7677A" w:rsidRPr="00A31B66">
        <w:rPr>
          <w:sz w:val="20"/>
          <w:szCs w:val="20"/>
          <w:lang w:val="en-US"/>
        </w:rPr>
        <w:t xml:space="preserve"> = 207 µ</w:t>
      </w:r>
      <w:r w:rsidR="00063AB8" w:rsidRPr="00A31B66">
        <w:rPr>
          <w:sz w:val="20"/>
          <w:szCs w:val="20"/>
          <w:lang w:val="en-US"/>
        </w:rPr>
        <w:t>F</w:t>
      </w:r>
    </w:p>
    <w:p w14:paraId="6C0DD4D0" w14:textId="77777777" w:rsidR="000348F7" w:rsidRPr="00A31B66" w:rsidRDefault="000348F7" w:rsidP="000348F7">
      <w:pPr>
        <w:rPr>
          <w:lang w:val="en-US"/>
        </w:rPr>
      </w:pPr>
    </w:p>
    <w:p w14:paraId="76D58334" w14:textId="689E698F" w:rsidR="00B9143F" w:rsidRDefault="000B2FBD" w:rsidP="00163015">
      <w:pPr>
        <w:pStyle w:val="Ttulo3"/>
      </w:pPr>
      <w:r>
        <w:t>Simulación</w:t>
      </w:r>
      <w:r w:rsidR="00FC4AF1">
        <w:t xml:space="preserve"> en </w:t>
      </w:r>
      <w:r w:rsidR="00FA49DA">
        <w:t>MATLAB</w:t>
      </w:r>
    </w:p>
    <w:p w14:paraId="00CB5C7C" w14:textId="1ACD66B1" w:rsidR="00FA49DA" w:rsidRDefault="00FA49DA" w:rsidP="00FA49DA">
      <w:pPr>
        <w:pStyle w:val="Ttulo3"/>
      </w:pPr>
      <w:r>
        <w:t>Simulación en Multisim</w:t>
      </w:r>
    </w:p>
    <w:p w14:paraId="57E9519B" w14:textId="77777777" w:rsidR="00DD1312" w:rsidRPr="00DD1312" w:rsidRDefault="00DD1312" w:rsidP="00DD1312"/>
    <w:p w14:paraId="6EFBC8BB" w14:textId="62C42BB3" w:rsidR="00DD1312" w:rsidRDefault="00643D0D" w:rsidP="00DD1312">
      <w:pPr>
        <w:pStyle w:val="font-claude-response-body"/>
        <w:spacing w:before="0" w:beforeAutospacing="0" w:after="0" w:afterAutospacing="0"/>
        <w:jc w:val="both"/>
        <w:rPr>
          <w:sz w:val="20"/>
          <w:szCs w:val="20"/>
        </w:rPr>
      </w:pPr>
      <w:r w:rsidRPr="00643D0D">
        <w:rPr>
          <w:sz w:val="20"/>
          <w:szCs w:val="20"/>
        </w:rPr>
        <w:t xml:space="preserve">En la simulación del amplificador multietapa realizada en </w:t>
      </w:r>
      <w:r w:rsidR="00DD1312">
        <w:rPr>
          <w:sz w:val="20"/>
          <w:szCs w:val="20"/>
        </w:rPr>
        <w:t>M</w:t>
      </w:r>
      <w:r w:rsidRPr="00643D0D">
        <w:rPr>
          <w:sz w:val="20"/>
          <w:szCs w:val="20"/>
        </w:rPr>
        <w:t xml:space="preserve">ultisim, con una señal de entrada senoidal de 1kHz y amplitud pico a pico de 40mV, se obtuvo una señal de salida de 12.3V pico a pico, lo que corresponde a una ganancia de voltaje de 307.5, valor que se encuentra dentro del rango de diseño establecido entre 300 y 400. </w:t>
      </w:r>
    </w:p>
    <w:p w14:paraId="09990FAB" w14:textId="77777777" w:rsidR="00DD1312" w:rsidRDefault="00DD1312" w:rsidP="00DD1312">
      <w:pPr>
        <w:pStyle w:val="font-claude-response-body"/>
        <w:spacing w:before="0" w:beforeAutospacing="0" w:after="0" w:afterAutospacing="0"/>
        <w:jc w:val="both"/>
        <w:rPr>
          <w:sz w:val="20"/>
          <w:szCs w:val="20"/>
        </w:rPr>
      </w:pPr>
    </w:p>
    <w:p w14:paraId="64D75A88" w14:textId="1922190A" w:rsidR="00643D0D" w:rsidRDefault="00643D0D" w:rsidP="00DD1312">
      <w:pPr>
        <w:pStyle w:val="font-claude-response-body"/>
        <w:spacing w:before="0" w:beforeAutospacing="0" w:after="0" w:afterAutospacing="0"/>
        <w:jc w:val="both"/>
        <w:rPr>
          <w:sz w:val="20"/>
          <w:szCs w:val="20"/>
        </w:rPr>
      </w:pPr>
      <w:r w:rsidRPr="00643D0D">
        <w:rPr>
          <w:sz w:val="20"/>
          <w:szCs w:val="20"/>
        </w:rPr>
        <w:t xml:space="preserve">Se presenta el esquemático completo del amplificador multietapa implementado en </w:t>
      </w:r>
      <w:r w:rsidR="00DD1312">
        <w:rPr>
          <w:sz w:val="20"/>
          <w:szCs w:val="20"/>
        </w:rPr>
        <w:t>M</w:t>
      </w:r>
      <w:r w:rsidRPr="00643D0D">
        <w:rPr>
          <w:sz w:val="20"/>
          <w:szCs w:val="20"/>
        </w:rPr>
        <w:t xml:space="preserve">ultisim, conformado por tres etapas: dos etapas de amplificación en configuración emisor común (Q1 y Q2, BC547A) y una etapa final en configuración colector común (Q5, TIP122G) con espejo de corriente formado por Q3 y Q4 (TIP41B), encargada de adaptar la impedancia de salida y entregar la potencia requerida al parlante de 8Ω con mínima distorsión. </w:t>
      </w:r>
    </w:p>
    <w:p w14:paraId="05247626" w14:textId="77777777" w:rsidR="006B08DA" w:rsidRDefault="006B08DA" w:rsidP="00DD1312">
      <w:pPr>
        <w:pStyle w:val="font-claude-response-body"/>
        <w:spacing w:before="0" w:beforeAutospacing="0" w:after="0" w:afterAutospacing="0"/>
        <w:jc w:val="both"/>
        <w:rPr>
          <w:sz w:val="20"/>
          <w:szCs w:val="20"/>
        </w:rPr>
      </w:pPr>
    </w:p>
    <w:p w14:paraId="279D5432" w14:textId="762E8B8E" w:rsidR="006B08DA" w:rsidRDefault="00B45A17" w:rsidP="009947F6">
      <w:pPr>
        <w:pStyle w:val="font-claude-response-body"/>
        <w:spacing w:before="0" w:beforeAutospacing="0" w:after="0" w:afterAutospacing="0"/>
        <w:jc w:val="center"/>
        <w:rPr>
          <w:sz w:val="20"/>
          <w:szCs w:val="20"/>
        </w:rPr>
      </w:pPr>
      <w:r>
        <w:rPr>
          <w:noProof/>
        </w:rPr>
        <w:drawing>
          <wp:inline distT="0" distB="0" distL="0" distR="0" wp14:anchorId="72ACC703" wp14:editId="54CB8976">
            <wp:extent cx="3041650" cy="1294130"/>
            <wp:effectExtent l="0" t="0" r="6350" b="1270"/>
            <wp:docPr id="18648247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1650" cy="1294130"/>
                    </a:xfrm>
                    <a:prstGeom prst="rect">
                      <a:avLst/>
                    </a:prstGeom>
                    <a:noFill/>
                    <a:ln>
                      <a:noFill/>
                    </a:ln>
                  </pic:spPr>
                </pic:pic>
              </a:graphicData>
            </a:graphic>
          </wp:inline>
        </w:drawing>
      </w:r>
    </w:p>
    <w:p w14:paraId="232F719B" w14:textId="5E66444E" w:rsidR="00B45A17" w:rsidRPr="00643D0D" w:rsidRDefault="00650F9B" w:rsidP="00B45A17">
      <w:pPr>
        <w:pStyle w:val="font-claude-response-body"/>
        <w:spacing w:before="0" w:beforeAutospacing="0" w:after="0" w:afterAutospacing="0"/>
        <w:jc w:val="center"/>
        <w:rPr>
          <w:sz w:val="20"/>
          <w:szCs w:val="20"/>
        </w:rPr>
      </w:pPr>
      <w:r>
        <w:rPr>
          <w:sz w:val="20"/>
          <w:szCs w:val="20"/>
        </w:rPr>
        <w:t xml:space="preserve">Figura. </w:t>
      </w:r>
      <w:r w:rsidR="009947F6">
        <w:rPr>
          <w:sz w:val="20"/>
          <w:szCs w:val="20"/>
        </w:rPr>
        <w:t>Representación del circuito en la simulación de Multisim</w:t>
      </w:r>
    </w:p>
    <w:p w14:paraId="54B2A7AC" w14:textId="77777777" w:rsidR="00643D0D" w:rsidRDefault="00643D0D" w:rsidP="00643D0D"/>
    <w:p w14:paraId="2AE0198F" w14:textId="3983E87C" w:rsidR="00FB69FF" w:rsidRDefault="00FB69FF" w:rsidP="00FB69FF">
      <w:pPr>
        <w:jc w:val="both"/>
      </w:pPr>
      <w:r w:rsidRPr="00535B21">
        <w:t xml:space="preserve">Se </w:t>
      </w:r>
      <w:r w:rsidR="00A31B66" w:rsidRPr="00535B21">
        <w:t>presenta</w:t>
      </w:r>
      <w:r w:rsidR="00A31B66">
        <w:t xml:space="preserve"> </w:t>
      </w:r>
      <w:r w:rsidRPr="00535B21">
        <w:t>la señal de entrada (canal 2, azul) con una amplitud pico a pico de 24.2mV y la señal de salida (canal 1, amarilla) con una amplitud pico a pico de 12.3V, ambas a una frecuencia de 1kHz. Se puede observar que la señal de salida presenta inversión de fase respecto a la señal de entrada</w:t>
      </w:r>
      <w:r w:rsidR="00C6755A">
        <w:t>.</w:t>
      </w:r>
    </w:p>
    <w:p w14:paraId="7DF7AF83" w14:textId="77777777" w:rsidR="00C6755A" w:rsidRDefault="00C6755A" w:rsidP="00FB69FF">
      <w:pPr>
        <w:jc w:val="both"/>
      </w:pPr>
    </w:p>
    <w:p w14:paraId="222426AB" w14:textId="24F00DE2" w:rsidR="00C6755A" w:rsidRDefault="000A6621" w:rsidP="000A6621">
      <w:pPr>
        <w:jc w:val="center"/>
      </w:pPr>
      <w:r w:rsidRPr="00535B21">
        <w:rPr>
          <w:noProof/>
        </w:rPr>
        <w:lastRenderedPageBreak/>
        <w:drawing>
          <wp:inline distT="0" distB="0" distL="0" distR="0" wp14:anchorId="2851664D" wp14:editId="0551A31D">
            <wp:extent cx="2658140" cy="1879605"/>
            <wp:effectExtent l="0" t="0" r="8890" b="6350"/>
            <wp:docPr id="1685972684" name="Imagen 1" descr="Imagen que contiene gran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2684" name="Imagen 1" descr="Imagen que contiene grande, computador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2664186" cy="1883880"/>
                    </a:xfrm>
                    <a:prstGeom prst="rect">
                      <a:avLst/>
                    </a:prstGeom>
                  </pic:spPr>
                </pic:pic>
              </a:graphicData>
            </a:graphic>
          </wp:inline>
        </w:drawing>
      </w:r>
    </w:p>
    <w:p w14:paraId="76599D04" w14:textId="74543C59" w:rsidR="00EA08EC" w:rsidRDefault="00EA08EC" w:rsidP="000A6621">
      <w:pPr>
        <w:jc w:val="center"/>
      </w:pPr>
      <w:r>
        <w:t xml:space="preserve">Figura. Salida y entrada del amplificador entero </w:t>
      </w:r>
      <w:r w:rsidR="002C5C16">
        <w:t>en osciloscopio de Multisim.</w:t>
      </w:r>
    </w:p>
    <w:p w14:paraId="22ACE425" w14:textId="77777777" w:rsidR="002C5C16" w:rsidRDefault="002C5C16" w:rsidP="000A6621">
      <w:pPr>
        <w:jc w:val="center"/>
      </w:pPr>
    </w:p>
    <w:p w14:paraId="23508DEE" w14:textId="03C9C11E" w:rsidR="002C5C16" w:rsidRDefault="00D841FD" w:rsidP="002C5C16">
      <w:pPr>
        <w:jc w:val="both"/>
      </w:pPr>
      <w:r w:rsidRPr="00D841FD">
        <w:t>La señal de salida conserva la forma senoidal sin evidencia de distorsión ni recorte, lo que confirma que el punto de operación Q de cada transistor fue correctamente establecido en la zona central de la región activa, permitiendo una oscilación simétrica de la señal. Adicionalmente, se puede observar que la señal de salida presenta una inversión de fase respecto a la señal de entrada, comportamiento esperado y característico de las dos etapas en configuración emisor común que conforman la cadena de amplificación.</w:t>
      </w:r>
    </w:p>
    <w:p w14:paraId="74B67676" w14:textId="77777777" w:rsidR="009947F6" w:rsidRDefault="009947F6" w:rsidP="00643D0D"/>
    <w:p w14:paraId="64480C07" w14:textId="77777777" w:rsidR="009947F6" w:rsidRPr="00643D0D" w:rsidRDefault="009947F6" w:rsidP="00643D0D"/>
    <w:p w14:paraId="40225C57" w14:textId="724E2210" w:rsidR="00FA49DA" w:rsidRDefault="00F02C71" w:rsidP="00F757DD">
      <w:pPr>
        <w:pStyle w:val="Ttulo3"/>
      </w:pPr>
      <w:r>
        <w:t xml:space="preserve">Implementación </w:t>
      </w:r>
      <w:r w:rsidR="002D2A1A">
        <w:t>física</w:t>
      </w:r>
    </w:p>
    <w:p w14:paraId="00C9DE6B" w14:textId="77777777" w:rsidR="002D2A1A" w:rsidRPr="002D2A1A" w:rsidRDefault="002D2A1A" w:rsidP="002D2A1A"/>
    <w:p w14:paraId="50A9447D" w14:textId="3E8FB05E" w:rsidR="00C6165B" w:rsidRDefault="0092623E" w:rsidP="00C6165B">
      <w:pPr>
        <w:jc w:val="both"/>
      </w:pPr>
      <w:r w:rsidRPr="0092623E">
        <w:t>Con el diseño validado mediante simulación, se procedió a la construcción del prototipo físico del amplificador sobre una única tarjeta de cobre perforada</w:t>
      </w:r>
      <w:r>
        <w:t xml:space="preserve"> donde se ubican las 3 etapas </w:t>
      </w:r>
      <w:r w:rsidRPr="0092623E">
        <w:t xml:space="preserve">. La alimentación del circuito es suministrada por una fuente de alimentación construida por </w:t>
      </w:r>
      <w:r>
        <w:t>nosotros</w:t>
      </w:r>
      <w:r w:rsidRPr="0092623E">
        <w:t>, conformada por un transformador de 24V y 3A que convierte la tensión de red de 110V AC a la tensión continua requerida por el amplificador</w:t>
      </w:r>
      <w:r>
        <w:t xml:space="preserve"> a continuación se mostrara el circuito general de las 3 etapas</w:t>
      </w:r>
      <w:r w:rsidRPr="0092623E">
        <w:t>.</w:t>
      </w:r>
    </w:p>
    <w:p w14:paraId="76A7050C" w14:textId="77777777" w:rsidR="0092623E" w:rsidRDefault="0092623E" w:rsidP="00C6165B">
      <w:pPr>
        <w:jc w:val="both"/>
      </w:pPr>
    </w:p>
    <w:p w14:paraId="50EF997A" w14:textId="77777777" w:rsidR="0092623E" w:rsidRDefault="0092623E" w:rsidP="00C6165B">
      <w:pPr>
        <w:jc w:val="both"/>
      </w:pPr>
    </w:p>
    <w:p w14:paraId="77ECFCAE" w14:textId="77777777" w:rsidR="0092623E" w:rsidRDefault="0092623E" w:rsidP="00C6165B">
      <w:pPr>
        <w:jc w:val="both"/>
        <w:rPr>
          <w:noProof/>
        </w:rPr>
      </w:pPr>
    </w:p>
    <w:p w14:paraId="10514D46" w14:textId="77777777" w:rsidR="0092623E" w:rsidRDefault="0092623E" w:rsidP="00C6165B">
      <w:pPr>
        <w:jc w:val="both"/>
      </w:pPr>
    </w:p>
    <w:p w14:paraId="2DD58243" w14:textId="35FA42E1" w:rsidR="0092623E" w:rsidRDefault="0092623E" w:rsidP="00C6165B">
      <w:pPr>
        <w:jc w:val="both"/>
      </w:pPr>
      <w:r>
        <w:rPr>
          <w:noProof/>
        </w:rPr>
        <mc:AlternateContent>
          <mc:Choice Requires="wps">
            <w:drawing>
              <wp:anchor distT="0" distB="0" distL="114300" distR="114300" simplePos="0" relativeHeight="251661312" behindDoc="0" locked="0" layoutInCell="1" allowOverlap="1" wp14:anchorId="3730C352" wp14:editId="5804F386">
                <wp:simplePos x="0" y="0"/>
                <wp:positionH relativeFrom="column">
                  <wp:posOffset>81915</wp:posOffset>
                </wp:positionH>
                <wp:positionV relativeFrom="paragraph">
                  <wp:posOffset>1826895</wp:posOffset>
                </wp:positionV>
                <wp:extent cx="2638425" cy="635"/>
                <wp:effectExtent l="0" t="0" r="9525" b="8255"/>
                <wp:wrapSquare wrapText="bothSides"/>
                <wp:docPr id="2112868508" name="Cuadro de texto 1"/>
                <wp:cNvGraphicFramePr/>
                <a:graphic xmlns:a="http://schemas.openxmlformats.org/drawingml/2006/main">
                  <a:graphicData uri="http://schemas.microsoft.com/office/word/2010/wordprocessingShape">
                    <wps:wsp>
                      <wps:cNvSpPr txBox="1"/>
                      <wps:spPr>
                        <a:xfrm>
                          <a:off x="0" y="0"/>
                          <a:ext cx="2638425" cy="635"/>
                        </a:xfrm>
                        <a:prstGeom prst="rect">
                          <a:avLst/>
                        </a:prstGeom>
                        <a:solidFill>
                          <a:prstClr val="white"/>
                        </a:solidFill>
                        <a:ln>
                          <a:noFill/>
                        </a:ln>
                      </wps:spPr>
                      <wps:txbx>
                        <w:txbxContent>
                          <w:p w14:paraId="213B0578" w14:textId="4CC521D7" w:rsidR="0092623E" w:rsidRDefault="0092623E" w:rsidP="0092623E">
                            <w:pPr>
                              <w:pStyle w:val="Descripcin"/>
                            </w:pPr>
                            <w:r>
                              <w:t>Figura. Vista general del montaje del amplificador</w:t>
                            </w:r>
                          </w:p>
                          <w:p w14:paraId="5387462E" w14:textId="77777777" w:rsidR="0092623E" w:rsidRPr="0092623E" w:rsidRDefault="0092623E" w:rsidP="0092623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30C352" id="_x0000_s1027" type="#_x0000_t202" style="position:absolute;left:0;text-align:left;margin-left:6.45pt;margin-top:143.85pt;width:207.7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77ZGQIAAD8EAAAOAAAAZHJzL2Uyb0RvYy54bWysU8Fu2zAMvQ/YPwi6L07SNS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d0dnP3eXr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" stroked="f">
                <v:textbox style="mso-fit-shape-to-text:t" inset="0,0,0,0">
                  <w:txbxContent>
                    <w:p w14:paraId="213B0578" w14:textId="4CC521D7" w:rsidR="0092623E" w:rsidRDefault="0092623E" w:rsidP="0092623E">
                      <w:pPr>
                        <w:pStyle w:val="Descripcin"/>
                      </w:pPr>
                      <w:r>
                        <w:t>Figura. Vista general del montaje del amplificador</w:t>
                      </w:r>
                    </w:p>
                    <w:p w14:paraId="5387462E" w14:textId="77777777" w:rsidR="0092623E" w:rsidRPr="0092623E" w:rsidRDefault="0092623E" w:rsidP="0092623E"/>
                  </w:txbxContent>
                </v:textbox>
                <w10:wrap type="square"/>
              </v:shape>
            </w:pict>
          </mc:Fallback>
        </mc:AlternateContent>
      </w:r>
    </w:p>
    <w:p w14:paraId="383EADF5" w14:textId="77777777" w:rsidR="0092623E" w:rsidRDefault="0092623E" w:rsidP="0092623E"/>
    <w:p w14:paraId="03098B56" w14:textId="77777777" w:rsidR="0092623E" w:rsidRDefault="0092623E" w:rsidP="0092623E"/>
    <w:p w14:paraId="654A8932" w14:textId="77777777" w:rsidR="0092623E" w:rsidRDefault="0092623E" w:rsidP="0092623E"/>
    <w:p w14:paraId="3C877CE6" w14:textId="77777777" w:rsidR="0092623E" w:rsidRDefault="0092623E" w:rsidP="0092623E"/>
    <w:p w14:paraId="0FAF5ADA" w14:textId="77777777" w:rsidR="0092623E" w:rsidRDefault="0092623E" w:rsidP="0092623E"/>
    <w:p w14:paraId="25788858" w14:textId="77777777" w:rsidR="0092623E" w:rsidRDefault="0092623E" w:rsidP="0092623E"/>
    <w:p w14:paraId="2E7E00D7" w14:textId="77777777" w:rsidR="0092623E" w:rsidRDefault="0092623E" w:rsidP="0092623E"/>
    <w:p w14:paraId="324EFF39" w14:textId="77777777" w:rsidR="0092623E" w:rsidRDefault="0092623E" w:rsidP="0092623E"/>
    <w:p w14:paraId="3327CA9A" w14:textId="77777777" w:rsidR="0092623E" w:rsidRDefault="0092623E" w:rsidP="0092623E"/>
    <w:p w14:paraId="0870159D" w14:textId="77777777" w:rsidR="0092623E" w:rsidRDefault="0092623E" w:rsidP="0092623E"/>
    <w:p w14:paraId="6501E442" w14:textId="77777777" w:rsidR="0092623E" w:rsidRDefault="0092623E" w:rsidP="0092623E"/>
    <w:p w14:paraId="22AE8C34" w14:textId="77777777" w:rsidR="0092623E" w:rsidRDefault="0092623E" w:rsidP="0092623E"/>
    <w:p w14:paraId="0A970394" w14:textId="77777777" w:rsidR="0092623E" w:rsidRDefault="0092623E" w:rsidP="0092623E"/>
    <w:p w14:paraId="31E15250" w14:textId="77777777" w:rsidR="0092623E" w:rsidRDefault="0092623E" w:rsidP="0092623E"/>
    <w:p w14:paraId="538699EF" w14:textId="77777777" w:rsidR="0092623E" w:rsidRDefault="0092623E" w:rsidP="0092623E"/>
    <w:p w14:paraId="530BC7E4" w14:textId="6D1FD6FA" w:rsidR="0092623E" w:rsidRDefault="0092623E" w:rsidP="00B61C88">
      <w:pPr>
        <w:jc w:val="both"/>
      </w:pPr>
      <w:r w:rsidRPr="0092623E">
        <w:t xml:space="preserve">Sobre la tarjeta principal, visible en la Figura , se encuentran montados todos los componentes del amplificador multietapa. En la zona correspondiente a las etapas 1 y 2 se instalaron los </w:t>
      </w:r>
      <w:r w:rsidRPr="0092623E">
        <w:t xml:space="preserve">transistores BC547 junto con sus redes de polarización, </w:t>
      </w:r>
      <w:r>
        <w:t>junto a los</w:t>
      </w:r>
      <w:r w:rsidRPr="0092623E">
        <w:t xml:space="preserve"> trimmers para el ajuste fino de la ganancia de voltaje dentro del rango de diseño de 300 a 400, los capacitores  de acoplamiento entre etapas y los capacitores de bypass en paralelo con las resistencias de emisor. Los bornes de conexión de tornillo permiten la entrada de la señal de audio proveniente del dispositivo móvil y la alimentación DC</w:t>
      </w:r>
      <w:r>
        <w:t xml:space="preserve"> en la siguiente figura se mostrara la etapa </w:t>
      </w:r>
      <w:r w:rsidR="00B61C88">
        <w:t>1 y 2 para mayor análisis visual</w:t>
      </w:r>
      <w:r w:rsidRPr="0092623E">
        <w:t>.</w:t>
      </w:r>
    </w:p>
    <w:p w14:paraId="54DAA658" w14:textId="17B4586B" w:rsidR="0092623E" w:rsidRDefault="00B61C88" w:rsidP="00B61C88">
      <w:pPr>
        <w:jc w:val="both"/>
      </w:pPr>
      <w:r>
        <w:rPr>
          <w:noProof/>
        </w:rPr>
        <mc:AlternateContent>
          <mc:Choice Requires="wps">
            <w:drawing>
              <wp:anchor distT="0" distB="0" distL="114300" distR="114300" simplePos="0" relativeHeight="251664384" behindDoc="0" locked="0" layoutInCell="1" allowOverlap="1" wp14:anchorId="7CB0C9A0" wp14:editId="4BC31AEF">
                <wp:simplePos x="0" y="0"/>
                <wp:positionH relativeFrom="column">
                  <wp:posOffset>563880</wp:posOffset>
                </wp:positionH>
                <wp:positionV relativeFrom="paragraph">
                  <wp:posOffset>2103120</wp:posOffset>
                </wp:positionV>
                <wp:extent cx="2042160" cy="635"/>
                <wp:effectExtent l="0" t="0" r="0" b="0"/>
                <wp:wrapSquare wrapText="bothSides"/>
                <wp:docPr id="1269301070" name="Cuadro de texto 1"/>
                <wp:cNvGraphicFramePr/>
                <a:graphic xmlns:a="http://schemas.openxmlformats.org/drawingml/2006/main">
                  <a:graphicData uri="http://schemas.microsoft.com/office/word/2010/wordprocessingShape">
                    <wps:wsp>
                      <wps:cNvSpPr txBox="1"/>
                      <wps:spPr>
                        <a:xfrm>
                          <a:off x="0" y="0"/>
                          <a:ext cx="2042160" cy="635"/>
                        </a:xfrm>
                        <a:prstGeom prst="rect">
                          <a:avLst/>
                        </a:prstGeom>
                        <a:solidFill>
                          <a:prstClr val="white"/>
                        </a:solidFill>
                        <a:ln>
                          <a:noFill/>
                        </a:ln>
                      </wps:spPr>
                      <wps:txbx>
                        <w:txbxContent>
                          <w:p w14:paraId="372601FC" w14:textId="5B0AB184" w:rsidR="00B61C88" w:rsidRPr="002B2B2A" w:rsidRDefault="00B61C88" w:rsidP="00B61C88">
                            <w:pPr>
                              <w:pStyle w:val="Descripcin"/>
                              <w:rPr>
                                <w:noProof/>
                                <w:sz w:val="20"/>
                                <w:szCs w:val="20"/>
                              </w:rPr>
                            </w:pPr>
                            <w:r>
                              <w:t>IFigura. Primera y segunda etapa.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B0C9A0" id="_x0000_s1028" type="#_x0000_t202" style="position:absolute;left:0;text-align:left;margin-left:44.4pt;margin-top:165.6pt;width:160.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" stroked="f">
                <v:textbox style="mso-fit-shape-to-text:t" inset="0,0,0,0">
                  <w:txbxContent>
                    <w:p w14:paraId="372601FC" w14:textId="5B0AB184" w:rsidR="00B61C88" w:rsidRPr="002B2B2A" w:rsidRDefault="00B61C88" w:rsidP="00B61C88">
                      <w:pPr>
                        <w:pStyle w:val="Descripcin"/>
                        <w:rPr>
                          <w:noProof/>
                          <w:sz w:val="20"/>
                          <w:szCs w:val="20"/>
                        </w:rPr>
                      </w:pPr>
                      <w:r>
                        <w:t>IFigura. Primera y segunda etapa.</w:t>
                      </w:r>
                    </w:p>
                  </w:txbxContent>
                </v:textbox>
                <w10:wrap type="square"/>
              </v:shape>
            </w:pict>
          </mc:Fallback>
        </mc:AlternateContent>
      </w:r>
      <w:r>
        <w:rPr>
          <w:noProof/>
        </w:rPr>
        <w:drawing>
          <wp:anchor distT="0" distB="0" distL="114300" distR="114300" simplePos="0" relativeHeight="251662336" behindDoc="0" locked="0" layoutInCell="1" allowOverlap="1" wp14:anchorId="03D3E785" wp14:editId="673147EB">
            <wp:simplePos x="0" y="0"/>
            <wp:positionH relativeFrom="column">
              <wp:posOffset>563880</wp:posOffset>
            </wp:positionH>
            <wp:positionV relativeFrom="paragraph">
              <wp:posOffset>140335</wp:posOffset>
            </wp:positionV>
            <wp:extent cx="2042160" cy="1906016"/>
            <wp:effectExtent l="0" t="0" r="0" b="0"/>
            <wp:wrapSquare wrapText="bothSides"/>
            <wp:docPr id="8279957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7059" b="3334"/>
                    <a:stretch/>
                  </pic:blipFill>
                  <pic:spPr bwMode="auto">
                    <a:xfrm>
                      <a:off x="0" y="0"/>
                      <a:ext cx="2042160" cy="1906016"/>
                    </a:xfrm>
                    <a:prstGeom prst="rect">
                      <a:avLst/>
                    </a:prstGeom>
                    <a:noFill/>
                    <a:ln>
                      <a:noFill/>
                    </a:ln>
                    <a:extLst>
                      <a:ext uri="{53640926-AAD7-44D8-BBD7-CCE9431645EC}">
                        <a14:shadowObscured xmlns:a14="http://schemas.microsoft.com/office/drawing/2010/main"/>
                      </a:ext>
                    </a:extLst>
                  </pic:spPr>
                </pic:pic>
              </a:graphicData>
            </a:graphic>
          </wp:anchor>
        </w:drawing>
      </w:r>
    </w:p>
    <w:p w14:paraId="5D0F1FC9" w14:textId="4CE24C50" w:rsidR="00B61C88" w:rsidRDefault="00B61C88" w:rsidP="00B61C88">
      <w:pPr>
        <w:jc w:val="both"/>
        <w:rPr>
          <w:noProof/>
        </w:rPr>
      </w:pPr>
    </w:p>
    <w:p w14:paraId="4FDF5D65" w14:textId="28ECB1FF" w:rsidR="00B61C88" w:rsidRDefault="00B61C88" w:rsidP="00B61C88">
      <w:pPr>
        <w:jc w:val="both"/>
      </w:pPr>
    </w:p>
    <w:p w14:paraId="38C99F82" w14:textId="77777777" w:rsidR="0092623E" w:rsidRDefault="0092623E" w:rsidP="00B61C88">
      <w:pPr>
        <w:jc w:val="both"/>
      </w:pPr>
    </w:p>
    <w:p w14:paraId="5296276F" w14:textId="77777777" w:rsidR="0092623E" w:rsidRDefault="0092623E" w:rsidP="00B61C88">
      <w:pPr>
        <w:jc w:val="both"/>
      </w:pPr>
    </w:p>
    <w:p w14:paraId="2450605C" w14:textId="77777777" w:rsidR="0092623E" w:rsidRDefault="0092623E" w:rsidP="00B61C88">
      <w:pPr>
        <w:jc w:val="both"/>
      </w:pPr>
    </w:p>
    <w:p w14:paraId="5CDE2D77" w14:textId="77777777" w:rsidR="0092623E" w:rsidRDefault="0092623E" w:rsidP="00B61C88">
      <w:pPr>
        <w:jc w:val="both"/>
      </w:pPr>
    </w:p>
    <w:p w14:paraId="4B010B91" w14:textId="77777777" w:rsidR="0092623E" w:rsidRDefault="0092623E" w:rsidP="00B61C88">
      <w:pPr>
        <w:jc w:val="both"/>
      </w:pPr>
    </w:p>
    <w:p w14:paraId="79A6DD72" w14:textId="77777777" w:rsidR="0092623E" w:rsidRPr="0092623E" w:rsidRDefault="0092623E" w:rsidP="00B61C88">
      <w:pPr>
        <w:jc w:val="both"/>
      </w:pPr>
    </w:p>
    <w:p w14:paraId="3C963813" w14:textId="77777777" w:rsidR="00B61C88" w:rsidRDefault="00B61C88" w:rsidP="00B61C88">
      <w:pPr>
        <w:pStyle w:val="Ttulo1"/>
        <w:numPr>
          <w:ilvl w:val="0"/>
          <w:numId w:val="0"/>
        </w:numPr>
        <w:jc w:val="both"/>
      </w:pPr>
    </w:p>
    <w:p w14:paraId="04BE3645" w14:textId="77777777" w:rsidR="00B61C88" w:rsidRDefault="00B61C88" w:rsidP="00B61C88">
      <w:pPr>
        <w:pStyle w:val="Ttulo1"/>
        <w:numPr>
          <w:ilvl w:val="0"/>
          <w:numId w:val="0"/>
        </w:numPr>
        <w:jc w:val="both"/>
      </w:pPr>
    </w:p>
    <w:p w14:paraId="4ED6B24E" w14:textId="77777777" w:rsidR="00B61C88" w:rsidRDefault="00B61C88" w:rsidP="00B61C88">
      <w:pPr>
        <w:pStyle w:val="Ttulo1"/>
        <w:numPr>
          <w:ilvl w:val="0"/>
          <w:numId w:val="0"/>
        </w:numPr>
        <w:jc w:val="both"/>
      </w:pPr>
    </w:p>
    <w:p w14:paraId="4FE817D3" w14:textId="18573ACD" w:rsidR="00B61C88" w:rsidRDefault="00B61C88" w:rsidP="00B61C88">
      <w:pPr>
        <w:pStyle w:val="Ttulo1"/>
        <w:numPr>
          <w:ilvl w:val="0"/>
          <w:numId w:val="0"/>
        </w:numPr>
        <w:jc w:val="both"/>
      </w:pPr>
    </w:p>
    <w:p w14:paraId="23205A09" w14:textId="77777777" w:rsidR="00B61C88" w:rsidRPr="00B61C88" w:rsidRDefault="00B61C88" w:rsidP="00B61C88">
      <w:pPr>
        <w:jc w:val="both"/>
      </w:pPr>
    </w:p>
    <w:p w14:paraId="335C1B81" w14:textId="783A6679" w:rsidR="00B61C88" w:rsidRPr="00B61C88" w:rsidRDefault="00B61C88" w:rsidP="00B61C88">
      <w:pPr>
        <w:jc w:val="both"/>
      </w:pPr>
      <w:r w:rsidRPr="00B61C88">
        <w:t>En la zona de la etapa 3, se implementó la configuración de colector común con el transistor Darlington TIP122 montado sobre un disipador de aluminio para disipar el calor generado por la corriente de operación de aproximadamente 1.2 A. El espejo de corriente conformado por los dos transistores TIP41C, cada uno también fijado a su disipador, se aprecia claramente en las imágenes. Las resistencias de cemento de 10W 0.47 Ω (10MR47J) presentes en esta zona fueron seleccionadas por su capacidad de disipar la potencia generada en la etapa de salida. El capacitor electrolítico de 4700 µF cumple la función de acoplamiento hacia el parlante de 8 Ω, al cual se conecta mediante los bornes de salida.</w:t>
      </w:r>
    </w:p>
    <w:p w14:paraId="5693B4AE" w14:textId="7DC80F03" w:rsidR="00B61C88" w:rsidRDefault="00B61C88" w:rsidP="00B61C88">
      <w:pPr>
        <w:pStyle w:val="Ttulo1"/>
        <w:numPr>
          <w:ilvl w:val="0"/>
          <w:numId w:val="0"/>
        </w:numPr>
        <w:jc w:val="both"/>
      </w:pPr>
      <w:r w:rsidRPr="00B61C88">
        <w:rPr>
          <w:noProof/>
        </w:rPr>
        <w:drawing>
          <wp:anchor distT="0" distB="0" distL="114300" distR="114300" simplePos="0" relativeHeight="251665408" behindDoc="0" locked="0" layoutInCell="1" allowOverlap="1" wp14:anchorId="0754A1DD" wp14:editId="54F5239C">
            <wp:simplePos x="0" y="0"/>
            <wp:positionH relativeFrom="column">
              <wp:posOffset>1135380</wp:posOffset>
            </wp:positionH>
            <wp:positionV relativeFrom="paragraph">
              <wp:posOffset>-297180</wp:posOffset>
            </wp:positionV>
            <wp:extent cx="1257300" cy="1869440"/>
            <wp:effectExtent l="0" t="1270" r="0" b="0"/>
            <wp:wrapSquare wrapText="bothSides"/>
            <wp:docPr id="1408939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39701" name=""/>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1257300" cy="1869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8A97321" wp14:editId="036F03E5">
            <wp:simplePos x="0" y="0"/>
            <wp:positionH relativeFrom="column">
              <wp:posOffset>-3141345</wp:posOffset>
            </wp:positionH>
            <wp:positionV relativeFrom="paragraph">
              <wp:posOffset>0</wp:posOffset>
            </wp:positionV>
            <wp:extent cx="2257425" cy="1685925"/>
            <wp:effectExtent l="0" t="0" r="9525" b="9525"/>
            <wp:wrapSquare wrapText="bothSides"/>
            <wp:docPr id="293676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530" t="4467" r="3504" b="7677"/>
                    <a:stretch/>
                  </pic:blipFill>
                  <pic:spPr bwMode="auto">
                    <a:xfrm>
                      <a:off x="0" y="0"/>
                      <a:ext cx="2257425" cy="1685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CF4846" w14:textId="77777777" w:rsidR="00B61C88" w:rsidRDefault="00B61C88" w:rsidP="00B61C88">
      <w:pPr>
        <w:pStyle w:val="Ttulo1"/>
        <w:numPr>
          <w:ilvl w:val="0"/>
          <w:numId w:val="0"/>
        </w:numPr>
        <w:jc w:val="both"/>
      </w:pPr>
    </w:p>
    <w:p w14:paraId="79A69955" w14:textId="7A6011DF" w:rsidR="00B61C88" w:rsidRDefault="00B61C88" w:rsidP="00B61C88">
      <w:pPr>
        <w:pStyle w:val="Ttulo1"/>
        <w:numPr>
          <w:ilvl w:val="0"/>
          <w:numId w:val="0"/>
        </w:numPr>
        <w:jc w:val="both"/>
      </w:pPr>
    </w:p>
    <w:p w14:paraId="6C0A661A" w14:textId="77777777" w:rsidR="00B61C88" w:rsidRDefault="00B61C88" w:rsidP="00B61C88">
      <w:pPr>
        <w:pStyle w:val="Ttulo1"/>
        <w:numPr>
          <w:ilvl w:val="0"/>
          <w:numId w:val="0"/>
        </w:numPr>
        <w:jc w:val="both"/>
      </w:pPr>
    </w:p>
    <w:p w14:paraId="44C9ECEF" w14:textId="7EF4E624" w:rsidR="00B61C88" w:rsidRDefault="00B61C88" w:rsidP="00B61C88">
      <w:pPr>
        <w:pStyle w:val="Ttulo1"/>
        <w:numPr>
          <w:ilvl w:val="0"/>
          <w:numId w:val="0"/>
        </w:numPr>
        <w:jc w:val="both"/>
      </w:pPr>
      <w:r>
        <w:rPr>
          <w:noProof/>
        </w:rPr>
        <mc:AlternateContent>
          <mc:Choice Requires="wps">
            <w:drawing>
              <wp:anchor distT="0" distB="0" distL="114300" distR="114300" simplePos="0" relativeHeight="251667456" behindDoc="0" locked="0" layoutInCell="1" allowOverlap="1" wp14:anchorId="03932344" wp14:editId="41F49AE8">
                <wp:simplePos x="0" y="0"/>
                <wp:positionH relativeFrom="column">
                  <wp:posOffset>830580</wp:posOffset>
                </wp:positionH>
                <wp:positionV relativeFrom="paragraph">
                  <wp:posOffset>233680</wp:posOffset>
                </wp:positionV>
                <wp:extent cx="2506980" cy="635"/>
                <wp:effectExtent l="0" t="0" r="7620" b="8255"/>
                <wp:wrapSquare wrapText="bothSides"/>
                <wp:docPr id="1520543909" name="Cuadro de texto 1"/>
                <wp:cNvGraphicFramePr/>
                <a:graphic xmlns:a="http://schemas.openxmlformats.org/drawingml/2006/main">
                  <a:graphicData uri="http://schemas.microsoft.com/office/word/2010/wordprocessingShape">
                    <wps:wsp>
                      <wps:cNvSpPr txBox="1"/>
                      <wps:spPr>
                        <a:xfrm>
                          <a:off x="0" y="0"/>
                          <a:ext cx="2506980" cy="635"/>
                        </a:xfrm>
                        <a:prstGeom prst="rect">
                          <a:avLst/>
                        </a:prstGeom>
                        <a:solidFill>
                          <a:prstClr val="white"/>
                        </a:solidFill>
                        <a:ln>
                          <a:noFill/>
                        </a:ln>
                      </wps:spPr>
                      <wps:txbx>
                        <w:txbxContent>
                          <w:p w14:paraId="5620348D" w14:textId="43B3310F" w:rsidR="00B61C88" w:rsidRPr="002A2D10" w:rsidRDefault="00B61C88" w:rsidP="00B61C88">
                            <w:pPr>
                              <w:pStyle w:val="Descripcin"/>
                              <w:rPr>
                                <w:smallCaps/>
                                <w:color w:val="auto"/>
                                <w:kern w:val="28"/>
                                <w:sz w:val="20"/>
                                <w:szCs w:val="20"/>
                              </w:rPr>
                            </w:pPr>
                            <w:r>
                              <w:t>Figura. Etapa 3 colector común y espejo de corriente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932344" id="_x0000_s1029" type="#_x0000_t202" style="position:absolute;left:0;text-align:left;margin-left:65.4pt;margin-top:18.4pt;width:197.4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hry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0djz7fEc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" stroked="f">
                <v:textbox style="mso-fit-shape-to-text:t" inset="0,0,0,0">
                  <w:txbxContent>
                    <w:p w14:paraId="5620348D" w14:textId="43B3310F" w:rsidR="00B61C88" w:rsidRPr="002A2D10" w:rsidRDefault="00B61C88" w:rsidP="00B61C88">
                      <w:pPr>
                        <w:pStyle w:val="Descripcin"/>
                        <w:rPr>
                          <w:smallCaps/>
                          <w:color w:val="auto"/>
                          <w:kern w:val="28"/>
                          <w:sz w:val="20"/>
                          <w:szCs w:val="20"/>
                        </w:rPr>
                      </w:pPr>
                      <w:r>
                        <w:t>Figura. Etapa 3 colector común y espejo de corriente</w:t>
                      </w:r>
                    </w:p>
                  </w:txbxContent>
                </v:textbox>
                <w10:wrap type="square"/>
              </v:shape>
            </w:pict>
          </mc:Fallback>
        </mc:AlternateContent>
      </w:r>
    </w:p>
    <w:p w14:paraId="5CEDAF6A" w14:textId="77777777" w:rsidR="00B61C88" w:rsidRDefault="00B61C88" w:rsidP="00B61C88">
      <w:pPr>
        <w:pStyle w:val="Ttulo1"/>
        <w:numPr>
          <w:ilvl w:val="0"/>
          <w:numId w:val="0"/>
        </w:numPr>
        <w:jc w:val="both"/>
      </w:pPr>
    </w:p>
    <w:p w14:paraId="7E4D3A6C" w14:textId="68DB5BB5" w:rsidR="00B61C88" w:rsidRDefault="00B61C88" w:rsidP="0061055A">
      <w:pPr>
        <w:jc w:val="both"/>
      </w:pPr>
      <w:r w:rsidRPr="00B61C88">
        <w:t>En la zona de la etapa 3, mostrada en las Figura</w:t>
      </w:r>
      <w:r>
        <w:t xml:space="preserve">, </w:t>
      </w:r>
      <w:r w:rsidRPr="00B61C88">
        <w:t xml:space="preserve">se implementó la configuración de colector común con el transistor Darlington TIP122 montado sobre un disipador de aluminio para disipar el calor generado por la corriente de operación de aproximadamente 1.2 A. El espejo de corriente conformado por los dos transistores TIP41C, cada uno también fijado a su disipador, se aprecia claramente en las imágenes. Las resistencias de </w:t>
      </w:r>
      <w:r w:rsidR="0061055A">
        <w:t>cerámica o de alta potencia</w:t>
      </w:r>
      <w:r w:rsidRPr="00B61C88">
        <w:t xml:space="preserve"> de 10W 0.47 Ω </w:t>
      </w:r>
      <w:r w:rsidRPr="00B61C88">
        <w:lastRenderedPageBreak/>
        <w:t>(10MR47J) presentes en esta zona fueron seleccionadas por su capacidad de disipar la potencia generada en la etapa de salida. El capacitor de 4700 µF cumple la función de acoplamiento hacia el parlante de 8 Ω, al cual se conecta mediante los bornes de salida.</w:t>
      </w:r>
    </w:p>
    <w:p w14:paraId="52831CE6" w14:textId="7DB9618E" w:rsidR="0092623E" w:rsidRDefault="0092623E" w:rsidP="0061055A">
      <w:pPr>
        <w:pStyle w:val="Ttulo1"/>
      </w:pPr>
      <w:r w:rsidRPr="003F736B">
        <w:t>Conclusiones</w:t>
      </w:r>
    </w:p>
    <w:p w14:paraId="0AF88843" w14:textId="77777777" w:rsidR="0092623E" w:rsidRPr="0092623E" w:rsidRDefault="0092623E" w:rsidP="0092623E"/>
    <w:p w14:paraId="476BB3F5" w14:textId="1EC43B8E" w:rsidR="0061055A" w:rsidRDefault="0061055A" w:rsidP="0061055A">
      <w:pPr>
        <w:pStyle w:val="TextCarCar"/>
      </w:pPr>
      <w:r w:rsidRPr="0061055A">
        <w:t>El amplificador de audio multietapa diseñado</w:t>
      </w:r>
      <w:r>
        <w:t xml:space="preserve"> </w:t>
      </w:r>
      <w:r w:rsidRPr="0061055A">
        <w:t>cumplió satisfactoriamente con los objetivos planteados. La topología seleccionada de dos etapas en emisor común seguidas de una etapa en colector común con espejo de corriente demostró ser adecuada, logrando una ganancia de voltaje de 307.5 verificada en simulación, valor que se encuentra dentro del rango de diseño establecido entre 300 y 400.</w:t>
      </w:r>
    </w:p>
    <w:p w14:paraId="12E82456" w14:textId="77777777" w:rsidR="0061055A" w:rsidRPr="0061055A" w:rsidRDefault="0061055A" w:rsidP="0061055A">
      <w:pPr>
        <w:pStyle w:val="TextCarCar"/>
      </w:pPr>
    </w:p>
    <w:p w14:paraId="09E38E8E" w14:textId="358B43FD" w:rsidR="0061055A" w:rsidRDefault="0061055A" w:rsidP="0061055A">
      <w:pPr>
        <w:pStyle w:val="TextCarCar"/>
      </w:pPr>
      <w:r w:rsidRPr="0061055A">
        <w:t xml:space="preserve">El proceso de diseño de derecha a izquierda facilitó el cálculo ordenado de los componentes de cada etapa, garantizando que los puntos de operación Q de los tres transistores quedaran centrados en la región activa con </w:t>
      </w:r>
      <m:oMath>
        <m:sSub>
          <m:sSubPr>
            <m:ctrlPr>
              <w:rPr>
                <w:rFonts w:ascii="Cambria Math" w:hAnsi="Cambria Math"/>
                <w:i/>
              </w:rPr>
            </m:ctrlPr>
          </m:sSubPr>
          <m:e>
            <m:r>
              <w:rPr>
                <w:rFonts w:ascii="Cambria Math" w:hAnsi="Cambria Math"/>
              </w:rPr>
              <m:t>V</m:t>
            </m:r>
          </m:e>
          <m:sub>
            <m:r>
              <w:rPr>
                <w:rFonts w:ascii="Cambria Math" w:hAnsi="Cambria Math"/>
              </w:rPr>
              <m:t>CEQ</m:t>
            </m:r>
          </m:sub>
        </m:sSub>
        <m:r>
          <w:rPr>
            <w:rFonts w:ascii="Cambria Math" w:hAnsi="Cambria Math"/>
          </w:rPr>
          <m:t>=12V</m:t>
        </m:r>
      </m:oMath>
      <w:r w:rsidRPr="0061055A">
        <w:t>, asegurando una amplificación lineal sin distorsión. La incorporación del espejo de corriente en la etapa de salida permitió entregar los 5W requeridos al parlante de 8Ω con mayor fidelidad y sin recorte de la señal.</w:t>
      </w:r>
    </w:p>
    <w:p w14:paraId="58709EA2" w14:textId="77777777" w:rsidR="0061055A" w:rsidRPr="0061055A" w:rsidRDefault="0061055A" w:rsidP="0061055A">
      <w:pPr>
        <w:pStyle w:val="TextCarCar"/>
      </w:pPr>
    </w:p>
    <w:p w14:paraId="79E09B2C" w14:textId="77777777" w:rsidR="0061055A" w:rsidRPr="0061055A" w:rsidRDefault="0061055A" w:rsidP="0061055A">
      <w:pPr>
        <w:pStyle w:val="TextCarCar"/>
      </w:pPr>
      <w:r w:rsidRPr="0061055A">
        <w:t>Finalmente, la construcción del prototipo físico sobre PCB con fuente de alimentación propia confirmó la viabilidad del diseño teórico, demostrando que un análisis riguroso en DC y AC es suficiente para obtener un amplificador de audio funcional dentro del presupuesto establecido.</w:t>
      </w:r>
    </w:p>
    <w:p w14:paraId="1CD6619B" w14:textId="77777777" w:rsidR="00B0004F" w:rsidRPr="003F736B" w:rsidRDefault="00B0004F" w:rsidP="00CA72FF">
      <w:pPr>
        <w:pStyle w:val="TextCarCar"/>
      </w:pPr>
    </w:p>
    <w:p w14:paraId="2B4F70CB" w14:textId="77777777" w:rsidR="00F260D0" w:rsidRPr="003F736B" w:rsidRDefault="00F260D0" w:rsidP="00CA72FF">
      <w:pPr>
        <w:pStyle w:val="ReferenceHead"/>
        <w:jc w:val="both"/>
      </w:pPr>
      <w:r w:rsidRPr="003F736B">
        <w:t>References</w:t>
      </w:r>
    </w:p>
    <w:p w14:paraId="21A6F789" w14:textId="77777777" w:rsidR="00F260D0" w:rsidRPr="003F736B" w:rsidRDefault="00F260D0" w:rsidP="00CA72FF">
      <w:pPr>
        <w:numPr>
          <w:ilvl w:val="0"/>
          <w:numId w:val="4"/>
        </w:numPr>
        <w:jc w:val="both"/>
        <w:rPr>
          <w:sz w:val="16"/>
          <w:szCs w:val="16"/>
        </w:rPr>
      </w:pPr>
      <w:r w:rsidRPr="00673947">
        <w:rPr>
          <w:sz w:val="16"/>
          <w:szCs w:val="16"/>
          <w:lang w:val="en-US"/>
        </w:rPr>
        <w:t xml:space="preserve">G. O. Young, “Synthetic structure of industrial plastics (Book style with paper title and editor),” </w:t>
      </w:r>
      <w:r w:rsidRPr="00673947">
        <w:rPr>
          <w:sz w:val="16"/>
          <w:szCs w:val="16"/>
          <w:lang w:val="en-US"/>
        </w:rPr>
        <w:tab/>
        <w:t xml:space="preserve">in </w:t>
      </w:r>
      <w:r w:rsidRPr="00673947">
        <w:rPr>
          <w:i/>
          <w:iCs/>
          <w:sz w:val="16"/>
          <w:szCs w:val="16"/>
          <w:lang w:val="en-US"/>
        </w:rPr>
        <w:t>Plastics</w:t>
      </w:r>
      <w:r w:rsidRPr="00673947">
        <w:rPr>
          <w:sz w:val="16"/>
          <w:szCs w:val="16"/>
          <w:lang w:val="en-US"/>
        </w:rPr>
        <w:t xml:space="preserve">, 2nd ed. vol. 3, J. Peters, Ed.  </w:t>
      </w:r>
      <w:r w:rsidRPr="003F736B">
        <w:rPr>
          <w:sz w:val="16"/>
          <w:szCs w:val="16"/>
        </w:rPr>
        <w:t>New York: McGraw-Hill, 1964, pp. 15–64.</w:t>
      </w:r>
    </w:p>
    <w:p w14:paraId="1D7309CE" w14:textId="77777777" w:rsidR="00F260D0" w:rsidRPr="003F736B" w:rsidRDefault="00F260D0" w:rsidP="00CA72FF">
      <w:pPr>
        <w:numPr>
          <w:ilvl w:val="0"/>
          <w:numId w:val="4"/>
        </w:numPr>
        <w:jc w:val="both"/>
        <w:rPr>
          <w:sz w:val="16"/>
          <w:szCs w:val="16"/>
        </w:rPr>
      </w:pPr>
      <w:r w:rsidRPr="00673947">
        <w:rPr>
          <w:sz w:val="16"/>
          <w:szCs w:val="16"/>
          <w:lang w:val="en-US"/>
        </w:rPr>
        <w:t xml:space="preserve">W.-K. Chen, </w:t>
      </w:r>
      <w:r w:rsidRPr="00673947">
        <w:rPr>
          <w:i/>
          <w:iCs/>
          <w:sz w:val="16"/>
          <w:szCs w:val="16"/>
          <w:lang w:val="en-US"/>
        </w:rPr>
        <w:t>Linear Networks and Systems</w:t>
      </w:r>
      <w:r w:rsidRPr="00673947">
        <w:rPr>
          <w:sz w:val="16"/>
          <w:szCs w:val="16"/>
          <w:lang w:val="en-US"/>
        </w:rPr>
        <w:t xml:space="preserve"> (Book style)</w:t>
      </w:r>
      <w:r w:rsidRPr="00673947">
        <w:rPr>
          <w:i/>
          <w:iCs/>
          <w:sz w:val="16"/>
          <w:szCs w:val="16"/>
          <w:lang w:val="en-US"/>
        </w:rPr>
        <w:t>.</w:t>
      </w:r>
      <w:r w:rsidRPr="00673947">
        <w:rPr>
          <w:sz w:val="16"/>
          <w:szCs w:val="16"/>
          <w:lang w:val="en-US"/>
        </w:rPr>
        <w:tab/>
      </w:r>
      <w:r w:rsidRPr="003F736B">
        <w:rPr>
          <w:sz w:val="16"/>
          <w:szCs w:val="16"/>
        </w:rPr>
        <w:t>Belmont, CA: Wadsworth, 1993, pp. 123–135.</w:t>
      </w:r>
    </w:p>
    <w:p w14:paraId="614BDECE" w14:textId="77777777" w:rsidR="00F260D0" w:rsidRPr="00673947" w:rsidRDefault="00F260D0" w:rsidP="00CA72FF">
      <w:pPr>
        <w:numPr>
          <w:ilvl w:val="0"/>
          <w:numId w:val="4"/>
        </w:numPr>
        <w:jc w:val="both"/>
        <w:rPr>
          <w:sz w:val="16"/>
          <w:szCs w:val="16"/>
          <w:lang w:val="en-US"/>
        </w:rPr>
      </w:pPr>
      <w:r w:rsidRPr="00673947">
        <w:rPr>
          <w:sz w:val="16"/>
          <w:szCs w:val="16"/>
          <w:lang w:val="en-US"/>
        </w:rPr>
        <w:tab/>
        <w:t xml:space="preserve">H. Poor, </w:t>
      </w:r>
      <w:r w:rsidRPr="00673947">
        <w:rPr>
          <w:i/>
          <w:iCs/>
          <w:sz w:val="16"/>
          <w:szCs w:val="16"/>
          <w:lang w:val="en-US"/>
        </w:rPr>
        <w:t>An Introduction to Signal Detection and Estimation</w:t>
      </w:r>
      <w:r w:rsidRPr="00673947">
        <w:rPr>
          <w:sz w:val="16"/>
          <w:szCs w:val="16"/>
          <w:lang w:val="en-US"/>
        </w:rPr>
        <w:t>.   New York: Springer-Verlag, 1985, ch. 4.</w:t>
      </w:r>
    </w:p>
    <w:p w14:paraId="36AF5CCD" w14:textId="77777777" w:rsidR="00F260D0" w:rsidRPr="00673947" w:rsidRDefault="00F260D0" w:rsidP="00CA72FF">
      <w:pPr>
        <w:pStyle w:val="References"/>
        <w:numPr>
          <w:ilvl w:val="0"/>
          <w:numId w:val="4"/>
        </w:numPr>
        <w:rPr>
          <w:lang w:val="en-US"/>
        </w:rPr>
      </w:pPr>
      <w:r w:rsidRPr="00673947">
        <w:rPr>
          <w:lang w:val="en-US"/>
        </w:rPr>
        <w:t>B. Smith, “An approach to graphs of linear forms (Unpublished work style),” unpublished.</w:t>
      </w:r>
    </w:p>
    <w:p w14:paraId="008807C2" w14:textId="77777777" w:rsidR="00F260D0" w:rsidRPr="003F736B" w:rsidRDefault="00F260D0" w:rsidP="00CA72FF">
      <w:pPr>
        <w:numPr>
          <w:ilvl w:val="0"/>
          <w:numId w:val="4"/>
        </w:numPr>
        <w:jc w:val="both"/>
        <w:rPr>
          <w:sz w:val="16"/>
          <w:szCs w:val="16"/>
        </w:rPr>
      </w:pPr>
      <w:r w:rsidRPr="00673947">
        <w:rPr>
          <w:sz w:val="16"/>
          <w:szCs w:val="16"/>
          <w:lang w:val="en-US"/>
        </w:rPr>
        <w:t xml:space="preserve">E. H. Miller, “A note on reflector arrays (Periodical style—Accepted for publication),” </w:t>
      </w:r>
      <w:r w:rsidRPr="00673947">
        <w:rPr>
          <w:i/>
          <w:iCs/>
          <w:sz w:val="16"/>
          <w:szCs w:val="16"/>
          <w:lang w:val="en-US"/>
        </w:rPr>
        <w:t xml:space="preserve">IEEE Trans. </w:t>
      </w:r>
      <w:r w:rsidRPr="003F736B">
        <w:rPr>
          <w:i/>
          <w:iCs/>
          <w:sz w:val="16"/>
          <w:szCs w:val="16"/>
        </w:rPr>
        <w:t>Antennas Propagat.</w:t>
      </w:r>
      <w:r w:rsidRPr="003F736B">
        <w:rPr>
          <w:sz w:val="16"/>
          <w:szCs w:val="16"/>
        </w:rPr>
        <w:t>, to be published.</w:t>
      </w:r>
    </w:p>
    <w:p w14:paraId="7D9E4470" w14:textId="77777777" w:rsidR="00F260D0" w:rsidRPr="00673947" w:rsidRDefault="00F260D0" w:rsidP="00CA72FF">
      <w:pPr>
        <w:numPr>
          <w:ilvl w:val="0"/>
          <w:numId w:val="4"/>
        </w:numPr>
        <w:jc w:val="both"/>
        <w:rPr>
          <w:sz w:val="16"/>
          <w:szCs w:val="16"/>
          <w:lang w:val="en-US"/>
        </w:rPr>
      </w:pPr>
      <w:r w:rsidRPr="00673947">
        <w:rPr>
          <w:sz w:val="16"/>
          <w:szCs w:val="16"/>
          <w:lang w:val="en-US"/>
        </w:rPr>
        <w:t xml:space="preserve">J. Wang, “Fundamentals of erbium-doped fiber amplifiers arrays (Periodical style—Submitted for publication),” </w:t>
      </w:r>
      <w:r w:rsidRPr="00673947">
        <w:rPr>
          <w:i/>
          <w:iCs/>
          <w:sz w:val="16"/>
          <w:szCs w:val="16"/>
          <w:lang w:val="en-US"/>
        </w:rPr>
        <w:t>IEEE J. Quantum Electron.</w:t>
      </w:r>
      <w:r w:rsidRPr="00673947">
        <w:rPr>
          <w:sz w:val="16"/>
          <w:szCs w:val="16"/>
          <w:lang w:val="en-US"/>
        </w:rPr>
        <w:t>, submitted for publication.</w:t>
      </w:r>
    </w:p>
    <w:p w14:paraId="3BB467E9" w14:textId="77777777" w:rsidR="00F260D0" w:rsidRPr="00673947" w:rsidRDefault="00F260D0" w:rsidP="00CA72FF">
      <w:pPr>
        <w:pStyle w:val="References"/>
        <w:numPr>
          <w:ilvl w:val="0"/>
          <w:numId w:val="4"/>
        </w:numPr>
        <w:rPr>
          <w:lang w:val="en-US"/>
        </w:rPr>
      </w:pPr>
      <w:r w:rsidRPr="00673947">
        <w:rPr>
          <w:lang w:val="en-US"/>
        </w:rPr>
        <w:t>C. J. Kaufman, Rocky Mountain Research Lab., Boulder, CO, private communication, May 1995.</w:t>
      </w:r>
    </w:p>
    <w:p w14:paraId="13033854" w14:textId="77777777" w:rsidR="00F260D0" w:rsidRPr="003F736B" w:rsidRDefault="00F260D0" w:rsidP="00CA72FF">
      <w:pPr>
        <w:pStyle w:val="References"/>
        <w:numPr>
          <w:ilvl w:val="0"/>
          <w:numId w:val="4"/>
        </w:numPr>
      </w:pPr>
      <w:r w:rsidRPr="00F47789">
        <w:rPr>
          <w:lang w:val="en-US"/>
        </w:rPr>
        <w:t xml:space="preserve">Y. Yorozu, M. Hirano, K. Oka, and Y. Tagawa, “Electron spectroscopy studies on magneto-optical media and plastic substrate interfaces(Translation Journals style),” </w:t>
      </w:r>
      <w:r w:rsidRPr="00F47789">
        <w:rPr>
          <w:i/>
          <w:iCs/>
          <w:lang w:val="en-US"/>
        </w:rPr>
        <w:t xml:space="preserve">IEEE Transl. </w:t>
      </w:r>
      <w:r w:rsidRPr="00673947">
        <w:rPr>
          <w:i/>
          <w:iCs/>
          <w:lang w:val="en-US"/>
        </w:rPr>
        <w:t>J. Magn.Jpn.</w:t>
      </w:r>
      <w:r w:rsidRPr="00673947">
        <w:rPr>
          <w:lang w:val="en-US"/>
        </w:rPr>
        <w:t>, vol. 2, Aug. 1987, pp. 740–741 [</w:t>
      </w:r>
      <w:r w:rsidRPr="00673947">
        <w:rPr>
          <w:i/>
          <w:iCs/>
          <w:lang w:val="en-US"/>
        </w:rPr>
        <w:t>Dig. 9</w:t>
      </w:r>
      <w:r w:rsidRPr="00673947">
        <w:rPr>
          <w:i/>
          <w:iCs/>
          <w:vertAlign w:val="superscript"/>
          <w:lang w:val="en-US"/>
        </w:rPr>
        <w:t>th</w:t>
      </w:r>
      <w:r w:rsidRPr="00673947">
        <w:rPr>
          <w:i/>
          <w:iCs/>
          <w:lang w:val="en-US"/>
        </w:rPr>
        <w:t xml:space="preserve"> Annu. Conf. </w:t>
      </w:r>
      <w:r w:rsidRPr="003F736B">
        <w:rPr>
          <w:i/>
          <w:iCs/>
        </w:rPr>
        <w:t>Magnetics</w:t>
      </w:r>
      <w:r w:rsidRPr="003F736B">
        <w:t xml:space="preserve"> Japan, 1982, p. 301].</w:t>
      </w:r>
    </w:p>
    <w:p w14:paraId="7D94AA74" w14:textId="77777777" w:rsidR="00F260D0" w:rsidRPr="00673947" w:rsidRDefault="00F260D0" w:rsidP="00CA72FF">
      <w:pPr>
        <w:pStyle w:val="References"/>
        <w:numPr>
          <w:ilvl w:val="0"/>
          <w:numId w:val="4"/>
        </w:numPr>
        <w:rPr>
          <w:lang w:val="en-US"/>
        </w:rPr>
      </w:pPr>
      <w:r w:rsidRPr="00673947">
        <w:rPr>
          <w:lang w:val="en-US"/>
        </w:rPr>
        <w:t xml:space="preserve">M. Young, </w:t>
      </w:r>
      <w:r w:rsidRPr="00673947">
        <w:rPr>
          <w:i/>
          <w:iCs/>
          <w:lang w:val="en-US"/>
        </w:rPr>
        <w:t>The Techincal Writers Handbook.</w:t>
      </w:r>
      <w:r w:rsidRPr="00673947">
        <w:rPr>
          <w:lang w:val="en-US"/>
        </w:rPr>
        <w:t xml:space="preserve">  Mill Valley, CA: University Science, 1989.</w:t>
      </w:r>
    </w:p>
    <w:p w14:paraId="4B5C3055" w14:textId="77777777" w:rsidR="00F260D0" w:rsidRPr="003F736B" w:rsidRDefault="00F260D0" w:rsidP="00CA72FF">
      <w:pPr>
        <w:numPr>
          <w:ilvl w:val="0"/>
          <w:numId w:val="4"/>
        </w:numPr>
        <w:jc w:val="both"/>
        <w:rPr>
          <w:sz w:val="16"/>
          <w:szCs w:val="16"/>
        </w:rPr>
      </w:pPr>
      <w:r w:rsidRPr="00673947">
        <w:rPr>
          <w:sz w:val="16"/>
          <w:szCs w:val="16"/>
          <w:lang w:val="en-US"/>
        </w:rPr>
        <w:t xml:space="preserve">J. U. Duncombe, “Infrared navigation—Part I: An assessment of feasibility (Periodical style),” </w:t>
      </w:r>
      <w:r w:rsidRPr="00673947">
        <w:rPr>
          <w:i/>
          <w:iCs/>
          <w:sz w:val="16"/>
          <w:szCs w:val="16"/>
          <w:lang w:val="en-US"/>
        </w:rPr>
        <w:t xml:space="preserve">IEEE Trans. </w:t>
      </w:r>
      <w:r w:rsidRPr="003F736B">
        <w:rPr>
          <w:i/>
          <w:iCs/>
          <w:sz w:val="16"/>
          <w:szCs w:val="16"/>
        </w:rPr>
        <w:t>Electron Devices</w:t>
      </w:r>
      <w:r w:rsidRPr="003F736B">
        <w:rPr>
          <w:sz w:val="16"/>
          <w:szCs w:val="16"/>
        </w:rPr>
        <w:t>, vol. ED-11, pp. 34–39, Jan. 1959.</w:t>
      </w:r>
    </w:p>
    <w:p w14:paraId="2AB70106" w14:textId="77777777" w:rsidR="00F260D0" w:rsidRPr="003F736B" w:rsidRDefault="00F260D0" w:rsidP="00CA72FF">
      <w:pPr>
        <w:numPr>
          <w:ilvl w:val="0"/>
          <w:numId w:val="4"/>
        </w:numPr>
        <w:jc w:val="both"/>
        <w:rPr>
          <w:sz w:val="16"/>
          <w:szCs w:val="16"/>
        </w:rPr>
      </w:pPr>
      <w:r w:rsidRPr="00BE3917">
        <w:rPr>
          <w:sz w:val="16"/>
          <w:szCs w:val="16"/>
          <w:lang w:val="en-US"/>
        </w:rPr>
        <w:tab/>
      </w:r>
      <w:r w:rsidRPr="00673947">
        <w:rPr>
          <w:sz w:val="16"/>
          <w:szCs w:val="16"/>
          <w:lang w:val="en-US"/>
        </w:rPr>
        <w:t xml:space="preserve">S. Chen, B. Mulgrew, and P. M. Grant, “A clustering technique for digital communications channel equalization using radial basis function networks,” </w:t>
      </w:r>
      <w:r w:rsidRPr="00673947">
        <w:rPr>
          <w:i/>
          <w:iCs/>
          <w:sz w:val="16"/>
          <w:szCs w:val="16"/>
          <w:lang w:val="en-US"/>
        </w:rPr>
        <w:t xml:space="preserve">IEEE Trans. </w:t>
      </w:r>
      <w:r w:rsidRPr="003F736B">
        <w:rPr>
          <w:i/>
          <w:iCs/>
          <w:sz w:val="16"/>
          <w:szCs w:val="16"/>
        </w:rPr>
        <w:t>Neural Networks</w:t>
      </w:r>
      <w:r w:rsidRPr="003F736B">
        <w:rPr>
          <w:sz w:val="16"/>
          <w:szCs w:val="16"/>
        </w:rPr>
        <w:t>, vol. 4, pp. 570–578, July 1993.</w:t>
      </w:r>
    </w:p>
    <w:p w14:paraId="49AF1C58" w14:textId="77777777" w:rsidR="00F260D0" w:rsidRPr="003F736B" w:rsidRDefault="00F260D0" w:rsidP="00CA72FF">
      <w:pPr>
        <w:numPr>
          <w:ilvl w:val="0"/>
          <w:numId w:val="4"/>
        </w:numPr>
        <w:jc w:val="both"/>
        <w:rPr>
          <w:sz w:val="16"/>
          <w:szCs w:val="16"/>
        </w:rPr>
      </w:pPr>
      <w:r w:rsidRPr="00673947">
        <w:rPr>
          <w:sz w:val="16"/>
          <w:szCs w:val="16"/>
          <w:lang w:val="en-US"/>
        </w:rPr>
        <w:t xml:space="preserve">R. W. Lucky, “Automatic equalization for digital communication,” </w:t>
      </w:r>
      <w:r w:rsidRPr="00673947">
        <w:rPr>
          <w:i/>
          <w:iCs/>
          <w:sz w:val="16"/>
          <w:szCs w:val="16"/>
          <w:lang w:val="en-US"/>
        </w:rPr>
        <w:t xml:space="preserve">Bell Syst. </w:t>
      </w:r>
      <w:r w:rsidRPr="003F736B">
        <w:rPr>
          <w:i/>
          <w:iCs/>
          <w:sz w:val="16"/>
          <w:szCs w:val="16"/>
        </w:rPr>
        <w:t>Tech. J.</w:t>
      </w:r>
      <w:r w:rsidRPr="003F736B">
        <w:rPr>
          <w:sz w:val="16"/>
          <w:szCs w:val="16"/>
        </w:rPr>
        <w:t>, vol. 44, no. 4, pp. 547–588, Apr. 1965.</w:t>
      </w:r>
    </w:p>
    <w:p w14:paraId="5DDF3BA7" w14:textId="77777777" w:rsidR="00F260D0" w:rsidRPr="003F736B" w:rsidRDefault="00F260D0" w:rsidP="00CA72FF">
      <w:pPr>
        <w:numPr>
          <w:ilvl w:val="0"/>
          <w:numId w:val="4"/>
        </w:numPr>
        <w:jc w:val="both"/>
        <w:rPr>
          <w:sz w:val="16"/>
          <w:szCs w:val="16"/>
        </w:rPr>
      </w:pPr>
      <w:r w:rsidRPr="00673947">
        <w:rPr>
          <w:sz w:val="16"/>
          <w:szCs w:val="16"/>
          <w:lang w:val="en-US"/>
        </w:rPr>
        <w:t xml:space="preserve">S. P. Bingulac, “On the compatibility of adaptive controllers (Published Conference Proceedings style),” in </w:t>
      </w:r>
      <w:r w:rsidRPr="00673947">
        <w:rPr>
          <w:i/>
          <w:iCs/>
          <w:sz w:val="16"/>
          <w:szCs w:val="16"/>
          <w:lang w:val="en-US"/>
        </w:rPr>
        <w:t xml:space="preserve">Proc. 4th Annu. </w:t>
      </w:r>
      <w:r w:rsidRPr="003F736B">
        <w:rPr>
          <w:i/>
          <w:iCs/>
          <w:sz w:val="16"/>
          <w:szCs w:val="16"/>
        </w:rPr>
        <w:t>Allerton Conf. Circuits and Systems Theory</w:t>
      </w:r>
      <w:r w:rsidRPr="003F736B">
        <w:rPr>
          <w:sz w:val="16"/>
          <w:szCs w:val="16"/>
        </w:rPr>
        <w:t>, New York, 1994, pp. 8–16.</w:t>
      </w:r>
    </w:p>
    <w:p w14:paraId="58004DC8" w14:textId="77777777" w:rsidR="00F260D0" w:rsidRPr="003F736B" w:rsidRDefault="00F260D0" w:rsidP="00CA72FF">
      <w:pPr>
        <w:numPr>
          <w:ilvl w:val="0"/>
          <w:numId w:val="4"/>
        </w:numPr>
        <w:jc w:val="both"/>
        <w:rPr>
          <w:sz w:val="16"/>
          <w:szCs w:val="16"/>
        </w:rPr>
      </w:pPr>
      <w:r w:rsidRPr="00673947">
        <w:rPr>
          <w:sz w:val="16"/>
          <w:szCs w:val="16"/>
          <w:lang w:val="en-US"/>
        </w:rPr>
        <w:t xml:space="preserve">G. R. Faulhaber, “Design of service systems with priority reservation,” in </w:t>
      </w:r>
      <w:r w:rsidRPr="00673947">
        <w:rPr>
          <w:i/>
          <w:iCs/>
          <w:sz w:val="16"/>
          <w:szCs w:val="16"/>
          <w:lang w:val="en-US"/>
        </w:rPr>
        <w:t xml:space="preserve">Conf. Rec. 1995 IEEE Int. </w:t>
      </w:r>
      <w:r w:rsidRPr="003F736B">
        <w:rPr>
          <w:i/>
          <w:iCs/>
          <w:sz w:val="16"/>
          <w:szCs w:val="16"/>
        </w:rPr>
        <w:t>Conf. Communications,</w:t>
      </w:r>
      <w:r w:rsidRPr="003F736B">
        <w:rPr>
          <w:sz w:val="16"/>
          <w:szCs w:val="16"/>
        </w:rPr>
        <w:t xml:space="preserve"> pp. 3–8.</w:t>
      </w:r>
    </w:p>
    <w:p w14:paraId="1EB4E2E0" w14:textId="77777777" w:rsidR="00F260D0" w:rsidRPr="003F736B" w:rsidRDefault="00F260D0" w:rsidP="00CA72FF">
      <w:pPr>
        <w:numPr>
          <w:ilvl w:val="0"/>
          <w:numId w:val="4"/>
        </w:numPr>
        <w:jc w:val="both"/>
        <w:rPr>
          <w:sz w:val="16"/>
          <w:szCs w:val="16"/>
        </w:rPr>
      </w:pPr>
      <w:r w:rsidRPr="00F47789">
        <w:rPr>
          <w:sz w:val="16"/>
          <w:szCs w:val="16"/>
          <w:lang w:val="en-US"/>
        </w:rPr>
        <w:t xml:space="preserve">W. D. Doyle, “Magnetization reversal in films with biaxial anisotropy,” in </w:t>
      </w:r>
      <w:r w:rsidRPr="00F47789">
        <w:rPr>
          <w:i/>
          <w:iCs/>
          <w:sz w:val="16"/>
          <w:szCs w:val="16"/>
          <w:lang w:val="en-US"/>
        </w:rPr>
        <w:t xml:space="preserve">1987 Proc. </w:t>
      </w:r>
      <w:r w:rsidRPr="003F736B">
        <w:rPr>
          <w:i/>
          <w:iCs/>
          <w:sz w:val="16"/>
          <w:szCs w:val="16"/>
        </w:rPr>
        <w:t>INTERMAG Conf.</w:t>
      </w:r>
      <w:r w:rsidRPr="003F736B">
        <w:rPr>
          <w:sz w:val="16"/>
          <w:szCs w:val="16"/>
        </w:rPr>
        <w:t>, pp. 2.2-1–2.2-6.</w:t>
      </w:r>
    </w:p>
    <w:p w14:paraId="1C707076" w14:textId="77777777" w:rsidR="00F260D0" w:rsidRPr="00F47789" w:rsidRDefault="00F260D0" w:rsidP="00CA72FF">
      <w:pPr>
        <w:numPr>
          <w:ilvl w:val="0"/>
          <w:numId w:val="4"/>
        </w:numPr>
        <w:jc w:val="both"/>
        <w:rPr>
          <w:lang w:val="en-US"/>
        </w:rPr>
      </w:pPr>
      <w:r w:rsidRPr="00F47789">
        <w:rPr>
          <w:sz w:val="16"/>
          <w:szCs w:val="16"/>
          <w:lang w:val="en-US"/>
        </w:rPr>
        <w:t>G. W. Juette and L. E. Zeffanella, “Radio noise currents n short sections on bundle conductors (Presented Conference Paper style),” presented at the IEEE Summer power Meeting, Dallas, TX, June 22–27, 1990, Paper 90 SM 690-0 PWRS.</w:t>
      </w:r>
    </w:p>
    <w:p w14:paraId="2097247A" w14:textId="77777777" w:rsidR="00F260D0" w:rsidRPr="001E2F80" w:rsidRDefault="00F260D0" w:rsidP="00CA72FF">
      <w:pPr>
        <w:pStyle w:val="References"/>
        <w:numPr>
          <w:ilvl w:val="0"/>
          <w:numId w:val="4"/>
        </w:numPr>
        <w:rPr>
          <w:lang w:val="en-US"/>
        </w:rPr>
      </w:pPr>
      <w:r w:rsidRPr="00C035BB">
        <w:rPr>
          <w:lang w:val="en-US"/>
        </w:rPr>
        <w:t xml:space="preserve">J. G. Kreifeldt, “An analysis of surface-detected EMG as an amplitude-modulated noise,” presented at the 1989 Int. </w:t>
      </w:r>
      <w:r w:rsidRPr="001E2F80">
        <w:rPr>
          <w:lang w:val="en-US"/>
        </w:rPr>
        <w:t>Conf. Medicine and Biological Engineering, Chicago, IL.</w:t>
      </w:r>
    </w:p>
    <w:p w14:paraId="615F2C58" w14:textId="77777777" w:rsidR="00F260D0" w:rsidRPr="003F736B" w:rsidRDefault="00F260D0" w:rsidP="00CA72FF">
      <w:pPr>
        <w:pStyle w:val="References"/>
        <w:numPr>
          <w:ilvl w:val="0"/>
          <w:numId w:val="4"/>
        </w:numPr>
      </w:pPr>
      <w:r w:rsidRPr="00673947">
        <w:rPr>
          <w:lang w:val="en-US"/>
        </w:rPr>
        <w:t xml:space="preserve">J. Williams, “Narrow-band analyzer (Thesis or Dissertation style),” Ph.D. dissertation, Dept. </w:t>
      </w:r>
      <w:r w:rsidRPr="003F736B">
        <w:t xml:space="preserve">Elect. Eng., Harvard Univ., Cambridge, MA, 1993. </w:t>
      </w:r>
    </w:p>
    <w:p w14:paraId="1B350583" w14:textId="6D6BDDDF" w:rsidR="00F260D0" w:rsidRPr="00B45A17" w:rsidRDefault="00F260D0" w:rsidP="00CA72FF">
      <w:pPr>
        <w:pStyle w:val="References"/>
        <w:numPr>
          <w:ilvl w:val="0"/>
          <w:numId w:val="4"/>
        </w:numPr>
        <w:rPr>
          <w:lang w:val="en-US"/>
        </w:rPr>
      </w:pPr>
      <w:r w:rsidRPr="00673947">
        <w:rPr>
          <w:lang w:val="en-US"/>
        </w:rPr>
        <w:t xml:space="preserve">N. Kawasaki, “Parametric study of thermal and chemical nonequilibrium nozzle flow,” M.S. thesis, Dept. </w:t>
      </w:r>
      <w:r w:rsidRPr="00B45A17">
        <w:rPr>
          <w:lang w:val="en-US"/>
        </w:rPr>
        <w:t>Electron. Eng., Osaka Univ., Osaka, Japan, 1993.</w:t>
      </w:r>
    </w:p>
    <w:p w14:paraId="5C212863" w14:textId="77777777" w:rsidR="00F260D0" w:rsidRPr="00673947" w:rsidRDefault="00F260D0" w:rsidP="00CA72FF">
      <w:pPr>
        <w:pStyle w:val="References"/>
        <w:numPr>
          <w:ilvl w:val="0"/>
          <w:numId w:val="4"/>
        </w:numPr>
        <w:rPr>
          <w:lang w:val="en-US"/>
        </w:rPr>
      </w:pPr>
      <w:r w:rsidRPr="00673947">
        <w:rPr>
          <w:lang w:val="en-US"/>
        </w:rPr>
        <w:t xml:space="preserve">J. P. Wilkinson, “Nonlinear resonant circuit devices (Patent style),” U.S. Patent 3 624 12, </w:t>
      </w:r>
      <w:smartTag w:uri="urn:schemas-microsoft-com:office:smarttags" w:element="date">
        <w:smartTagPr>
          <w:attr w:name="Month" w:val="7"/>
          <w:attr w:name="Day" w:val="16"/>
          <w:attr w:name="Year" w:val="1990"/>
        </w:smartTagPr>
        <w:r w:rsidRPr="00673947">
          <w:rPr>
            <w:lang w:val="en-US"/>
          </w:rPr>
          <w:t>July 16, 1990</w:t>
        </w:r>
      </w:smartTag>
      <w:r w:rsidRPr="00673947">
        <w:rPr>
          <w:lang w:val="en-US"/>
        </w:rPr>
        <w:t xml:space="preserve">. </w:t>
      </w:r>
    </w:p>
    <w:p w14:paraId="7F1747D6" w14:textId="77777777" w:rsidR="00F260D0" w:rsidRPr="00673947" w:rsidRDefault="00F260D0" w:rsidP="00CA72FF">
      <w:pPr>
        <w:pStyle w:val="References"/>
        <w:numPr>
          <w:ilvl w:val="0"/>
          <w:numId w:val="4"/>
        </w:numPr>
        <w:rPr>
          <w:lang w:val="en-US"/>
        </w:rPr>
      </w:pPr>
      <w:r w:rsidRPr="00673947">
        <w:rPr>
          <w:i/>
          <w:iCs/>
          <w:lang w:val="en-US"/>
        </w:rPr>
        <w:t xml:space="preserve">IEEE Criteria for Class IE Electric Systems </w:t>
      </w:r>
      <w:r w:rsidRPr="00673947">
        <w:rPr>
          <w:lang w:val="en-US"/>
        </w:rPr>
        <w:t>(Standards style)</w:t>
      </w:r>
      <w:r w:rsidRPr="00673947">
        <w:rPr>
          <w:i/>
          <w:iCs/>
          <w:lang w:val="en-US"/>
        </w:rPr>
        <w:t>,</w:t>
      </w:r>
      <w:r w:rsidRPr="00673947">
        <w:rPr>
          <w:lang w:val="en-US"/>
        </w:rPr>
        <w:t xml:space="preserve"> IEEE Standard 308, 1969.</w:t>
      </w:r>
    </w:p>
    <w:p w14:paraId="3B2BCFD5" w14:textId="77777777" w:rsidR="00F260D0" w:rsidRPr="00673947" w:rsidRDefault="00F260D0" w:rsidP="00CA72FF">
      <w:pPr>
        <w:pStyle w:val="References"/>
        <w:numPr>
          <w:ilvl w:val="0"/>
          <w:numId w:val="4"/>
        </w:numPr>
        <w:rPr>
          <w:lang w:val="en-US"/>
        </w:rPr>
      </w:pPr>
      <w:r w:rsidRPr="00673947">
        <w:rPr>
          <w:i/>
          <w:iCs/>
          <w:lang w:val="en-US"/>
        </w:rPr>
        <w:t>Letter Symbols for Quantities</w:t>
      </w:r>
      <w:r w:rsidRPr="00673947">
        <w:rPr>
          <w:lang w:val="en-US"/>
        </w:rPr>
        <w:t>, ANSI Standard Y10.5-1968.</w:t>
      </w:r>
    </w:p>
    <w:p w14:paraId="1AD0F838" w14:textId="77777777" w:rsidR="00F260D0" w:rsidRPr="00673947" w:rsidRDefault="00F260D0" w:rsidP="00CA72FF">
      <w:pPr>
        <w:pStyle w:val="References"/>
        <w:numPr>
          <w:ilvl w:val="0"/>
          <w:numId w:val="4"/>
        </w:numPr>
        <w:rPr>
          <w:lang w:val="en-US"/>
        </w:rPr>
      </w:pPr>
      <w:r w:rsidRPr="00673947">
        <w:rPr>
          <w:lang w:val="en-US"/>
        </w:rPr>
        <w:t>R. E. Haskell and C. T. Case, “Transient signal propagation in lossless isotropic plasmas (Report style),” USAF Cambridge Res. Lab., Cambridge, MA Rep. ARCRL-66-234 (II), 1994, vol. 2.</w:t>
      </w:r>
    </w:p>
    <w:p w14:paraId="5DCF4E04" w14:textId="77777777" w:rsidR="00F260D0" w:rsidRPr="003F736B" w:rsidRDefault="00F260D0" w:rsidP="00CA72FF">
      <w:pPr>
        <w:pStyle w:val="References"/>
        <w:numPr>
          <w:ilvl w:val="0"/>
          <w:numId w:val="4"/>
        </w:numPr>
      </w:pPr>
      <w:r w:rsidRPr="00F47789">
        <w:rPr>
          <w:lang w:val="en-US"/>
        </w:rPr>
        <w:t xml:space="preserve">E. E. Reber, R. L. Michell, and C. J. Carter, “Oxygen absorption in the Earth’s atmosphere,” Aerospace Corp., Los Angeles, CA, Tech. </w:t>
      </w:r>
      <w:r w:rsidRPr="003F736B">
        <w:t>Rep. TR-0200 (420-46)-3, Nov. 1988.</w:t>
      </w:r>
    </w:p>
    <w:p w14:paraId="74F0C8D7" w14:textId="77777777" w:rsidR="00F260D0" w:rsidRPr="00673947" w:rsidRDefault="00F260D0" w:rsidP="00CA72FF">
      <w:pPr>
        <w:pStyle w:val="References"/>
        <w:numPr>
          <w:ilvl w:val="0"/>
          <w:numId w:val="4"/>
        </w:numPr>
        <w:rPr>
          <w:lang w:val="en-US"/>
        </w:rPr>
      </w:pPr>
      <w:r w:rsidRPr="00673947">
        <w:rPr>
          <w:lang w:val="en-US"/>
        </w:rPr>
        <w:t xml:space="preserve">(Handbook style) </w:t>
      </w:r>
      <w:r w:rsidRPr="00673947">
        <w:rPr>
          <w:i/>
          <w:iCs/>
          <w:lang w:val="en-US"/>
        </w:rPr>
        <w:t>Transmission Systems for Communications,</w:t>
      </w:r>
      <w:r w:rsidRPr="00673947">
        <w:rPr>
          <w:lang w:val="en-US"/>
        </w:rPr>
        <w:t xml:space="preserve"> 3rd ed., Western Electric Co., Winston-Salem, NC, 1985, pp. 44–60.</w:t>
      </w:r>
    </w:p>
    <w:p w14:paraId="5455D4B1" w14:textId="77777777" w:rsidR="00F260D0" w:rsidRPr="003F736B" w:rsidRDefault="00F260D0" w:rsidP="00CA72FF">
      <w:pPr>
        <w:pStyle w:val="References"/>
        <w:numPr>
          <w:ilvl w:val="0"/>
          <w:numId w:val="4"/>
        </w:numPr>
      </w:pPr>
      <w:r w:rsidRPr="00673947">
        <w:rPr>
          <w:lang w:val="en-US"/>
        </w:rPr>
        <w:tab/>
      </w:r>
      <w:r w:rsidRPr="003F736B">
        <w:rPr>
          <w:i/>
          <w:iCs/>
        </w:rPr>
        <w:t>Motorola Semiconductor Data Manual,</w:t>
      </w:r>
      <w:r w:rsidRPr="003F736B">
        <w:t xml:space="preserve"> Motorola Semiconductor Products Inc., Phoenix, AZ, 1989.</w:t>
      </w:r>
    </w:p>
    <w:p w14:paraId="7BCD7C6A" w14:textId="77777777" w:rsidR="00F260D0" w:rsidRPr="003F736B" w:rsidRDefault="00F260D0" w:rsidP="00CA72FF">
      <w:pPr>
        <w:pStyle w:val="References"/>
        <w:numPr>
          <w:ilvl w:val="0"/>
          <w:numId w:val="4"/>
        </w:numPr>
      </w:pPr>
      <w:r w:rsidRPr="00673947">
        <w:rPr>
          <w:lang w:val="en-US"/>
        </w:rPr>
        <w:t xml:space="preserve">(Basic Book/Monograph Online Sources) J. K. Author. (year, month, day). </w:t>
      </w:r>
      <w:r w:rsidRPr="00673947">
        <w:rPr>
          <w:i/>
          <w:iCs/>
          <w:lang w:val="en-US"/>
        </w:rPr>
        <w:t>Title</w:t>
      </w:r>
      <w:r w:rsidRPr="00673947">
        <w:rPr>
          <w:lang w:val="en-US"/>
        </w:rPr>
        <w:t xml:space="preserve"> (edition) [Type of medium]. </w:t>
      </w:r>
      <w:r w:rsidRPr="003F736B">
        <w:t>Volume(issue).</w:t>
      </w:r>
      <w:r w:rsidRPr="003F736B">
        <w:tab/>
        <w:t xml:space="preserve"> Available: </w:t>
      </w:r>
      <w:r w:rsidRPr="003F736B">
        <w:rPr>
          <w:rStyle w:val="Hipervnculo"/>
        </w:rPr>
        <w:t>http://www.(URL</w:t>
      </w:r>
      <w:r w:rsidRPr="003F736B">
        <w:t>)</w:t>
      </w:r>
    </w:p>
    <w:p w14:paraId="152AE0DA" w14:textId="77777777" w:rsidR="00F260D0" w:rsidRPr="00673947" w:rsidRDefault="00F260D0" w:rsidP="00CA72FF">
      <w:pPr>
        <w:pStyle w:val="References"/>
        <w:numPr>
          <w:ilvl w:val="0"/>
          <w:numId w:val="4"/>
        </w:numPr>
        <w:rPr>
          <w:lang w:val="en-US"/>
        </w:rPr>
      </w:pPr>
      <w:r w:rsidRPr="00673947">
        <w:rPr>
          <w:lang w:val="en-US"/>
        </w:rPr>
        <w:t xml:space="preserve">J. Jones. (1991, May 10). Networks (2nd ed.) [Online]. Available: </w:t>
      </w:r>
      <w:hyperlink r:id="rId20" w:history="1">
        <w:r w:rsidRPr="00673947">
          <w:rPr>
            <w:rStyle w:val="Hipervnculo"/>
            <w:lang w:val="en-US"/>
          </w:rPr>
          <w:t>http://www.atm.com</w:t>
        </w:r>
      </w:hyperlink>
    </w:p>
    <w:p w14:paraId="2900C5DE" w14:textId="77777777" w:rsidR="00F260D0" w:rsidRPr="003F736B" w:rsidRDefault="00F260D0" w:rsidP="00CA72FF">
      <w:pPr>
        <w:pStyle w:val="References"/>
        <w:numPr>
          <w:ilvl w:val="0"/>
          <w:numId w:val="4"/>
        </w:numPr>
      </w:pPr>
      <w:r w:rsidRPr="00673947">
        <w:rPr>
          <w:lang w:val="en-US"/>
        </w:rPr>
        <w:t xml:space="preserve">(Journal Online Sources style) K. Author. (year, month). Title. </w:t>
      </w:r>
      <w:r w:rsidRPr="00673947">
        <w:rPr>
          <w:i/>
          <w:iCs/>
          <w:lang w:val="en-US"/>
        </w:rPr>
        <w:t>Journal</w:t>
      </w:r>
      <w:r w:rsidRPr="00673947">
        <w:rPr>
          <w:lang w:val="en-US"/>
        </w:rPr>
        <w:t xml:space="preserve"> [Type of medium]. </w:t>
      </w:r>
      <w:r w:rsidRPr="003F736B">
        <w:t>Volume(issue), paging if given.</w:t>
      </w:r>
      <w:r w:rsidRPr="003F736B">
        <w:tab/>
        <w:t xml:space="preserve">  Available: </w:t>
      </w:r>
      <w:r w:rsidRPr="003F736B">
        <w:rPr>
          <w:rStyle w:val="Hipervnculo"/>
        </w:rPr>
        <w:t>http://www.(URL</w:t>
      </w:r>
      <w:r w:rsidRPr="003F736B">
        <w:t>)</w:t>
      </w:r>
    </w:p>
    <w:p w14:paraId="1DB391BE" w14:textId="77777777" w:rsidR="00F260D0" w:rsidRPr="00673947" w:rsidRDefault="00F260D0" w:rsidP="00CA72FF">
      <w:pPr>
        <w:pStyle w:val="References"/>
        <w:numPr>
          <w:ilvl w:val="0"/>
          <w:numId w:val="4"/>
        </w:numPr>
        <w:rPr>
          <w:lang w:val="en-US"/>
        </w:rPr>
      </w:pPr>
      <w:r w:rsidRPr="00673947">
        <w:rPr>
          <w:lang w:val="en-US"/>
        </w:rPr>
        <w:t xml:space="preserve">R. J. Vidmar. (1992, August). On the use of atmospheric plasmas as electromagnetic reflectors. </w:t>
      </w:r>
      <w:r w:rsidRPr="00673947">
        <w:rPr>
          <w:i/>
          <w:iCs/>
          <w:lang w:val="en-US"/>
        </w:rPr>
        <w:t>IEEE Trans. Plasma Sci.</w:t>
      </w:r>
      <w:r w:rsidRPr="00673947">
        <w:rPr>
          <w:lang w:val="en-US"/>
        </w:rPr>
        <w:t xml:space="preserve"> [Online]. </w:t>
      </w:r>
      <w:r w:rsidRPr="00673947">
        <w:rPr>
          <w:i/>
          <w:iCs/>
          <w:lang w:val="en-US"/>
        </w:rPr>
        <w:t>21(3).</w:t>
      </w:r>
      <w:r w:rsidRPr="00673947">
        <w:rPr>
          <w:lang w:val="en-US"/>
        </w:rPr>
        <w:t xml:space="preserve"> pp. 876—880.   Available: http://www.halcyon.com/pub/journals/21ps03-vidmar</w:t>
      </w:r>
    </w:p>
    <w:p w14:paraId="0CEAF36E" w14:textId="77777777" w:rsidR="00F260D0" w:rsidRPr="00673947" w:rsidRDefault="00F260D0" w:rsidP="00CA72FF">
      <w:pPr>
        <w:pStyle w:val="FigureCaption"/>
        <w:rPr>
          <w:b/>
          <w:bCs/>
          <w:lang w:val="en-US"/>
        </w:rPr>
      </w:pPr>
    </w:p>
    <w:p w14:paraId="2C89686D" w14:textId="77777777" w:rsidR="00F260D0" w:rsidRPr="00673947" w:rsidRDefault="00F260D0" w:rsidP="00CA72FF">
      <w:pPr>
        <w:pStyle w:val="FigureCaption"/>
        <w:rPr>
          <w:b/>
          <w:bCs/>
          <w:lang w:val="en-US"/>
        </w:rPr>
      </w:pPr>
    </w:p>
    <w:p w14:paraId="405303D8" w14:textId="77777777" w:rsidR="00097FD7" w:rsidRPr="00673947" w:rsidRDefault="00097FD7" w:rsidP="00CA72FF">
      <w:pPr>
        <w:jc w:val="both"/>
        <w:rPr>
          <w:lang w:val="en-US"/>
        </w:rPr>
      </w:pPr>
    </w:p>
    <w:sectPr w:rsidR="00097FD7" w:rsidRPr="00673947">
      <w:headerReference w:type="default" r:id="rId21"/>
      <w:pgSz w:w="12240" w:h="15840" w:code="1"/>
      <w:pgMar w:top="1008" w:right="936" w:bottom="1008" w:left="936" w:header="432" w:footer="432" w:gutter="0"/>
      <w:cols w:num="2" w:space="2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ENY MAILETH BETANCOURT CORZO" w:date="2026-03-15T18:02:00Z" w:initials="YB">
    <w:p w14:paraId="10F61E7A" w14:textId="77777777" w:rsidR="00DC050B" w:rsidRDefault="00DC050B" w:rsidP="00DC050B">
      <w:pPr>
        <w:pStyle w:val="CommentText"/>
      </w:pPr>
      <w:r>
        <w:rPr>
          <w:rStyle w:val="CommentReference"/>
        </w:rPr>
        <w:annotationRef/>
      </w:r>
      <w:r>
        <w:t>Incluir esta ecuacion en el Marco Teórico</w:t>
      </w:r>
    </w:p>
  </w:comment>
  <w:comment w:id="2" w:author="YENY MAILETH BETANCOURT CORZO" w:date="2026-03-15T18:05:00Z" w:initials="YB">
    <w:p w14:paraId="7F4EB075" w14:textId="77777777" w:rsidR="00DC050B" w:rsidRDefault="00DC050B" w:rsidP="00DC050B">
      <w:pPr>
        <w:pStyle w:val="CommentText"/>
      </w:pPr>
      <w:r>
        <w:rPr>
          <w:rStyle w:val="CommentReference"/>
        </w:rPr>
        <w:annotationRef/>
      </w:r>
      <w:r>
        <w:t>Incluir en el Marco Teórico</w:t>
      </w:r>
    </w:p>
  </w:comment>
  <w:comment w:id="3" w:author="YENY MAILETH BETANCOURT CORZO" w:date="2026-03-15T19:05:00Z" w:initials="YB">
    <w:p w14:paraId="1EC3B87E" w14:textId="77777777" w:rsidR="00062D1E" w:rsidRDefault="00062D1E" w:rsidP="00062D1E">
      <w:pPr>
        <w:pStyle w:val="CommentText"/>
      </w:pPr>
      <w:r>
        <w:rPr>
          <w:rStyle w:val="CommentReference"/>
        </w:rPr>
        <w:annotationRef/>
      </w:r>
      <w:r>
        <w:t>Que Luis Miguel ayude a completar esto</w:t>
      </w:r>
    </w:p>
  </w:comment>
  <w:comment w:id="4" w:author="YENY MAILETH BETANCOURT CORZO" w:date="2026-03-15T18:02:00Z" w:initials="YB">
    <w:p w14:paraId="49BC4583" w14:textId="77777777" w:rsidR="00D138BD" w:rsidRDefault="00D138BD" w:rsidP="00D138BD">
      <w:pPr>
        <w:pStyle w:val="CommentText"/>
      </w:pPr>
      <w:r>
        <w:rPr>
          <w:rStyle w:val="CommentReference"/>
        </w:rPr>
        <w:annotationRef/>
      </w:r>
      <w:r>
        <w:t>Incluir esta ecuacion en el Marco Teórico</w:t>
      </w:r>
    </w:p>
  </w:comment>
  <w:comment w:id="5" w:author="YENY MAILETH BETANCOURT CORZO" w:date="2026-03-15T18:05:00Z" w:initials="YB">
    <w:p w14:paraId="7F6674CD" w14:textId="77777777" w:rsidR="007E0C14" w:rsidRDefault="007E0C14" w:rsidP="007E0C14">
      <w:pPr>
        <w:pStyle w:val="CommentText"/>
      </w:pPr>
      <w:r>
        <w:rPr>
          <w:rStyle w:val="CommentReference"/>
        </w:rPr>
        <w:annotationRef/>
      </w:r>
      <w:r>
        <w:t>Incluir en el Marco Teórico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F61E7A" w15:done="0"/>
  <w15:commentEx w15:paraId="7F4EB075" w15:done="0"/>
  <w15:commentEx w15:paraId="1EC3B87E" w15:done="0"/>
  <w15:commentEx w15:paraId="49BC4583" w15:done="0"/>
  <w15:commentEx w15:paraId="7F6674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C944DE" w16cex:dateUtc="2026-03-15T23:02:00Z"/>
  <w16cex:commentExtensible w16cex:durableId="55CD0B83" w16cex:dateUtc="2026-03-15T23:05:00Z"/>
  <w16cex:commentExtensible w16cex:durableId="7CC016AA" w16cex:dateUtc="2026-03-16T00:05:00Z"/>
  <w16cex:commentExtensible w16cex:durableId="601B8387" w16cex:dateUtc="2026-03-15T23:02:00Z"/>
  <w16cex:commentExtensible w16cex:durableId="0BEE605A" w16cex:dateUtc="2026-03-15T2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F61E7A" w16cid:durableId="5AC944DE"/>
  <w16cid:commentId w16cid:paraId="7F4EB075" w16cid:durableId="55CD0B83"/>
  <w16cid:commentId w16cid:paraId="1EC3B87E" w16cid:durableId="7CC016AA"/>
  <w16cid:commentId w16cid:paraId="49BC4583" w16cid:durableId="601B8387"/>
  <w16cid:commentId w16cid:paraId="7F6674CD" w16cid:durableId="0BEE60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081DF" w14:textId="77777777" w:rsidR="007A4C1F" w:rsidRPr="003F736B" w:rsidRDefault="007A4C1F" w:rsidP="00F260D0">
      <w:r w:rsidRPr="003F736B">
        <w:separator/>
      </w:r>
    </w:p>
  </w:endnote>
  <w:endnote w:type="continuationSeparator" w:id="0">
    <w:p w14:paraId="14D7175B" w14:textId="77777777" w:rsidR="007A4C1F" w:rsidRPr="003F736B" w:rsidRDefault="007A4C1F" w:rsidP="00F260D0">
      <w:r w:rsidRPr="003F73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162A5" w14:textId="77777777" w:rsidR="007A4C1F" w:rsidRPr="003F736B" w:rsidRDefault="007A4C1F" w:rsidP="00F260D0">
      <w:r w:rsidRPr="003F736B">
        <w:separator/>
      </w:r>
    </w:p>
  </w:footnote>
  <w:footnote w:type="continuationSeparator" w:id="0">
    <w:p w14:paraId="5BD489CF" w14:textId="77777777" w:rsidR="007A4C1F" w:rsidRPr="003F736B" w:rsidRDefault="007A4C1F" w:rsidP="00F260D0">
      <w:r w:rsidRPr="003F73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9828" w14:textId="77777777" w:rsidR="002702DE" w:rsidRPr="003F736B" w:rsidRDefault="002702DE" w:rsidP="00F260D0">
    <w:pPr>
      <w:framePr w:wrap="auto" w:vAnchor="text" w:hAnchor="margin" w:xAlign="right" w:y="1"/>
      <w:jc w:val="center"/>
    </w:pPr>
    <w:r w:rsidRPr="003F736B">
      <w:fldChar w:fldCharType="begin"/>
    </w:r>
    <w:r w:rsidRPr="003F736B">
      <w:instrText xml:space="preserve">PAGE  </w:instrText>
    </w:r>
    <w:r w:rsidRPr="003F736B">
      <w:fldChar w:fldCharType="separate"/>
    </w:r>
    <w:r w:rsidR="001B7BB6" w:rsidRPr="003F736B">
      <w:t>1</w:t>
    </w:r>
    <w:r w:rsidRPr="003F736B">
      <w:fldChar w:fldCharType="end"/>
    </w:r>
  </w:p>
  <w:p w14:paraId="4295299F" w14:textId="77777777" w:rsidR="002702DE" w:rsidRPr="003F736B" w:rsidRDefault="002702DE" w:rsidP="00F260D0">
    <w:pPr>
      <w:jc w:val="center"/>
    </w:pPr>
    <w:r w:rsidRPr="003F736B">
      <w:t>Reemplazar esta línea con su número de documento de identificación (hacer doble clic aquí para editar) &lt;</w:t>
    </w:r>
  </w:p>
  <w:p w14:paraId="6F6A9299" w14:textId="77777777" w:rsidR="002702DE" w:rsidRPr="003F736B" w:rsidRDefault="002702DE" w:rsidP="00F260D0">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72FE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DBE0DA2A"/>
    <w:lvl w:ilvl="0">
      <w:start w:val="1"/>
      <w:numFmt w:val="upperRoman"/>
      <w:pStyle w:val="Ttulo1"/>
      <w:lvlText w:val="%1."/>
      <w:legacy w:legacy="1" w:legacySpace="144" w:legacyIndent="144"/>
      <w:lvlJc w:val="left"/>
    </w:lvl>
    <w:lvl w:ilvl="1">
      <w:start w:val="1"/>
      <w:numFmt w:val="upperLetter"/>
      <w:pStyle w:val="Ttulo2"/>
      <w:lvlText w:val="%2."/>
      <w:lvlJc w:val="left"/>
      <w:pPr>
        <w:ind w:left="360" w:hanging="360"/>
      </w:pPr>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0469692E"/>
    <w:multiLevelType w:val="hybridMultilevel"/>
    <w:tmpl w:val="F00456C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5" w15:restartNumberingAfterBreak="0">
    <w:nsid w:val="422002DF"/>
    <w:multiLevelType w:val="hybridMultilevel"/>
    <w:tmpl w:val="EFB6B066"/>
    <w:lvl w:ilvl="0" w:tplc="DE82C6C0">
      <w:start w:val="1"/>
      <w:numFmt w:val="upperLetter"/>
      <w:lvlText w:val="%1."/>
      <w:lvlJc w:val="left"/>
      <w:pPr>
        <w:ind w:left="564" w:hanging="360"/>
      </w:pPr>
      <w:rPr>
        <w:rFonts w:hint="default"/>
        <w:i/>
        <w:iCs/>
      </w:rPr>
    </w:lvl>
    <w:lvl w:ilvl="1" w:tplc="240A0019" w:tentative="1">
      <w:start w:val="1"/>
      <w:numFmt w:val="lowerLetter"/>
      <w:lvlText w:val="%2."/>
      <w:lvlJc w:val="left"/>
      <w:pPr>
        <w:ind w:left="1284" w:hanging="360"/>
      </w:pPr>
    </w:lvl>
    <w:lvl w:ilvl="2" w:tplc="240A001B" w:tentative="1">
      <w:start w:val="1"/>
      <w:numFmt w:val="lowerRoman"/>
      <w:lvlText w:val="%3."/>
      <w:lvlJc w:val="right"/>
      <w:pPr>
        <w:ind w:left="2004" w:hanging="180"/>
      </w:pPr>
    </w:lvl>
    <w:lvl w:ilvl="3" w:tplc="240A000F" w:tentative="1">
      <w:start w:val="1"/>
      <w:numFmt w:val="decimal"/>
      <w:lvlText w:val="%4."/>
      <w:lvlJc w:val="left"/>
      <w:pPr>
        <w:ind w:left="2724" w:hanging="360"/>
      </w:pPr>
    </w:lvl>
    <w:lvl w:ilvl="4" w:tplc="240A0019" w:tentative="1">
      <w:start w:val="1"/>
      <w:numFmt w:val="lowerLetter"/>
      <w:lvlText w:val="%5."/>
      <w:lvlJc w:val="left"/>
      <w:pPr>
        <w:ind w:left="3444" w:hanging="360"/>
      </w:pPr>
    </w:lvl>
    <w:lvl w:ilvl="5" w:tplc="240A001B" w:tentative="1">
      <w:start w:val="1"/>
      <w:numFmt w:val="lowerRoman"/>
      <w:lvlText w:val="%6."/>
      <w:lvlJc w:val="right"/>
      <w:pPr>
        <w:ind w:left="4164" w:hanging="180"/>
      </w:pPr>
    </w:lvl>
    <w:lvl w:ilvl="6" w:tplc="240A000F" w:tentative="1">
      <w:start w:val="1"/>
      <w:numFmt w:val="decimal"/>
      <w:lvlText w:val="%7."/>
      <w:lvlJc w:val="left"/>
      <w:pPr>
        <w:ind w:left="4884" w:hanging="360"/>
      </w:pPr>
    </w:lvl>
    <w:lvl w:ilvl="7" w:tplc="240A0019" w:tentative="1">
      <w:start w:val="1"/>
      <w:numFmt w:val="lowerLetter"/>
      <w:lvlText w:val="%8."/>
      <w:lvlJc w:val="left"/>
      <w:pPr>
        <w:ind w:left="5604" w:hanging="360"/>
      </w:pPr>
    </w:lvl>
    <w:lvl w:ilvl="8" w:tplc="240A001B" w:tentative="1">
      <w:start w:val="1"/>
      <w:numFmt w:val="lowerRoman"/>
      <w:lvlText w:val="%9."/>
      <w:lvlJc w:val="right"/>
      <w:pPr>
        <w:ind w:left="6324" w:hanging="180"/>
      </w:pPr>
    </w:lvl>
  </w:abstractNum>
  <w:abstractNum w:abstractNumId="16" w15:restartNumberingAfterBreak="0">
    <w:nsid w:val="47CC20DD"/>
    <w:multiLevelType w:val="hybridMultilevel"/>
    <w:tmpl w:val="FE2A218E"/>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487C0FA9"/>
    <w:multiLevelType w:val="hybridMultilevel"/>
    <w:tmpl w:val="B2620F6C"/>
    <w:lvl w:ilvl="0" w:tplc="240A0001">
      <w:start w:val="1"/>
      <w:numFmt w:val="bullet"/>
      <w:lvlText w:val=""/>
      <w:lvlJc w:val="left"/>
      <w:pPr>
        <w:ind w:left="30" w:hanging="360"/>
      </w:pPr>
      <w:rPr>
        <w:rFonts w:ascii="Symbol" w:hAnsi="Symbol" w:hint="default"/>
      </w:rPr>
    </w:lvl>
    <w:lvl w:ilvl="1" w:tplc="240A0003">
      <w:start w:val="1"/>
      <w:numFmt w:val="bullet"/>
      <w:lvlText w:val="o"/>
      <w:lvlJc w:val="left"/>
      <w:pPr>
        <w:ind w:left="750" w:hanging="360"/>
      </w:pPr>
      <w:rPr>
        <w:rFonts w:ascii="Courier New" w:hAnsi="Courier New" w:cs="Courier New" w:hint="default"/>
      </w:rPr>
    </w:lvl>
    <w:lvl w:ilvl="2" w:tplc="240A0005" w:tentative="1">
      <w:start w:val="1"/>
      <w:numFmt w:val="bullet"/>
      <w:lvlText w:val=""/>
      <w:lvlJc w:val="left"/>
      <w:pPr>
        <w:ind w:left="1470" w:hanging="360"/>
      </w:pPr>
      <w:rPr>
        <w:rFonts w:ascii="Wingdings" w:hAnsi="Wingdings" w:hint="default"/>
      </w:rPr>
    </w:lvl>
    <w:lvl w:ilvl="3" w:tplc="240A0001" w:tentative="1">
      <w:start w:val="1"/>
      <w:numFmt w:val="bullet"/>
      <w:lvlText w:val=""/>
      <w:lvlJc w:val="left"/>
      <w:pPr>
        <w:ind w:left="2190" w:hanging="360"/>
      </w:pPr>
      <w:rPr>
        <w:rFonts w:ascii="Symbol" w:hAnsi="Symbol" w:hint="default"/>
      </w:rPr>
    </w:lvl>
    <w:lvl w:ilvl="4" w:tplc="240A0003" w:tentative="1">
      <w:start w:val="1"/>
      <w:numFmt w:val="bullet"/>
      <w:lvlText w:val="o"/>
      <w:lvlJc w:val="left"/>
      <w:pPr>
        <w:ind w:left="2910" w:hanging="360"/>
      </w:pPr>
      <w:rPr>
        <w:rFonts w:ascii="Courier New" w:hAnsi="Courier New" w:cs="Courier New" w:hint="default"/>
      </w:rPr>
    </w:lvl>
    <w:lvl w:ilvl="5" w:tplc="240A0005" w:tentative="1">
      <w:start w:val="1"/>
      <w:numFmt w:val="bullet"/>
      <w:lvlText w:val=""/>
      <w:lvlJc w:val="left"/>
      <w:pPr>
        <w:ind w:left="3630" w:hanging="360"/>
      </w:pPr>
      <w:rPr>
        <w:rFonts w:ascii="Wingdings" w:hAnsi="Wingdings" w:hint="default"/>
      </w:rPr>
    </w:lvl>
    <w:lvl w:ilvl="6" w:tplc="240A0001" w:tentative="1">
      <w:start w:val="1"/>
      <w:numFmt w:val="bullet"/>
      <w:lvlText w:val=""/>
      <w:lvlJc w:val="left"/>
      <w:pPr>
        <w:ind w:left="4350" w:hanging="360"/>
      </w:pPr>
      <w:rPr>
        <w:rFonts w:ascii="Symbol" w:hAnsi="Symbol" w:hint="default"/>
      </w:rPr>
    </w:lvl>
    <w:lvl w:ilvl="7" w:tplc="240A0003" w:tentative="1">
      <w:start w:val="1"/>
      <w:numFmt w:val="bullet"/>
      <w:lvlText w:val="o"/>
      <w:lvlJc w:val="left"/>
      <w:pPr>
        <w:ind w:left="5070" w:hanging="360"/>
      </w:pPr>
      <w:rPr>
        <w:rFonts w:ascii="Courier New" w:hAnsi="Courier New" w:cs="Courier New" w:hint="default"/>
      </w:rPr>
    </w:lvl>
    <w:lvl w:ilvl="8" w:tplc="240A0005" w:tentative="1">
      <w:start w:val="1"/>
      <w:numFmt w:val="bullet"/>
      <w:lvlText w:val=""/>
      <w:lvlJc w:val="left"/>
      <w:pPr>
        <w:ind w:left="5790" w:hanging="360"/>
      </w:pPr>
      <w:rPr>
        <w:rFonts w:ascii="Wingdings" w:hAnsi="Wingdings" w:hint="default"/>
      </w:rPr>
    </w:lvl>
  </w:abstractNum>
  <w:abstractNum w:abstractNumId="18" w15:restartNumberingAfterBreak="0">
    <w:nsid w:val="49C42FB5"/>
    <w:multiLevelType w:val="hybridMultilevel"/>
    <w:tmpl w:val="E5F45CF8"/>
    <w:lvl w:ilvl="0" w:tplc="240A0015">
      <w:start w:val="1"/>
      <w:numFmt w:val="upperLetter"/>
      <w:lvlText w:val="%1."/>
      <w:lvlJc w:val="left"/>
      <w:pPr>
        <w:ind w:left="924" w:hanging="360"/>
      </w:pPr>
    </w:lvl>
    <w:lvl w:ilvl="1" w:tplc="240A0019" w:tentative="1">
      <w:start w:val="1"/>
      <w:numFmt w:val="lowerLetter"/>
      <w:lvlText w:val="%2."/>
      <w:lvlJc w:val="left"/>
      <w:pPr>
        <w:ind w:left="1644" w:hanging="360"/>
      </w:pPr>
    </w:lvl>
    <w:lvl w:ilvl="2" w:tplc="240A001B" w:tentative="1">
      <w:start w:val="1"/>
      <w:numFmt w:val="lowerRoman"/>
      <w:lvlText w:val="%3."/>
      <w:lvlJc w:val="right"/>
      <w:pPr>
        <w:ind w:left="2364" w:hanging="180"/>
      </w:pPr>
    </w:lvl>
    <w:lvl w:ilvl="3" w:tplc="240A000F" w:tentative="1">
      <w:start w:val="1"/>
      <w:numFmt w:val="decimal"/>
      <w:lvlText w:val="%4."/>
      <w:lvlJc w:val="left"/>
      <w:pPr>
        <w:ind w:left="3084" w:hanging="360"/>
      </w:pPr>
    </w:lvl>
    <w:lvl w:ilvl="4" w:tplc="240A0019" w:tentative="1">
      <w:start w:val="1"/>
      <w:numFmt w:val="lowerLetter"/>
      <w:lvlText w:val="%5."/>
      <w:lvlJc w:val="left"/>
      <w:pPr>
        <w:ind w:left="3804" w:hanging="360"/>
      </w:pPr>
    </w:lvl>
    <w:lvl w:ilvl="5" w:tplc="240A001B" w:tentative="1">
      <w:start w:val="1"/>
      <w:numFmt w:val="lowerRoman"/>
      <w:lvlText w:val="%6."/>
      <w:lvlJc w:val="right"/>
      <w:pPr>
        <w:ind w:left="4524" w:hanging="180"/>
      </w:pPr>
    </w:lvl>
    <w:lvl w:ilvl="6" w:tplc="240A000F" w:tentative="1">
      <w:start w:val="1"/>
      <w:numFmt w:val="decimal"/>
      <w:lvlText w:val="%7."/>
      <w:lvlJc w:val="left"/>
      <w:pPr>
        <w:ind w:left="5244" w:hanging="360"/>
      </w:pPr>
    </w:lvl>
    <w:lvl w:ilvl="7" w:tplc="240A0019" w:tentative="1">
      <w:start w:val="1"/>
      <w:numFmt w:val="lowerLetter"/>
      <w:lvlText w:val="%8."/>
      <w:lvlJc w:val="left"/>
      <w:pPr>
        <w:ind w:left="5964" w:hanging="360"/>
      </w:pPr>
    </w:lvl>
    <w:lvl w:ilvl="8" w:tplc="240A001B" w:tentative="1">
      <w:start w:val="1"/>
      <w:numFmt w:val="lowerRoman"/>
      <w:lvlText w:val="%9."/>
      <w:lvlJc w:val="right"/>
      <w:pPr>
        <w:ind w:left="6684" w:hanging="180"/>
      </w:pPr>
    </w:lvl>
  </w:abstractNum>
  <w:abstractNum w:abstractNumId="19" w15:restartNumberingAfterBreak="0">
    <w:nsid w:val="4B5C4971"/>
    <w:multiLevelType w:val="hybridMultilevel"/>
    <w:tmpl w:val="54A6F792"/>
    <w:lvl w:ilvl="0" w:tplc="33C46314">
      <w:start w:val="1"/>
      <w:numFmt w:val="upperLetter"/>
      <w:lvlText w:val="%1."/>
      <w:lvlJc w:val="left"/>
      <w:pPr>
        <w:ind w:left="360" w:hanging="360"/>
      </w:pPr>
      <w:rPr>
        <w:i/>
        <w:i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4EB368F3"/>
    <w:multiLevelType w:val="hybridMultilevel"/>
    <w:tmpl w:val="94EEEF44"/>
    <w:lvl w:ilvl="0" w:tplc="3B00FAC4">
      <w:start w:val="1"/>
      <w:numFmt w:val="bullet"/>
      <w:lvlText w:val=""/>
      <w:lvlJc w:val="left"/>
      <w:pPr>
        <w:ind w:left="720" w:hanging="516"/>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3AA761F"/>
    <w:multiLevelType w:val="hybridMultilevel"/>
    <w:tmpl w:val="B24818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E64695F"/>
    <w:multiLevelType w:val="hybridMultilevel"/>
    <w:tmpl w:val="7B1C4B6A"/>
    <w:lvl w:ilvl="0" w:tplc="45C869E8">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1">
    <w:nsid w:val="5FA74906"/>
    <w:multiLevelType w:val="multilevel"/>
    <w:tmpl w:val="BBA8C158"/>
    <w:lvl w:ilvl="0">
      <w:start w:val="1"/>
      <w:numFmt w:val="upperRoman"/>
      <w:lvlText w:val="%1."/>
      <w:legacy w:legacy="1" w:legacySpace="144" w:legacyIndent="144"/>
      <w:lvlJc w:val="left"/>
    </w:lvl>
    <w:lvl w:ilvl="1">
      <w:start w:val="1"/>
      <w:numFmt w:val="decimal"/>
      <w:lvlText w:val="%2)"/>
      <w:lvlJc w:val="left"/>
      <w:pPr>
        <w:ind w:left="360" w:hanging="360"/>
      </w:pPr>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4" w15:restartNumberingAfterBreak="0">
    <w:nsid w:val="65CE631C"/>
    <w:multiLevelType w:val="hybridMultilevel"/>
    <w:tmpl w:val="F4A0682E"/>
    <w:lvl w:ilvl="0" w:tplc="65C6C364">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6" w15:restartNumberingAfterBreak="0">
    <w:nsid w:val="78DF4913"/>
    <w:multiLevelType w:val="hybridMultilevel"/>
    <w:tmpl w:val="558C3CEC"/>
    <w:lvl w:ilvl="0" w:tplc="75C2090C">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26382121">
    <w:abstractNumId w:val="10"/>
  </w:num>
  <w:num w:numId="2" w16cid:durableId="1286079132">
    <w:abstractNumId w:val="14"/>
  </w:num>
  <w:num w:numId="3" w16cid:durableId="1454327414">
    <w:abstractNumId w:val="12"/>
  </w:num>
  <w:num w:numId="4" w16cid:durableId="1795439764">
    <w:abstractNumId w:val="25"/>
  </w:num>
  <w:num w:numId="5" w16cid:durableId="1247032509">
    <w:abstractNumId w:val="13"/>
  </w:num>
  <w:num w:numId="6" w16cid:durableId="1828158398">
    <w:abstractNumId w:val="10"/>
    <w:lvlOverride w:ilvl="0">
      <w:startOverride w:val="500"/>
    </w:lvlOverride>
  </w:num>
  <w:num w:numId="7" w16cid:durableId="14307383">
    <w:abstractNumId w:val="8"/>
  </w:num>
  <w:num w:numId="8" w16cid:durableId="289484401">
    <w:abstractNumId w:val="10"/>
    <w:lvlOverride w:ilvl="0">
      <w:startOverride w:val="1"/>
    </w:lvlOverride>
    <w:lvlOverride w:ilvl="1">
      <w:startOverride w:val="1"/>
    </w:lvlOverride>
    <w:lvlOverride w:ilvl="2">
      <w:startOverride w:val="3"/>
    </w:lvlOverride>
  </w:num>
  <w:num w:numId="9" w16cid:durableId="1638025144">
    <w:abstractNumId w:val="3"/>
  </w:num>
  <w:num w:numId="10" w16cid:durableId="255721761">
    <w:abstractNumId w:val="2"/>
  </w:num>
  <w:num w:numId="11" w16cid:durableId="190806831">
    <w:abstractNumId w:val="1"/>
  </w:num>
  <w:num w:numId="12" w16cid:durableId="115485319">
    <w:abstractNumId w:val="0"/>
  </w:num>
  <w:num w:numId="13" w16cid:durableId="1077089438">
    <w:abstractNumId w:val="9"/>
  </w:num>
  <w:num w:numId="14" w16cid:durableId="528950364">
    <w:abstractNumId w:val="7"/>
  </w:num>
  <w:num w:numId="15" w16cid:durableId="336932577">
    <w:abstractNumId w:val="6"/>
  </w:num>
  <w:num w:numId="16" w16cid:durableId="471992386">
    <w:abstractNumId w:val="5"/>
  </w:num>
  <w:num w:numId="17" w16cid:durableId="2063674128">
    <w:abstractNumId w:val="4"/>
  </w:num>
  <w:num w:numId="18" w16cid:durableId="1455826461">
    <w:abstractNumId w:val="15"/>
  </w:num>
  <w:num w:numId="19" w16cid:durableId="1786845698">
    <w:abstractNumId w:val="11"/>
  </w:num>
  <w:num w:numId="20" w16cid:durableId="580338580">
    <w:abstractNumId w:val="18"/>
  </w:num>
  <w:num w:numId="21" w16cid:durableId="1656759873">
    <w:abstractNumId w:val="19"/>
  </w:num>
  <w:num w:numId="22" w16cid:durableId="712342955">
    <w:abstractNumId w:val="24"/>
  </w:num>
  <w:num w:numId="23" w16cid:durableId="1672027253">
    <w:abstractNumId w:val="23"/>
  </w:num>
  <w:num w:numId="24" w16cid:durableId="1767846244">
    <w:abstractNumId w:val="16"/>
  </w:num>
  <w:num w:numId="25" w16cid:durableId="368921732">
    <w:abstractNumId w:val="22"/>
  </w:num>
  <w:num w:numId="26" w16cid:durableId="281573008">
    <w:abstractNumId w:val="17"/>
  </w:num>
  <w:num w:numId="27" w16cid:durableId="93089600">
    <w:abstractNumId w:val="26"/>
  </w:num>
  <w:num w:numId="28" w16cid:durableId="1809661507">
    <w:abstractNumId w:val="20"/>
  </w:num>
  <w:num w:numId="29" w16cid:durableId="82778855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NY MAILETH BETANCOURT CORZO">
    <w15:presenceInfo w15:providerId="AD" w15:userId="S::ybetancourt@unimagdalena.edu.co::cacf99c4-b429-4f0f-a1f4-215ce82384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011CE"/>
    <w:rsid w:val="000012BA"/>
    <w:rsid w:val="000079A3"/>
    <w:rsid w:val="00014EA5"/>
    <w:rsid w:val="0001670D"/>
    <w:rsid w:val="00021E2F"/>
    <w:rsid w:val="00022902"/>
    <w:rsid w:val="00024C42"/>
    <w:rsid w:val="000276D0"/>
    <w:rsid w:val="000324AE"/>
    <w:rsid w:val="000348F7"/>
    <w:rsid w:val="0003722C"/>
    <w:rsid w:val="000402F3"/>
    <w:rsid w:val="000415CC"/>
    <w:rsid w:val="00043F21"/>
    <w:rsid w:val="0004622F"/>
    <w:rsid w:val="000554E8"/>
    <w:rsid w:val="00061B0A"/>
    <w:rsid w:val="000622E7"/>
    <w:rsid w:val="00062D1E"/>
    <w:rsid w:val="00063AB8"/>
    <w:rsid w:val="000674EB"/>
    <w:rsid w:val="00071CDE"/>
    <w:rsid w:val="000872F1"/>
    <w:rsid w:val="00093821"/>
    <w:rsid w:val="00095C48"/>
    <w:rsid w:val="00097307"/>
    <w:rsid w:val="00097F40"/>
    <w:rsid w:val="00097FD7"/>
    <w:rsid w:val="000A3B47"/>
    <w:rsid w:val="000A6556"/>
    <w:rsid w:val="000A6621"/>
    <w:rsid w:val="000B0AD7"/>
    <w:rsid w:val="000B19BB"/>
    <w:rsid w:val="000B2FBD"/>
    <w:rsid w:val="000B35FC"/>
    <w:rsid w:val="000B5E2F"/>
    <w:rsid w:val="000B6029"/>
    <w:rsid w:val="000D6E2E"/>
    <w:rsid w:val="000E0C19"/>
    <w:rsid w:val="000E2F2F"/>
    <w:rsid w:val="000E63BE"/>
    <w:rsid w:val="000E7753"/>
    <w:rsid w:val="000F36A1"/>
    <w:rsid w:val="001004BB"/>
    <w:rsid w:val="0010060F"/>
    <w:rsid w:val="0010193A"/>
    <w:rsid w:val="001020C1"/>
    <w:rsid w:val="0010514E"/>
    <w:rsid w:val="00105A1F"/>
    <w:rsid w:val="00107496"/>
    <w:rsid w:val="00107A65"/>
    <w:rsid w:val="00117D49"/>
    <w:rsid w:val="00121435"/>
    <w:rsid w:val="0012223F"/>
    <w:rsid w:val="00122915"/>
    <w:rsid w:val="00125A9E"/>
    <w:rsid w:val="0013031B"/>
    <w:rsid w:val="00137436"/>
    <w:rsid w:val="001400C8"/>
    <w:rsid w:val="001446FC"/>
    <w:rsid w:val="001458D8"/>
    <w:rsid w:val="0014611B"/>
    <w:rsid w:val="00146F41"/>
    <w:rsid w:val="001551CC"/>
    <w:rsid w:val="00156E07"/>
    <w:rsid w:val="00157E16"/>
    <w:rsid w:val="0016013D"/>
    <w:rsid w:val="00162AB0"/>
    <w:rsid w:val="00163015"/>
    <w:rsid w:val="00163427"/>
    <w:rsid w:val="00163C69"/>
    <w:rsid w:val="001648BF"/>
    <w:rsid w:val="00166336"/>
    <w:rsid w:val="00166F4D"/>
    <w:rsid w:val="001725A7"/>
    <w:rsid w:val="00172FCB"/>
    <w:rsid w:val="00174993"/>
    <w:rsid w:val="00174A2B"/>
    <w:rsid w:val="001772C7"/>
    <w:rsid w:val="00185D0E"/>
    <w:rsid w:val="001867F8"/>
    <w:rsid w:val="0019001E"/>
    <w:rsid w:val="00190A62"/>
    <w:rsid w:val="00190A87"/>
    <w:rsid w:val="00193139"/>
    <w:rsid w:val="0019410A"/>
    <w:rsid w:val="0019751F"/>
    <w:rsid w:val="00197529"/>
    <w:rsid w:val="001A3968"/>
    <w:rsid w:val="001A53CD"/>
    <w:rsid w:val="001A65B5"/>
    <w:rsid w:val="001A7A4B"/>
    <w:rsid w:val="001B27FC"/>
    <w:rsid w:val="001B46E9"/>
    <w:rsid w:val="001B7BB6"/>
    <w:rsid w:val="001C023C"/>
    <w:rsid w:val="001C7419"/>
    <w:rsid w:val="001D4240"/>
    <w:rsid w:val="001E067C"/>
    <w:rsid w:val="001E19FC"/>
    <w:rsid w:val="001E2436"/>
    <w:rsid w:val="001E2F80"/>
    <w:rsid w:val="001E5236"/>
    <w:rsid w:val="001E6615"/>
    <w:rsid w:val="001E7F84"/>
    <w:rsid w:val="001F1A12"/>
    <w:rsid w:val="001F48AB"/>
    <w:rsid w:val="001F60FC"/>
    <w:rsid w:val="002033AB"/>
    <w:rsid w:val="002043FD"/>
    <w:rsid w:val="002062A3"/>
    <w:rsid w:val="00207FEC"/>
    <w:rsid w:val="00211E66"/>
    <w:rsid w:val="00222776"/>
    <w:rsid w:val="00224237"/>
    <w:rsid w:val="00230D3B"/>
    <w:rsid w:val="0023690E"/>
    <w:rsid w:val="00237D00"/>
    <w:rsid w:val="002409CA"/>
    <w:rsid w:val="00242615"/>
    <w:rsid w:val="00244CDA"/>
    <w:rsid w:val="002510A3"/>
    <w:rsid w:val="0025252E"/>
    <w:rsid w:val="00254028"/>
    <w:rsid w:val="00254091"/>
    <w:rsid w:val="002547AD"/>
    <w:rsid w:val="00255AD9"/>
    <w:rsid w:val="00256305"/>
    <w:rsid w:val="00257540"/>
    <w:rsid w:val="002643FA"/>
    <w:rsid w:val="002702DE"/>
    <w:rsid w:val="00274D3F"/>
    <w:rsid w:val="00276236"/>
    <w:rsid w:val="0027722F"/>
    <w:rsid w:val="002779CF"/>
    <w:rsid w:val="00280701"/>
    <w:rsid w:val="00282FA9"/>
    <w:rsid w:val="002834AE"/>
    <w:rsid w:val="00285EDE"/>
    <w:rsid w:val="002906C9"/>
    <w:rsid w:val="0029428F"/>
    <w:rsid w:val="0029492E"/>
    <w:rsid w:val="00295850"/>
    <w:rsid w:val="002A12FE"/>
    <w:rsid w:val="002A521D"/>
    <w:rsid w:val="002B3F25"/>
    <w:rsid w:val="002B7EC8"/>
    <w:rsid w:val="002C09C9"/>
    <w:rsid w:val="002C5C16"/>
    <w:rsid w:val="002D28DB"/>
    <w:rsid w:val="002D2A1A"/>
    <w:rsid w:val="002D4458"/>
    <w:rsid w:val="002D5691"/>
    <w:rsid w:val="002D56BC"/>
    <w:rsid w:val="002D61E4"/>
    <w:rsid w:val="002D66EF"/>
    <w:rsid w:val="002D72C8"/>
    <w:rsid w:val="002D7332"/>
    <w:rsid w:val="002D7BC1"/>
    <w:rsid w:val="002E1DFD"/>
    <w:rsid w:val="002E4873"/>
    <w:rsid w:val="002E62BF"/>
    <w:rsid w:val="002E7284"/>
    <w:rsid w:val="002F23E5"/>
    <w:rsid w:val="002F5310"/>
    <w:rsid w:val="002F6FE6"/>
    <w:rsid w:val="002F7C61"/>
    <w:rsid w:val="00302099"/>
    <w:rsid w:val="00302930"/>
    <w:rsid w:val="00304C32"/>
    <w:rsid w:val="003054C0"/>
    <w:rsid w:val="0030716F"/>
    <w:rsid w:val="00314360"/>
    <w:rsid w:val="003178E7"/>
    <w:rsid w:val="003240CF"/>
    <w:rsid w:val="00333EFD"/>
    <w:rsid w:val="00334099"/>
    <w:rsid w:val="00340F0E"/>
    <w:rsid w:val="003423D2"/>
    <w:rsid w:val="003443D0"/>
    <w:rsid w:val="00346E55"/>
    <w:rsid w:val="003503A3"/>
    <w:rsid w:val="003542FD"/>
    <w:rsid w:val="003616D5"/>
    <w:rsid w:val="00362141"/>
    <w:rsid w:val="003628C5"/>
    <w:rsid w:val="00362A45"/>
    <w:rsid w:val="00362C2C"/>
    <w:rsid w:val="003632EA"/>
    <w:rsid w:val="00370380"/>
    <w:rsid w:val="00371194"/>
    <w:rsid w:val="00374D71"/>
    <w:rsid w:val="00375181"/>
    <w:rsid w:val="00376B77"/>
    <w:rsid w:val="00377FD6"/>
    <w:rsid w:val="00380D97"/>
    <w:rsid w:val="003833F5"/>
    <w:rsid w:val="00383D56"/>
    <w:rsid w:val="00384B49"/>
    <w:rsid w:val="00386E0D"/>
    <w:rsid w:val="00386E2B"/>
    <w:rsid w:val="00392A67"/>
    <w:rsid w:val="00393F7E"/>
    <w:rsid w:val="00394A8A"/>
    <w:rsid w:val="003A029D"/>
    <w:rsid w:val="003A21D2"/>
    <w:rsid w:val="003A48D9"/>
    <w:rsid w:val="003A56E0"/>
    <w:rsid w:val="003A7504"/>
    <w:rsid w:val="003A7C17"/>
    <w:rsid w:val="003B0AED"/>
    <w:rsid w:val="003B16C7"/>
    <w:rsid w:val="003B5473"/>
    <w:rsid w:val="003B683B"/>
    <w:rsid w:val="003C2317"/>
    <w:rsid w:val="003D230D"/>
    <w:rsid w:val="003D2947"/>
    <w:rsid w:val="003D316D"/>
    <w:rsid w:val="003D3DE2"/>
    <w:rsid w:val="003D635C"/>
    <w:rsid w:val="003E29D6"/>
    <w:rsid w:val="003E3B72"/>
    <w:rsid w:val="003E679C"/>
    <w:rsid w:val="003E7463"/>
    <w:rsid w:val="003F4A7F"/>
    <w:rsid w:val="003F69C5"/>
    <w:rsid w:val="003F736B"/>
    <w:rsid w:val="0040201C"/>
    <w:rsid w:val="004029E8"/>
    <w:rsid w:val="0040402B"/>
    <w:rsid w:val="004106D0"/>
    <w:rsid w:val="00411CA8"/>
    <w:rsid w:val="0041392A"/>
    <w:rsid w:val="004151BD"/>
    <w:rsid w:val="004178AC"/>
    <w:rsid w:val="00424DAB"/>
    <w:rsid w:val="00425C44"/>
    <w:rsid w:val="00447B49"/>
    <w:rsid w:val="0045428E"/>
    <w:rsid w:val="00454609"/>
    <w:rsid w:val="0046040A"/>
    <w:rsid w:val="00461790"/>
    <w:rsid w:val="00463D58"/>
    <w:rsid w:val="00472600"/>
    <w:rsid w:val="0048266C"/>
    <w:rsid w:val="004839B0"/>
    <w:rsid w:val="00485640"/>
    <w:rsid w:val="00491D18"/>
    <w:rsid w:val="00494B49"/>
    <w:rsid w:val="0049532E"/>
    <w:rsid w:val="00495457"/>
    <w:rsid w:val="00495E5B"/>
    <w:rsid w:val="004A3F58"/>
    <w:rsid w:val="004A595F"/>
    <w:rsid w:val="004A7E1A"/>
    <w:rsid w:val="004B3F73"/>
    <w:rsid w:val="004C6C91"/>
    <w:rsid w:val="004D1568"/>
    <w:rsid w:val="004D69B6"/>
    <w:rsid w:val="004E147B"/>
    <w:rsid w:val="004E2675"/>
    <w:rsid w:val="004E694A"/>
    <w:rsid w:val="004E6BAA"/>
    <w:rsid w:val="004F05D4"/>
    <w:rsid w:val="004F2FA8"/>
    <w:rsid w:val="004F449C"/>
    <w:rsid w:val="004F6501"/>
    <w:rsid w:val="00500130"/>
    <w:rsid w:val="005012B8"/>
    <w:rsid w:val="00515D17"/>
    <w:rsid w:val="0052129F"/>
    <w:rsid w:val="005224C5"/>
    <w:rsid w:val="00522F89"/>
    <w:rsid w:val="00524145"/>
    <w:rsid w:val="00530953"/>
    <w:rsid w:val="00530C61"/>
    <w:rsid w:val="00531172"/>
    <w:rsid w:val="00532EF1"/>
    <w:rsid w:val="00537176"/>
    <w:rsid w:val="00537A1E"/>
    <w:rsid w:val="005479D4"/>
    <w:rsid w:val="00552F73"/>
    <w:rsid w:val="00553B51"/>
    <w:rsid w:val="00554938"/>
    <w:rsid w:val="005612A1"/>
    <w:rsid w:val="00562E80"/>
    <w:rsid w:val="005646EF"/>
    <w:rsid w:val="00570A11"/>
    <w:rsid w:val="00571476"/>
    <w:rsid w:val="005771A7"/>
    <w:rsid w:val="00583195"/>
    <w:rsid w:val="00595BD4"/>
    <w:rsid w:val="005A0840"/>
    <w:rsid w:val="005A2177"/>
    <w:rsid w:val="005A29D4"/>
    <w:rsid w:val="005A4DEF"/>
    <w:rsid w:val="005A55E9"/>
    <w:rsid w:val="005A5F8B"/>
    <w:rsid w:val="005B47C9"/>
    <w:rsid w:val="005B5CF0"/>
    <w:rsid w:val="005C0305"/>
    <w:rsid w:val="005C4039"/>
    <w:rsid w:val="005C6959"/>
    <w:rsid w:val="005C69F6"/>
    <w:rsid w:val="005D69CF"/>
    <w:rsid w:val="005E0CD5"/>
    <w:rsid w:val="005E2732"/>
    <w:rsid w:val="005E3D89"/>
    <w:rsid w:val="005E53CD"/>
    <w:rsid w:val="005E6A61"/>
    <w:rsid w:val="005F0BAE"/>
    <w:rsid w:val="005F0ED6"/>
    <w:rsid w:val="005F1B3C"/>
    <w:rsid w:val="005F2ECB"/>
    <w:rsid w:val="005F3EA3"/>
    <w:rsid w:val="006036C4"/>
    <w:rsid w:val="00605D85"/>
    <w:rsid w:val="00607226"/>
    <w:rsid w:val="00607C27"/>
    <w:rsid w:val="006104A4"/>
    <w:rsid w:val="0061055A"/>
    <w:rsid w:val="00624F17"/>
    <w:rsid w:val="00624FB8"/>
    <w:rsid w:val="006278CB"/>
    <w:rsid w:val="00633013"/>
    <w:rsid w:val="006342B8"/>
    <w:rsid w:val="00637F13"/>
    <w:rsid w:val="00643D0D"/>
    <w:rsid w:val="00650F9B"/>
    <w:rsid w:val="0065178E"/>
    <w:rsid w:val="006522B4"/>
    <w:rsid w:val="0065245B"/>
    <w:rsid w:val="00653B68"/>
    <w:rsid w:val="0065615D"/>
    <w:rsid w:val="00665540"/>
    <w:rsid w:val="00672119"/>
    <w:rsid w:val="00673947"/>
    <w:rsid w:val="006759BC"/>
    <w:rsid w:val="0067647E"/>
    <w:rsid w:val="00682590"/>
    <w:rsid w:val="006825A4"/>
    <w:rsid w:val="006904B7"/>
    <w:rsid w:val="00691E13"/>
    <w:rsid w:val="006975C0"/>
    <w:rsid w:val="006A13C6"/>
    <w:rsid w:val="006A563A"/>
    <w:rsid w:val="006A6121"/>
    <w:rsid w:val="006A63F8"/>
    <w:rsid w:val="006B08DA"/>
    <w:rsid w:val="006B09BE"/>
    <w:rsid w:val="006B74D9"/>
    <w:rsid w:val="006B7BED"/>
    <w:rsid w:val="006C4C4D"/>
    <w:rsid w:val="006C4F4F"/>
    <w:rsid w:val="006C6872"/>
    <w:rsid w:val="006D0C5B"/>
    <w:rsid w:val="006E0C79"/>
    <w:rsid w:val="006E1905"/>
    <w:rsid w:val="006E2C6A"/>
    <w:rsid w:val="006E4764"/>
    <w:rsid w:val="006F0B39"/>
    <w:rsid w:val="006F4D00"/>
    <w:rsid w:val="006F4D1A"/>
    <w:rsid w:val="0070621E"/>
    <w:rsid w:val="00706351"/>
    <w:rsid w:val="007166C5"/>
    <w:rsid w:val="00724417"/>
    <w:rsid w:val="007252F7"/>
    <w:rsid w:val="00727D29"/>
    <w:rsid w:val="0073011B"/>
    <w:rsid w:val="00734F22"/>
    <w:rsid w:val="00742E8E"/>
    <w:rsid w:val="007437AA"/>
    <w:rsid w:val="00744205"/>
    <w:rsid w:val="00747D0B"/>
    <w:rsid w:val="00752136"/>
    <w:rsid w:val="007528E8"/>
    <w:rsid w:val="00752EBF"/>
    <w:rsid w:val="0075368C"/>
    <w:rsid w:val="00762F4A"/>
    <w:rsid w:val="007644BB"/>
    <w:rsid w:val="0076740E"/>
    <w:rsid w:val="00776374"/>
    <w:rsid w:val="007772BF"/>
    <w:rsid w:val="0078093B"/>
    <w:rsid w:val="00782124"/>
    <w:rsid w:val="0078527A"/>
    <w:rsid w:val="0079399A"/>
    <w:rsid w:val="00794431"/>
    <w:rsid w:val="00794B6B"/>
    <w:rsid w:val="007A1604"/>
    <w:rsid w:val="007A4C1F"/>
    <w:rsid w:val="007A5B38"/>
    <w:rsid w:val="007A6247"/>
    <w:rsid w:val="007B060A"/>
    <w:rsid w:val="007B0E75"/>
    <w:rsid w:val="007B5186"/>
    <w:rsid w:val="007B5CA6"/>
    <w:rsid w:val="007B7E41"/>
    <w:rsid w:val="007C09DA"/>
    <w:rsid w:val="007C22AA"/>
    <w:rsid w:val="007C2F31"/>
    <w:rsid w:val="007C4B97"/>
    <w:rsid w:val="007D13BD"/>
    <w:rsid w:val="007E0C14"/>
    <w:rsid w:val="007E61A8"/>
    <w:rsid w:val="007F2126"/>
    <w:rsid w:val="007F362E"/>
    <w:rsid w:val="00804971"/>
    <w:rsid w:val="00814101"/>
    <w:rsid w:val="008149D7"/>
    <w:rsid w:val="008206A3"/>
    <w:rsid w:val="00824DF3"/>
    <w:rsid w:val="00834C74"/>
    <w:rsid w:val="00843084"/>
    <w:rsid w:val="0085109F"/>
    <w:rsid w:val="008527D5"/>
    <w:rsid w:val="00853FA9"/>
    <w:rsid w:val="00855337"/>
    <w:rsid w:val="00856356"/>
    <w:rsid w:val="008609C3"/>
    <w:rsid w:val="00860EDF"/>
    <w:rsid w:val="00863F76"/>
    <w:rsid w:val="00864427"/>
    <w:rsid w:val="00865B25"/>
    <w:rsid w:val="008676E5"/>
    <w:rsid w:val="00867C88"/>
    <w:rsid w:val="00871B18"/>
    <w:rsid w:val="0087691F"/>
    <w:rsid w:val="00877FA0"/>
    <w:rsid w:val="0088305B"/>
    <w:rsid w:val="0088682E"/>
    <w:rsid w:val="008905F3"/>
    <w:rsid w:val="008913C5"/>
    <w:rsid w:val="00893213"/>
    <w:rsid w:val="008941E7"/>
    <w:rsid w:val="0089756A"/>
    <w:rsid w:val="008A3AEA"/>
    <w:rsid w:val="008A5C46"/>
    <w:rsid w:val="008B360E"/>
    <w:rsid w:val="008B44D9"/>
    <w:rsid w:val="008B514A"/>
    <w:rsid w:val="008C355D"/>
    <w:rsid w:val="008D5C24"/>
    <w:rsid w:val="008D6E91"/>
    <w:rsid w:val="008E1C0A"/>
    <w:rsid w:val="008E79C2"/>
    <w:rsid w:val="008F7844"/>
    <w:rsid w:val="00901AEC"/>
    <w:rsid w:val="00906BB8"/>
    <w:rsid w:val="00907342"/>
    <w:rsid w:val="00907E4C"/>
    <w:rsid w:val="00911351"/>
    <w:rsid w:val="00914E4F"/>
    <w:rsid w:val="0091536E"/>
    <w:rsid w:val="0091583F"/>
    <w:rsid w:val="0092623E"/>
    <w:rsid w:val="009273CA"/>
    <w:rsid w:val="00934DBA"/>
    <w:rsid w:val="00937754"/>
    <w:rsid w:val="00952E86"/>
    <w:rsid w:val="00954FB0"/>
    <w:rsid w:val="009563A3"/>
    <w:rsid w:val="00956776"/>
    <w:rsid w:val="009623A0"/>
    <w:rsid w:val="0096347D"/>
    <w:rsid w:val="0096779F"/>
    <w:rsid w:val="0096783A"/>
    <w:rsid w:val="00967E58"/>
    <w:rsid w:val="00972377"/>
    <w:rsid w:val="00974ACC"/>
    <w:rsid w:val="00976AF3"/>
    <w:rsid w:val="00993BEA"/>
    <w:rsid w:val="009947F6"/>
    <w:rsid w:val="00994948"/>
    <w:rsid w:val="009951DC"/>
    <w:rsid w:val="009A19A9"/>
    <w:rsid w:val="009A1D9D"/>
    <w:rsid w:val="009A52A6"/>
    <w:rsid w:val="009A6308"/>
    <w:rsid w:val="009A65AB"/>
    <w:rsid w:val="009B1D1D"/>
    <w:rsid w:val="009B35CF"/>
    <w:rsid w:val="009B5309"/>
    <w:rsid w:val="009C11EF"/>
    <w:rsid w:val="009C6F96"/>
    <w:rsid w:val="009D124D"/>
    <w:rsid w:val="009D1A86"/>
    <w:rsid w:val="009D25CF"/>
    <w:rsid w:val="009D66AA"/>
    <w:rsid w:val="009D703E"/>
    <w:rsid w:val="009E3B28"/>
    <w:rsid w:val="009E6B2D"/>
    <w:rsid w:val="009F2ED0"/>
    <w:rsid w:val="009F517D"/>
    <w:rsid w:val="009F728F"/>
    <w:rsid w:val="00A002A8"/>
    <w:rsid w:val="00A02E0D"/>
    <w:rsid w:val="00A037A7"/>
    <w:rsid w:val="00A03BEC"/>
    <w:rsid w:val="00A06E38"/>
    <w:rsid w:val="00A07681"/>
    <w:rsid w:val="00A12EB0"/>
    <w:rsid w:val="00A15C4C"/>
    <w:rsid w:val="00A20C45"/>
    <w:rsid w:val="00A214FB"/>
    <w:rsid w:val="00A21E6E"/>
    <w:rsid w:val="00A2267D"/>
    <w:rsid w:val="00A22F16"/>
    <w:rsid w:val="00A24120"/>
    <w:rsid w:val="00A300C1"/>
    <w:rsid w:val="00A31B66"/>
    <w:rsid w:val="00A34CD6"/>
    <w:rsid w:val="00A37365"/>
    <w:rsid w:val="00A40642"/>
    <w:rsid w:val="00A40849"/>
    <w:rsid w:val="00A41224"/>
    <w:rsid w:val="00A41BD0"/>
    <w:rsid w:val="00A42486"/>
    <w:rsid w:val="00A43BE4"/>
    <w:rsid w:val="00A508B8"/>
    <w:rsid w:val="00A521EA"/>
    <w:rsid w:val="00A5521F"/>
    <w:rsid w:val="00A611BB"/>
    <w:rsid w:val="00A62284"/>
    <w:rsid w:val="00A66AD1"/>
    <w:rsid w:val="00A701B1"/>
    <w:rsid w:val="00A735C3"/>
    <w:rsid w:val="00A75763"/>
    <w:rsid w:val="00A8065D"/>
    <w:rsid w:val="00A81747"/>
    <w:rsid w:val="00A841C1"/>
    <w:rsid w:val="00A853D1"/>
    <w:rsid w:val="00A915D1"/>
    <w:rsid w:val="00A928DF"/>
    <w:rsid w:val="00A94B02"/>
    <w:rsid w:val="00A95897"/>
    <w:rsid w:val="00A97F4E"/>
    <w:rsid w:val="00AA6468"/>
    <w:rsid w:val="00AA6C35"/>
    <w:rsid w:val="00AB04BE"/>
    <w:rsid w:val="00AB6C49"/>
    <w:rsid w:val="00AB708F"/>
    <w:rsid w:val="00AC4708"/>
    <w:rsid w:val="00AC77EF"/>
    <w:rsid w:val="00AD170E"/>
    <w:rsid w:val="00AD22A0"/>
    <w:rsid w:val="00AD7AFB"/>
    <w:rsid w:val="00AE5750"/>
    <w:rsid w:val="00AF4701"/>
    <w:rsid w:val="00AF62EA"/>
    <w:rsid w:val="00B0004F"/>
    <w:rsid w:val="00B0433A"/>
    <w:rsid w:val="00B23877"/>
    <w:rsid w:val="00B270D4"/>
    <w:rsid w:val="00B35A2C"/>
    <w:rsid w:val="00B415C9"/>
    <w:rsid w:val="00B445B5"/>
    <w:rsid w:val="00B44AEC"/>
    <w:rsid w:val="00B44C4A"/>
    <w:rsid w:val="00B45A17"/>
    <w:rsid w:val="00B5455E"/>
    <w:rsid w:val="00B55287"/>
    <w:rsid w:val="00B61C88"/>
    <w:rsid w:val="00B63D28"/>
    <w:rsid w:val="00B64D71"/>
    <w:rsid w:val="00B64EBA"/>
    <w:rsid w:val="00B658EA"/>
    <w:rsid w:val="00B7065F"/>
    <w:rsid w:val="00B73393"/>
    <w:rsid w:val="00B81A25"/>
    <w:rsid w:val="00B85710"/>
    <w:rsid w:val="00B8662F"/>
    <w:rsid w:val="00B908C1"/>
    <w:rsid w:val="00B9143F"/>
    <w:rsid w:val="00B92E93"/>
    <w:rsid w:val="00B945B7"/>
    <w:rsid w:val="00B95B42"/>
    <w:rsid w:val="00BA03B0"/>
    <w:rsid w:val="00BA1FC9"/>
    <w:rsid w:val="00BB1F65"/>
    <w:rsid w:val="00BC2C45"/>
    <w:rsid w:val="00BC6731"/>
    <w:rsid w:val="00BD2BBD"/>
    <w:rsid w:val="00BD5604"/>
    <w:rsid w:val="00BE3347"/>
    <w:rsid w:val="00BE3917"/>
    <w:rsid w:val="00BF4C08"/>
    <w:rsid w:val="00BF628A"/>
    <w:rsid w:val="00C0089F"/>
    <w:rsid w:val="00C018E2"/>
    <w:rsid w:val="00C035BB"/>
    <w:rsid w:val="00C03D78"/>
    <w:rsid w:val="00C0483E"/>
    <w:rsid w:val="00C06365"/>
    <w:rsid w:val="00C10AA4"/>
    <w:rsid w:val="00C12472"/>
    <w:rsid w:val="00C1652C"/>
    <w:rsid w:val="00C21809"/>
    <w:rsid w:val="00C22A62"/>
    <w:rsid w:val="00C255F4"/>
    <w:rsid w:val="00C30CFB"/>
    <w:rsid w:val="00C30CFD"/>
    <w:rsid w:val="00C33734"/>
    <w:rsid w:val="00C3385B"/>
    <w:rsid w:val="00C34119"/>
    <w:rsid w:val="00C34AE3"/>
    <w:rsid w:val="00C36E05"/>
    <w:rsid w:val="00C405F8"/>
    <w:rsid w:val="00C44962"/>
    <w:rsid w:val="00C50307"/>
    <w:rsid w:val="00C52D4D"/>
    <w:rsid w:val="00C57F20"/>
    <w:rsid w:val="00C6158D"/>
    <w:rsid w:val="00C6165B"/>
    <w:rsid w:val="00C65818"/>
    <w:rsid w:val="00C6755A"/>
    <w:rsid w:val="00C72568"/>
    <w:rsid w:val="00C72CFE"/>
    <w:rsid w:val="00C7677A"/>
    <w:rsid w:val="00C770E1"/>
    <w:rsid w:val="00C822A2"/>
    <w:rsid w:val="00C854E7"/>
    <w:rsid w:val="00C90D84"/>
    <w:rsid w:val="00C92055"/>
    <w:rsid w:val="00C925C7"/>
    <w:rsid w:val="00C95A99"/>
    <w:rsid w:val="00CA002F"/>
    <w:rsid w:val="00CA01E5"/>
    <w:rsid w:val="00CA3EB6"/>
    <w:rsid w:val="00CA44E9"/>
    <w:rsid w:val="00CA72FF"/>
    <w:rsid w:val="00CB54A6"/>
    <w:rsid w:val="00CB6D8C"/>
    <w:rsid w:val="00CB78F4"/>
    <w:rsid w:val="00CC03DB"/>
    <w:rsid w:val="00CC267A"/>
    <w:rsid w:val="00CC409B"/>
    <w:rsid w:val="00CC5411"/>
    <w:rsid w:val="00CD389C"/>
    <w:rsid w:val="00CD6B47"/>
    <w:rsid w:val="00CE0B72"/>
    <w:rsid w:val="00CE4D64"/>
    <w:rsid w:val="00CE695B"/>
    <w:rsid w:val="00CE73F0"/>
    <w:rsid w:val="00CF4C59"/>
    <w:rsid w:val="00D01447"/>
    <w:rsid w:val="00D02399"/>
    <w:rsid w:val="00D046DF"/>
    <w:rsid w:val="00D06055"/>
    <w:rsid w:val="00D10301"/>
    <w:rsid w:val="00D138BD"/>
    <w:rsid w:val="00D155EA"/>
    <w:rsid w:val="00D1582F"/>
    <w:rsid w:val="00D1658D"/>
    <w:rsid w:val="00D16845"/>
    <w:rsid w:val="00D21DA9"/>
    <w:rsid w:val="00D235E6"/>
    <w:rsid w:val="00D24269"/>
    <w:rsid w:val="00D26769"/>
    <w:rsid w:val="00D26801"/>
    <w:rsid w:val="00D375E9"/>
    <w:rsid w:val="00D46577"/>
    <w:rsid w:val="00D53181"/>
    <w:rsid w:val="00D54237"/>
    <w:rsid w:val="00D54BC5"/>
    <w:rsid w:val="00D551CB"/>
    <w:rsid w:val="00D57769"/>
    <w:rsid w:val="00D57CD8"/>
    <w:rsid w:val="00D608ED"/>
    <w:rsid w:val="00D64CD0"/>
    <w:rsid w:val="00D67D46"/>
    <w:rsid w:val="00D725E7"/>
    <w:rsid w:val="00D7319C"/>
    <w:rsid w:val="00D74F06"/>
    <w:rsid w:val="00D80731"/>
    <w:rsid w:val="00D835C2"/>
    <w:rsid w:val="00D83990"/>
    <w:rsid w:val="00D841FD"/>
    <w:rsid w:val="00D859AB"/>
    <w:rsid w:val="00D85E5A"/>
    <w:rsid w:val="00D96019"/>
    <w:rsid w:val="00D9756E"/>
    <w:rsid w:val="00DA7F65"/>
    <w:rsid w:val="00DB1BA1"/>
    <w:rsid w:val="00DB39E5"/>
    <w:rsid w:val="00DB65E5"/>
    <w:rsid w:val="00DC050B"/>
    <w:rsid w:val="00DC0730"/>
    <w:rsid w:val="00DC1E17"/>
    <w:rsid w:val="00DD1312"/>
    <w:rsid w:val="00DD5948"/>
    <w:rsid w:val="00DE1513"/>
    <w:rsid w:val="00DE2835"/>
    <w:rsid w:val="00DE4BBC"/>
    <w:rsid w:val="00DE502D"/>
    <w:rsid w:val="00DF1F3F"/>
    <w:rsid w:val="00DF32DB"/>
    <w:rsid w:val="00DF36FB"/>
    <w:rsid w:val="00DF4112"/>
    <w:rsid w:val="00DF4D46"/>
    <w:rsid w:val="00DF5C34"/>
    <w:rsid w:val="00DF70B1"/>
    <w:rsid w:val="00DF7D6B"/>
    <w:rsid w:val="00E0251A"/>
    <w:rsid w:val="00E032FD"/>
    <w:rsid w:val="00E1067B"/>
    <w:rsid w:val="00E1449A"/>
    <w:rsid w:val="00E145F3"/>
    <w:rsid w:val="00E1666F"/>
    <w:rsid w:val="00E21156"/>
    <w:rsid w:val="00E2310F"/>
    <w:rsid w:val="00E23D19"/>
    <w:rsid w:val="00E25CCB"/>
    <w:rsid w:val="00E30D7B"/>
    <w:rsid w:val="00E32FC5"/>
    <w:rsid w:val="00E3340E"/>
    <w:rsid w:val="00E33FA4"/>
    <w:rsid w:val="00E36E43"/>
    <w:rsid w:val="00E4160D"/>
    <w:rsid w:val="00E42085"/>
    <w:rsid w:val="00E42B68"/>
    <w:rsid w:val="00E4358C"/>
    <w:rsid w:val="00E45AED"/>
    <w:rsid w:val="00E53703"/>
    <w:rsid w:val="00E53978"/>
    <w:rsid w:val="00E54AEF"/>
    <w:rsid w:val="00E56CF4"/>
    <w:rsid w:val="00E577B8"/>
    <w:rsid w:val="00E57EEB"/>
    <w:rsid w:val="00E64B4D"/>
    <w:rsid w:val="00E653B1"/>
    <w:rsid w:val="00E66F68"/>
    <w:rsid w:val="00E74B23"/>
    <w:rsid w:val="00E7674C"/>
    <w:rsid w:val="00E807CB"/>
    <w:rsid w:val="00E84716"/>
    <w:rsid w:val="00E84E34"/>
    <w:rsid w:val="00E85121"/>
    <w:rsid w:val="00E87C5C"/>
    <w:rsid w:val="00E91EF8"/>
    <w:rsid w:val="00E97BB6"/>
    <w:rsid w:val="00EA08EC"/>
    <w:rsid w:val="00EA39C6"/>
    <w:rsid w:val="00EB1050"/>
    <w:rsid w:val="00EB23A1"/>
    <w:rsid w:val="00EB3503"/>
    <w:rsid w:val="00EB3B7A"/>
    <w:rsid w:val="00EB489B"/>
    <w:rsid w:val="00EC1320"/>
    <w:rsid w:val="00EC6D36"/>
    <w:rsid w:val="00ED00E2"/>
    <w:rsid w:val="00ED4733"/>
    <w:rsid w:val="00EE0F08"/>
    <w:rsid w:val="00EE6241"/>
    <w:rsid w:val="00EF02CC"/>
    <w:rsid w:val="00F004A7"/>
    <w:rsid w:val="00F0229E"/>
    <w:rsid w:val="00F02C71"/>
    <w:rsid w:val="00F0343F"/>
    <w:rsid w:val="00F03C77"/>
    <w:rsid w:val="00F1108F"/>
    <w:rsid w:val="00F11121"/>
    <w:rsid w:val="00F12260"/>
    <w:rsid w:val="00F1267E"/>
    <w:rsid w:val="00F206EA"/>
    <w:rsid w:val="00F260D0"/>
    <w:rsid w:val="00F37A3E"/>
    <w:rsid w:val="00F45CD4"/>
    <w:rsid w:val="00F4648B"/>
    <w:rsid w:val="00F47789"/>
    <w:rsid w:val="00F60D90"/>
    <w:rsid w:val="00F63A8F"/>
    <w:rsid w:val="00F71948"/>
    <w:rsid w:val="00F72672"/>
    <w:rsid w:val="00F72B34"/>
    <w:rsid w:val="00F730D4"/>
    <w:rsid w:val="00F751C2"/>
    <w:rsid w:val="00F757DD"/>
    <w:rsid w:val="00F75B2A"/>
    <w:rsid w:val="00F81E2C"/>
    <w:rsid w:val="00F82336"/>
    <w:rsid w:val="00F94BC9"/>
    <w:rsid w:val="00F954F5"/>
    <w:rsid w:val="00FA1EB3"/>
    <w:rsid w:val="00FA22E9"/>
    <w:rsid w:val="00FA49DA"/>
    <w:rsid w:val="00FA4ECB"/>
    <w:rsid w:val="00FB69FF"/>
    <w:rsid w:val="00FB7E30"/>
    <w:rsid w:val="00FC4AF1"/>
    <w:rsid w:val="00FC577C"/>
    <w:rsid w:val="00FD07C6"/>
    <w:rsid w:val="00FD256F"/>
    <w:rsid w:val="00FD3E8A"/>
    <w:rsid w:val="00FD6136"/>
    <w:rsid w:val="00FE0DBC"/>
    <w:rsid w:val="00FE42E4"/>
    <w:rsid w:val="00FE600C"/>
    <w:rsid w:val="00FF039E"/>
    <w:rsid w:val="00FF578E"/>
    <w:rsid w:val="094DA282"/>
    <w:rsid w:val="0DACDC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14:docId w14:val="7B258A35"/>
  <w15:chartTrackingRefBased/>
  <w15:docId w15:val="{368A8743-5913-4A60-ADFC-4BFF30FD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0D0"/>
    <w:rPr>
      <w:rFonts w:ascii="Times New Roman" w:eastAsia="Times New Roman" w:hAnsi="Times New Roman"/>
      <w:lang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link w:val="Ttulo2"/>
    <w:rsid w:val="00F260D0"/>
    <w:rPr>
      <w:rFonts w:ascii="Times New Roman" w:eastAsia="Times New Roman" w:hAnsi="Times New Roman" w:cs="Times New Roman"/>
      <w:i/>
      <w:iCs/>
      <w:sz w:val="20"/>
      <w:szCs w:val="20"/>
      <w:lang w:val="en-US"/>
    </w:rPr>
  </w:style>
  <w:style w:type="character" w:customStyle="1" w:styleId="Ttulo3Car">
    <w:name w:val="Título 3 Car"/>
    <w:link w:val="Ttulo3"/>
    <w:rsid w:val="00F260D0"/>
    <w:rPr>
      <w:rFonts w:ascii="Times New Roman" w:eastAsia="Times New Roman" w:hAnsi="Times New Roman" w:cs="Times New Roman"/>
      <w:i/>
      <w:iCs/>
      <w:sz w:val="20"/>
      <w:szCs w:val="20"/>
      <w:lang w:val="en-US"/>
    </w:rPr>
  </w:style>
  <w:style w:type="character" w:customStyle="1" w:styleId="Ttulo4Car">
    <w:name w:val="Título 4 Car"/>
    <w:link w:val="Ttulo4"/>
    <w:rsid w:val="00F260D0"/>
    <w:rPr>
      <w:rFonts w:ascii="Times New Roman" w:eastAsia="Times New Roman" w:hAnsi="Times New Roman" w:cs="Times New Roman"/>
      <w:i/>
      <w:iCs/>
      <w:sz w:val="18"/>
      <w:szCs w:val="18"/>
      <w:lang w:val="en-US"/>
    </w:rPr>
  </w:style>
  <w:style w:type="character" w:customStyle="1" w:styleId="Ttulo5Car">
    <w:name w:val="Título 5 Car"/>
    <w:link w:val="Ttulo5"/>
    <w:rsid w:val="00F260D0"/>
    <w:rPr>
      <w:rFonts w:ascii="Times New Roman" w:eastAsia="Times New Roman" w:hAnsi="Times New Roman" w:cs="Times New Roman"/>
      <w:sz w:val="18"/>
      <w:szCs w:val="18"/>
      <w:lang w:val="en-US"/>
    </w:rPr>
  </w:style>
  <w:style w:type="character" w:customStyle="1" w:styleId="Ttulo6Car">
    <w:name w:val="Título 6 Car"/>
    <w:link w:val="Ttulo6"/>
    <w:rsid w:val="00F260D0"/>
    <w:rPr>
      <w:rFonts w:ascii="Times New Roman" w:eastAsia="Times New Roman" w:hAnsi="Times New Roman" w:cs="Times New Roman"/>
      <w:i/>
      <w:iCs/>
      <w:sz w:val="16"/>
      <w:szCs w:val="16"/>
      <w:lang w:val="en-US"/>
    </w:rPr>
  </w:style>
  <w:style w:type="character" w:customStyle="1" w:styleId="Ttulo7Car">
    <w:name w:val="Título 7 Car"/>
    <w:link w:val="Ttulo7"/>
    <w:rsid w:val="00F260D0"/>
    <w:rPr>
      <w:rFonts w:ascii="Times New Roman" w:eastAsia="Times New Roman" w:hAnsi="Times New Roman" w:cs="Times New Roman"/>
      <w:sz w:val="16"/>
      <w:szCs w:val="16"/>
      <w:lang w:val="en-US"/>
    </w:rPr>
  </w:style>
  <w:style w:type="character" w:customStyle="1" w:styleId="Ttulo8Car">
    <w:name w:val="Título 8 Car"/>
    <w:link w:val="Ttulo8"/>
    <w:rsid w:val="00F260D0"/>
    <w:rPr>
      <w:rFonts w:ascii="Times New Roman" w:eastAsia="Times New Roman" w:hAnsi="Times New Roman" w:cs="Times New Roman"/>
      <w:i/>
      <w:iCs/>
      <w:sz w:val="16"/>
      <w:szCs w:val="16"/>
      <w:lang w:val="en-US"/>
    </w:rPr>
  </w:style>
  <w:style w:type="character" w:customStyle="1" w:styleId="Ttulo9Car">
    <w:name w:val="Título 9 Ca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rsid w:val="00F260D0"/>
    <w:rPr>
      <w:color w:val="0000FF"/>
      <w:u w:val="single"/>
    </w:rPr>
  </w:style>
  <w:style w:type="paragraph" w:styleId="Encabezado">
    <w:name w:val="header"/>
    <w:basedOn w:val="Normal"/>
    <w:link w:val="EncabezadoCar"/>
    <w:uiPriority w:val="99"/>
    <w:semiHidden/>
    <w:unhideWhenUsed/>
    <w:rsid w:val="00F260D0"/>
    <w:pPr>
      <w:tabs>
        <w:tab w:val="center" w:pos="4252"/>
        <w:tab w:val="right" w:pos="8504"/>
      </w:tabs>
    </w:pPr>
  </w:style>
  <w:style w:type="character" w:customStyle="1" w:styleId="EncabezadoCar">
    <w:name w:val="Encabezado Car"/>
    <w:link w:val="Encabezado"/>
    <w:uiPriority w:val="99"/>
    <w:semiHidden/>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semiHidden/>
    <w:unhideWhenUsed/>
    <w:rsid w:val="00F260D0"/>
    <w:pPr>
      <w:tabs>
        <w:tab w:val="center" w:pos="4252"/>
        <w:tab w:val="right" w:pos="8504"/>
      </w:tabs>
    </w:pPr>
  </w:style>
  <w:style w:type="character" w:customStyle="1" w:styleId="PiedepginaCar">
    <w:name w:val="Pie de página Car"/>
    <w:link w:val="Piedepgina"/>
    <w:uiPriority w:val="99"/>
    <w:semiHidden/>
    <w:rsid w:val="00F260D0"/>
    <w:rPr>
      <w:rFonts w:ascii="Times New Roman" w:eastAsia="Times New Roman" w:hAnsi="Times New Roman" w:cs="Times New Roman"/>
      <w:sz w:val="20"/>
      <w:szCs w:val="20"/>
      <w:lang w:val="en-US"/>
    </w:rPr>
  </w:style>
  <w:style w:type="character" w:customStyle="1" w:styleId="TextCarCarCar">
    <w:name w:val="Text Car Car Car"/>
    <w:link w:val="TextCarCar"/>
    <w:rsid w:val="00AB04BE"/>
    <w:rPr>
      <w:lang w:val="en-US" w:eastAsia="en-US" w:bidi="ar-SA"/>
    </w:rPr>
  </w:style>
  <w:style w:type="character" w:styleId="Textodelmarcadordeposicin">
    <w:name w:val="Placeholder Text"/>
    <w:basedOn w:val="Fuentedeprrafopredeter"/>
    <w:uiPriority w:val="99"/>
    <w:semiHidden/>
    <w:rsid w:val="00185D0E"/>
    <w:rPr>
      <w:color w:val="666666"/>
    </w:rPr>
  </w:style>
  <w:style w:type="paragraph" w:styleId="Prrafodelista">
    <w:name w:val="List Paragraph"/>
    <w:basedOn w:val="Normal"/>
    <w:uiPriority w:val="34"/>
    <w:qFormat/>
    <w:rsid w:val="003B5473"/>
    <w:pPr>
      <w:ind w:left="720"/>
      <w:contextualSpacing/>
    </w:pPr>
  </w:style>
  <w:style w:type="paragraph" w:customStyle="1" w:styleId="Titulo21">
    <w:name w:val="Titulo 2.1"/>
    <w:basedOn w:val="Ttulo2"/>
    <w:qFormat/>
    <w:rsid w:val="005B5CF0"/>
  </w:style>
  <w:style w:type="paragraph" w:customStyle="1" w:styleId="font-claude-response-body">
    <w:name w:val="font-claude-response-body"/>
    <w:basedOn w:val="Normal"/>
    <w:rsid w:val="00AA6C35"/>
    <w:pPr>
      <w:spacing w:before="100" w:beforeAutospacing="1" w:after="100" w:afterAutospacing="1"/>
    </w:pPr>
    <w:rPr>
      <w:sz w:val="24"/>
      <w:szCs w:val="24"/>
      <w:lang w:eastAsia="es-CO"/>
    </w:rPr>
  </w:style>
  <w:style w:type="character" w:customStyle="1" w:styleId="CommentReference">
    <w:name w:val="Comment Reference"/>
    <w:basedOn w:val="Fuentedeprrafopredeter"/>
    <w:uiPriority w:val="99"/>
    <w:semiHidden/>
    <w:unhideWhenUsed/>
    <w:rsid w:val="00D138BD"/>
    <w:rPr>
      <w:sz w:val="16"/>
      <w:szCs w:val="16"/>
    </w:rPr>
  </w:style>
  <w:style w:type="paragraph" w:customStyle="1" w:styleId="CommentText">
    <w:name w:val="Comment Text"/>
    <w:basedOn w:val="Normal"/>
    <w:link w:val="CommentTextChar"/>
    <w:uiPriority w:val="99"/>
    <w:unhideWhenUsed/>
    <w:rsid w:val="00D138BD"/>
  </w:style>
  <w:style w:type="character" w:customStyle="1" w:styleId="CommentTextChar">
    <w:name w:val="Comment Text Char"/>
    <w:basedOn w:val="Fuentedeprrafopredeter"/>
    <w:link w:val="CommentText"/>
    <w:uiPriority w:val="99"/>
    <w:rsid w:val="00D138BD"/>
    <w:rPr>
      <w:rFonts w:ascii="Times New Roman" w:eastAsia="Times New Roman" w:hAnsi="Times New Roman"/>
      <w:lang w:eastAsia="en-US"/>
    </w:rPr>
  </w:style>
  <w:style w:type="paragraph" w:customStyle="1" w:styleId="CommentSubject">
    <w:name w:val="Comment Subject"/>
    <w:basedOn w:val="CommentText"/>
    <w:next w:val="CommentText"/>
    <w:link w:val="CommentSubjectChar"/>
    <w:uiPriority w:val="99"/>
    <w:semiHidden/>
    <w:unhideWhenUsed/>
    <w:rsid w:val="00D138BD"/>
    <w:rPr>
      <w:b/>
      <w:bCs/>
    </w:rPr>
  </w:style>
  <w:style w:type="character" w:customStyle="1" w:styleId="CommentSubjectChar">
    <w:name w:val="Comment Subject Char"/>
    <w:basedOn w:val="CommentTextChar"/>
    <w:link w:val="CommentSubject"/>
    <w:uiPriority w:val="99"/>
    <w:semiHidden/>
    <w:rsid w:val="00D138BD"/>
    <w:rPr>
      <w:rFonts w:ascii="Times New Roman" w:eastAsia="Times New Roman" w:hAnsi="Times New Roman"/>
      <w:b/>
      <w:bCs/>
      <w:lang w:eastAsia="en-US"/>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rFonts w:ascii="Times New Roman" w:eastAsia="Times New Roman" w:hAnsi="Times New Roman"/>
      <w:lang w:eastAsia="en-US"/>
    </w:rPr>
  </w:style>
  <w:style w:type="character" w:styleId="Refdecomentario">
    <w:name w:val="annotation reference"/>
    <w:basedOn w:val="Fuentedeprrafopredeter"/>
    <w:uiPriority w:val="99"/>
    <w:semiHidden/>
    <w:unhideWhenUsed/>
    <w:rPr>
      <w:sz w:val="16"/>
      <w:szCs w:val="16"/>
    </w:rPr>
  </w:style>
  <w:style w:type="paragraph" w:styleId="Descripcin">
    <w:name w:val="caption"/>
    <w:basedOn w:val="Normal"/>
    <w:next w:val="Normal"/>
    <w:uiPriority w:val="35"/>
    <w:unhideWhenUsed/>
    <w:qFormat/>
    <w:rsid w:val="0092623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30362">
      <w:bodyDiv w:val="1"/>
      <w:marLeft w:val="0"/>
      <w:marRight w:val="0"/>
      <w:marTop w:val="0"/>
      <w:marBottom w:val="0"/>
      <w:divBdr>
        <w:top w:val="none" w:sz="0" w:space="0" w:color="auto"/>
        <w:left w:val="none" w:sz="0" w:space="0" w:color="auto"/>
        <w:bottom w:val="none" w:sz="0" w:space="0" w:color="auto"/>
        <w:right w:val="none" w:sz="0" w:space="0" w:color="auto"/>
      </w:divBdr>
    </w:div>
    <w:div w:id="108669341">
      <w:bodyDiv w:val="1"/>
      <w:marLeft w:val="0"/>
      <w:marRight w:val="0"/>
      <w:marTop w:val="0"/>
      <w:marBottom w:val="0"/>
      <w:divBdr>
        <w:top w:val="none" w:sz="0" w:space="0" w:color="auto"/>
        <w:left w:val="none" w:sz="0" w:space="0" w:color="auto"/>
        <w:bottom w:val="none" w:sz="0" w:space="0" w:color="auto"/>
        <w:right w:val="none" w:sz="0" w:space="0" w:color="auto"/>
      </w:divBdr>
    </w:div>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 w:id="635373541">
      <w:bodyDiv w:val="1"/>
      <w:marLeft w:val="0"/>
      <w:marRight w:val="0"/>
      <w:marTop w:val="0"/>
      <w:marBottom w:val="0"/>
      <w:divBdr>
        <w:top w:val="none" w:sz="0" w:space="0" w:color="auto"/>
        <w:left w:val="none" w:sz="0" w:space="0" w:color="auto"/>
        <w:bottom w:val="none" w:sz="0" w:space="0" w:color="auto"/>
        <w:right w:val="none" w:sz="0" w:space="0" w:color="auto"/>
      </w:divBdr>
    </w:div>
    <w:div w:id="802891919">
      <w:bodyDiv w:val="1"/>
      <w:marLeft w:val="0"/>
      <w:marRight w:val="0"/>
      <w:marTop w:val="0"/>
      <w:marBottom w:val="0"/>
      <w:divBdr>
        <w:top w:val="none" w:sz="0" w:space="0" w:color="auto"/>
        <w:left w:val="none" w:sz="0" w:space="0" w:color="auto"/>
        <w:bottom w:val="none" w:sz="0" w:space="0" w:color="auto"/>
        <w:right w:val="none" w:sz="0" w:space="0" w:color="auto"/>
      </w:divBdr>
    </w:div>
    <w:div w:id="1325279072">
      <w:bodyDiv w:val="1"/>
      <w:marLeft w:val="0"/>
      <w:marRight w:val="0"/>
      <w:marTop w:val="0"/>
      <w:marBottom w:val="0"/>
      <w:divBdr>
        <w:top w:val="none" w:sz="0" w:space="0" w:color="auto"/>
        <w:left w:val="none" w:sz="0" w:space="0" w:color="auto"/>
        <w:bottom w:val="none" w:sz="0" w:space="0" w:color="auto"/>
        <w:right w:val="none" w:sz="0" w:space="0" w:color="auto"/>
      </w:divBdr>
    </w:div>
    <w:div w:id="1661737210">
      <w:bodyDiv w:val="1"/>
      <w:marLeft w:val="0"/>
      <w:marRight w:val="0"/>
      <w:marTop w:val="0"/>
      <w:marBottom w:val="0"/>
      <w:divBdr>
        <w:top w:val="none" w:sz="0" w:space="0" w:color="auto"/>
        <w:left w:val="none" w:sz="0" w:space="0" w:color="auto"/>
        <w:bottom w:val="none" w:sz="0" w:space="0" w:color="auto"/>
        <w:right w:val="none" w:sz="0" w:space="0" w:color="auto"/>
      </w:divBdr>
    </w:div>
    <w:div w:id="1726566882">
      <w:bodyDiv w:val="1"/>
      <w:marLeft w:val="0"/>
      <w:marRight w:val="0"/>
      <w:marTop w:val="0"/>
      <w:marBottom w:val="0"/>
      <w:divBdr>
        <w:top w:val="none" w:sz="0" w:space="0" w:color="auto"/>
        <w:left w:val="none" w:sz="0" w:space="0" w:color="auto"/>
        <w:bottom w:val="none" w:sz="0" w:space="0" w:color="auto"/>
        <w:right w:val="none" w:sz="0" w:space="0" w:color="auto"/>
      </w:divBdr>
    </w:div>
    <w:div w:id="1743259291">
      <w:bodyDiv w:val="1"/>
      <w:marLeft w:val="0"/>
      <w:marRight w:val="0"/>
      <w:marTop w:val="0"/>
      <w:marBottom w:val="0"/>
      <w:divBdr>
        <w:top w:val="none" w:sz="0" w:space="0" w:color="auto"/>
        <w:left w:val="none" w:sz="0" w:space="0" w:color="auto"/>
        <w:bottom w:val="none" w:sz="0" w:space="0" w:color="auto"/>
        <w:right w:val="none" w:sz="0" w:space="0" w:color="auto"/>
      </w:divBdr>
    </w:div>
    <w:div w:id="1867325458">
      <w:bodyDiv w:val="1"/>
      <w:marLeft w:val="0"/>
      <w:marRight w:val="0"/>
      <w:marTop w:val="0"/>
      <w:marBottom w:val="0"/>
      <w:divBdr>
        <w:top w:val="none" w:sz="0" w:space="0" w:color="auto"/>
        <w:left w:val="none" w:sz="0" w:space="0" w:color="auto"/>
        <w:bottom w:val="none" w:sz="0" w:space="0" w:color="auto"/>
        <w:right w:val="none" w:sz="0" w:space="0" w:color="auto"/>
      </w:divBdr>
    </w:div>
    <w:div w:id="190317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www.at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6F725-DE6F-477F-99F6-A62B41A52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6929</Words>
  <Characters>35688</Characters>
  <Application>Microsoft Office Word</Application>
  <DocSecurity>0</DocSecurity>
  <Lines>1049</Lines>
  <Paragraphs>306</Paragraphs>
  <ScaleCrop>false</ScaleCrop>
  <HeadingPairs>
    <vt:vector size="2" baseType="variant">
      <vt:variant>
        <vt:lpstr>Título</vt:lpstr>
      </vt:variant>
      <vt:variant>
        <vt:i4>1</vt:i4>
      </vt:variant>
    </vt:vector>
  </HeadingPairs>
  <TitlesOfParts>
    <vt:vector size="1" baseType="lpstr">
      <vt:lpstr></vt:lpstr>
    </vt:vector>
  </TitlesOfParts>
  <Company>PAPELES Y CORRUGADOS ANDINA</Company>
  <LinksUpToDate>false</LinksUpToDate>
  <CharactersWithSpaces>42311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YENY MAILETH BETANCOURT CORZO</cp:lastModifiedBy>
  <cp:revision>4</cp:revision>
  <dcterms:created xsi:type="dcterms:W3CDTF">2026-03-16T05:10:00Z</dcterms:created>
  <dcterms:modified xsi:type="dcterms:W3CDTF">2026-03-16T07:45:00Z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1016569655</vt:i4>
  </property>
</Properties>
</file>