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6F" w:rsidRPr="00E7426F" w:rsidRDefault="00E7426F" w:rsidP="00E7426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E7426F">
        <w:rPr>
          <w:rFonts w:ascii="Helvetica" w:eastAsia="Times New Roman" w:hAnsi="Helvetica" w:cs="Helvetica"/>
          <w:color w:val="313131"/>
          <w:sz w:val="19"/>
        </w:rPr>
        <w:t>ПЕРЕМЕННЫЕ</w:t>
      </w:r>
    </w:p>
    <w:p w:rsidR="00E7426F" w:rsidRPr="00E7426F" w:rsidRDefault="00E7426F" w:rsidP="00E7426F">
      <w:pPr>
        <w:shd w:val="clear" w:color="auto" w:fill="EEFFE8"/>
        <w:spacing w:after="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E7426F">
        <w:rPr>
          <w:rFonts w:ascii="Helvetica" w:eastAsia="Times New Roman" w:hAnsi="Helvetica" w:cs="Helvetica"/>
          <w:b/>
          <w:bCs/>
          <w:color w:val="222222"/>
          <w:sz w:val="19"/>
        </w:rPr>
        <w:t>Переменные</w:t>
      </w:r>
      <w:r w:rsidRPr="00E7426F">
        <w:rPr>
          <w:rFonts w:ascii="Helvetica" w:eastAsia="Times New Roman" w:hAnsi="Helvetica" w:cs="Helvetica"/>
          <w:color w:val="222222"/>
          <w:sz w:val="19"/>
          <w:szCs w:val="19"/>
        </w:rPr>
        <w:t xml:space="preserve"> — одно из важнейших базовых понятий. Переменные устанавливают отношения между именами и значениями. Они связывают имя с адресом в памяти, где хранится значение. Чаще всего переменные объявляются при помощи оператора присваивания </w:t>
      </w:r>
      <w:proofErr w:type="gramStart"/>
      <w:r w:rsidRPr="00E7426F">
        <w:rPr>
          <w:rFonts w:ascii="Helvetica" w:eastAsia="Times New Roman" w:hAnsi="Helvetica" w:cs="Helvetica"/>
          <w:color w:val="222222"/>
          <w:sz w:val="19"/>
          <w:szCs w:val="19"/>
        </w:rPr>
        <w:t>(</w:t>
      </w:r>
      <w:r w:rsidRPr="00E7426F">
        <w:rPr>
          <w:rFonts w:ascii="Courier New" w:eastAsia="Times New Roman" w:hAnsi="Courier New" w:cs="Courier New"/>
          <w:color w:val="313131"/>
          <w:sz w:val="19"/>
        </w:rPr>
        <w:t> </w:t>
      </w:r>
      <w:proofErr w:type="spellStart"/>
      <w:proofErr w:type="gramEnd"/>
      <w:r w:rsidRPr="00E7426F">
        <w:rPr>
          <w:rFonts w:ascii="Courier New" w:eastAsia="Times New Roman" w:hAnsi="Courier New" w:cs="Courier New"/>
          <w:color w:val="313131"/>
          <w:sz w:val="19"/>
        </w:rPr>
        <w:t>variable</w:t>
      </w:r>
      <w:proofErr w:type="spellEnd"/>
      <w:r w:rsidRPr="00E7426F">
        <w:rPr>
          <w:rFonts w:ascii="Courier New" w:eastAsia="Times New Roman" w:hAnsi="Courier New" w:cs="Courier New"/>
          <w:color w:val="313131"/>
          <w:sz w:val="19"/>
        </w:rPr>
        <w:t xml:space="preserve"> = 1</w:t>
      </w:r>
      <w:r w:rsidRPr="00E7426F">
        <w:rPr>
          <w:rFonts w:ascii="Helvetica" w:eastAsia="Times New Roman" w:hAnsi="Helvetica" w:cs="Helvetica"/>
          <w:color w:val="222222"/>
          <w:sz w:val="19"/>
          <w:szCs w:val="19"/>
        </w:rPr>
        <w:t>).</w:t>
      </w:r>
    </w:p>
    <w:p w:rsidR="00E7426F" w:rsidRPr="00E7426F" w:rsidRDefault="00E7426F" w:rsidP="00E74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6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6pt" o:hrstd="t" o:hrnoshade="t" o:hr="t" fillcolor="#222" stroked="f"/>
        </w:pict>
      </w:r>
    </w:p>
    <w:p w:rsidR="00E7426F" w:rsidRPr="00E7426F" w:rsidRDefault="00E7426F" w:rsidP="00E7426F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E7426F">
        <w:rPr>
          <w:rFonts w:ascii="Helvetica" w:eastAsia="Times New Roman" w:hAnsi="Helvetica" w:cs="Helvetica"/>
          <w:b/>
          <w:bCs/>
          <w:color w:val="313131"/>
          <w:sz w:val="19"/>
        </w:rPr>
        <w:t>АБСТРАКТНЫЕ ТИПЫ ДАННЫХ</w:t>
      </w:r>
    </w:p>
    <w:p w:rsidR="00E7426F" w:rsidRPr="00E7426F" w:rsidRDefault="00E7426F" w:rsidP="00E7426F">
      <w:pPr>
        <w:shd w:val="clear" w:color="auto" w:fill="EEFFE8"/>
        <w:spacing w:after="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E7426F">
        <w:rPr>
          <w:rFonts w:ascii="Helvetica" w:eastAsia="Times New Roman" w:hAnsi="Helvetica" w:cs="Helvetica"/>
          <w:b/>
          <w:bCs/>
          <w:color w:val="222222"/>
          <w:sz w:val="19"/>
        </w:rPr>
        <w:t>Абстрактный тип данных (АТД)</w:t>
      </w:r>
      <w:r w:rsidRPr="00E7426F">
        <w:rPr>
          <w:rFonts w:ascii="Helvetica" w:eastAsia="Times New Roman" w:hAnsi="Helvetica" w:cs="Helvetica"/>
          <w:color w:val="222222"/>
          <w:sz w:val="19"/>
          <w:szCs w:val="19"/>
        </w:rPr>
        <w:t> — подробное описание группы операций, применимых к конкретному типу данных.</w:t>
      </w:r>
    </w:p>
    <w:tbl>
      <w:tblPr>
        <w:tblW w:w="5000" w:type="pct"/>
        <w:tblBorders>
          <w:top w:val="single" w:sz="4" w:space="0" w:color="DDEEEE"/>
          <w:left w:val="single" w:sz="4" w:space="0" w:color="DDEEEE"/>
          <w:bottom w:val="single" w:sz="4" w:space="0" w:color="DDEEEE"/>
          <w:right w:val="single" w:sz="4" w:space="0" w:color="DD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9"/>
        <w:gridCol w:w="7196"/>
      </w:tblGrid>
      <w:tr w:rsidR="00E7426F" w:rsidRPr="00E7426F" w:rsidTr="00E7426F">
        <w:trPr>
          <w:tblHeader/>
        </w:trPr>
        <w:tc>
          <w:tcPr>
            <w:tcW w:w="12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26F" w:rsidRPr="00E7426F" w:rsidRDefault="00E7426F" w:rsidP="00E7426F">
            <w:pPr>
              <w:spacing w:before="240" w:after="24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222222"/>
                <w:sz w:val="17"/>
              </w:rPr>
              <w:t>Название</w:t>
            </w:r>
          </w:p>
        </w:tc>
        <w:tc>
          <w:tcPr>
            <w:tcW w:w="37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26F" w:rsidRPr="00E7426F" w:rsidRDefault="00E7426F" w:rsidP="00E7426F">
            <w:pPr>
              <w:spacing w:before="240" w:after="24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222222"/>
                <w:sz w:val="17"/>
              </w:rPr>
              <w:t>Описание</w:t>
            </w:r>
          </w:p>
        </w:tc>
      </w:tr>
      <w:tr w:rsidR="00E7426F" w:rsidRPr="00E7426F" w:rsidTr="00E7426F">
        <w:tc>
          <w:tcPr>
            <w:tcW w:w="12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Примитивные типы данных</w:t>
            </w:r>
          </w:p>
        </w:tc>
        <w:tc>
          <w:tcPr>
            <w:tcW w:w="37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Типы данных со встроенной поддержкой в языке программирования, например целые числа, числа с плавающей точкой и универсальные операции с ними (сложение, вычитание, умножение, деление).</w:t>
            </w:r>
          </w:p>
        </w:tc>
      </w:tr>
      <w:tr w:rsidR="00E7426F" w:rsidRPr="00E7426F" w:rsidTr="00E7426F">
        <w:tc>
          <w:tcPr>
            <w:tcW w:w="12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Стек</w:t>
            </w:r>
          </w:p>
        </w:tc>
        <w:tc>
          <w:tcPr>
            <w:tcW w:w="37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Представьте стопку кубиков. Вы всегда можете положить сверху еще один кубик, либо забрать верхний. Кубик, который лежит в основании (самый нижний), всегда будет удален последним. Стек </w:t>
            </w:r>
            <w:r w:rsidRPr="00E7426F">
              <w:rPr>
                <w:rFonts w:ascii="Helvetica" w:eastAsia="Times New Roman" w:hAnsi="Helvetica" w:cs="Helvetica"/>
                <w:i/>
                <w:iCs/>
                <w:color w:val="333333"/>
                <w:sz w:val="17"/>
              </w:rPr>
              <w:t>(</w:t>
            </w:r>
            <w:proofErr w:type="spellStart"/>
            <w:r w:rsidRPr="00E7426F">
              <w:rPr>
                <w:rFonts w:ascii="Helvetica" w:eastAsia="Times New Roman" w:hAnsi="Helvetica" w:cs="Helvetica"/>
                <w:i/>
                <w:iCs/>
                <w:color w:val="333333"/>
                <w:sz w:val="17"/>
              </w:rPr>
              <w:t>stack</w:t>
            </w:r>
            <w:proofErr w:type="spellEnd"/>
            <w:r w:rsidRPr="00E7426F">
              <w:rPr>
                <w:rFonts w:ascii="Helvetica" w:eastAsia="Times New Roman" w:hAnsi="Helvetica" w:cs="Helvetica"/>
                <w:i/>
                <w:iCs/>
                <w:color w:val="333333"/>
                <w:sz w:val="17"/>
              </w:rPr>
              <w:t>)</w:t>
            </w: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 как раз и представляет такую стопку и позволяет взаимодействовать только с верхним элементом, причем элемент на вершине стека — это </w:t>
            </w:r>
            <w:r w:rsidRPr="00E7426F">
              <w:rPr>
                <w:rFonts w:ascii="Helvetica" w:eastAsia="Times New Roman" w:hAnsi="Helvetica" w:cs="Helvetica"/>
                <w:b/>
                <w:bCs/>
                <w:color w:val="333333"/>
                <w:sz w:val="17"/>
                <w:u w:val="single"/>
              </w:rPr>
              <w:t>всегда</w:t>
            </w: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 элемент, который был добавлен последним. Любая реализация стека должна поддерживать как минимум </w:t>
            </w:r>
            <w:r w:rsidRPr="00E7426F">
              <w:rPr>
                <w:rFonts w:ascii="Helvetica" w:eastAsia="Times New Roman" w:hAnsi="Helvetica" w:cs="Helvetica"/>
                <w:b/>
                <w:bCs/>
                <w:color w:val="333333"/>
                <w:sz w:val="17"/>
                <w:u w:val="single"/>
              </w:rPr>
              <w:t>две</w:t>
            </w: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 базовые операции:</w:t>
            </w:r>
          </w:p>
          <w:p w:rsidR="00E7426F" w:rsidRPr="00E7426F" w:rsidRDefault="00E7426F" w:rsidP="00E7426F">
            <w:pPr>
              <w:numPr>
                <w:ilvl w:val="1"/>
                <w:numId w:val="1"/>
              </w:numPr>
              <w:spacing w:before="100" w:beforeAutospacing="1" w:after="170" w:line="336" w:lineRule="atLeast"/>
              <w:ind w:left="0"/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</w:pPr>
            <w:proofErr w:type="spellStart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push</w:t>
            </w:r>
            <w:proofErr w:type="spellEnd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(</w:t>
            </w:r>
            <w:proofErr w:type="spellStart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element</w:t>
            </w:r>
            <w:proofErr w:type="spellEnd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)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 — добавить элемент на вершину стека.</w:t>
            </w:r>
          </w:p>
          <w:p w:rsidR="00E7426F" w:rsidRPr="00E7426F" w:rsidRDefault="00E7426F" w:rsidP="00E7426F">
            <w:pPr>
              <w:numPr>
                <w:ilvl w:val="1"/>
                <w:numId w:val="1"/>
              </w:numPr>
              <w:spacing w:before="100" w:beforeAutospacing="1" w:after="170" w:line="336" w:lineRule="atLeast"/>
              <w:ind w:left="0"/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</w:pPr>
            <w:proofErr w:type="spellStart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pop</w:t>
            </w:r>
            <w:proofErr w:type="spellEnd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()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 — получить и удалить верхний элемент.</w:t>
            </w:r>
          </w:p>
          <w:p w:rsidR="00E7426F" w:rsidRPr="00E7426F" w:rsidRDefault="00E7426F" w:rsidP="00E7426F">
            <w:pPr>
              <w:spacing w:before="240" w:after="340" w:line="336" w:lineRule="atLeast"/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Такая обработка данных называется </w:t>
            </w:r>
            <w:r w:rsidRPr="00E7426F">
              <w:rPr>
                <w:rFonts w:ascii="Helvetica" w:eastAsia="Times New Roman" w:hAnsi="Helvetica" w:cs="Helvetica"/>
                <w:b/>
                <w:bCs/>
                <w:i/>
                <w:iCs/>
                <w:color w:val="313131"/>
                <w:sz w:val="17"/>
              </w:rPr>
              <w:t>LIFO 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(</w:t>
            </w:r>
            <w:proofErr w:type="spellStart"/>
            <w:r w:rsidRPr="00E7426F">
              <w:rPr>
                <w:rFonts w:ascii="Helvetica" w:eastAsia="Times New Roman" w:hAnsi="Helvetica" w:cs="Helvetica"/>
                <w:i/>
                <w:iCs/>
                <w:color w:val="313131"/>
                <w:sz w:val="17"/>
              </w:rPr>
              <w:t>Last-In-First-Out</w:t>
            </w:r>
            <w:proofErr w:type="spellEnd"/>
            <w:r w:rsidRPr="00E7426F">
              <w:rPr>
                <w:rFonts w:ascii="Helvetica" w:eastAsia="Times New Roman" w:hAnsi="Helvetica" w:cs="Helvetica"/>
                <w:i/>
                <w:iCs/>
                <w:color w:val="313131"/>
                <w:sz w:val="17"/>
              </w:rPr>
              <w:t>,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 «последним пришел — первым вышел»).</w:t>
            </w:r>
          </w:p>
        </w:tc>
      </w:tr>
      <w:tr w:rsidR="00E7426F" w:rsidRPr="00E7426F" w:rsidTr="00E7426F">
        <w:tc>
          <w:tcPr>
            <w:tcW w:w="12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Очередь</w:t>
            </w:r>
          </w:p>
        </w:tc>
        <w:tc>
          <w:tcPr>
            <w:tcW w:w="37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Очередь </w:t>
            </w:r>
            <w:r w:rsidRPr="00E7426F">
              <w:rPr>
                <w:rFonts w:ascii="Helvetica" w:eastAsia="Times New Roman" w:hAnsi="Helvetica" w:cs="Helvetica"/>
                <w:i/>
                <w:iCs/>
                <w:color w:val="333333"/>
                <w:sz w:val="17"/>
              </w:rPr>
              <w:t>(</w:t>
            </w:r>
            <w:proofErr w:type="spellStart"/>
            <w:r w:rsidRPr="00E7426F">
              <w:rPr>
                <w:rFonts w:ascii="Helvetica" w:eastAsia="Times New Roman" w:hAnsi="Helvetica" w:cs="Helvetica"/>
                <w:i/>
                <w:iCs/>
                <w:color w:val="333333"/>
                <w:sz w:val="17"/>
              </w:rPr>
              <w:t>queue</w:t>
            </w:r>
            <w:proofErr w:type="spellEnd"/>
            <w:r w:rsidRPr="00E7426F">
              <w:rPr>
                <w:rFonts w:ascii="Helvetica" w:eastAsia="Times New Roman" w:hAnsi="Helvetica" w:cs="Helvetica"/>
                <w:i/>
                <w:iCs/>
                <w:color w:val="333333"/>
                <w:sz w:val="17"/>
              </w:rPr>
              <w:t>)</w:t>
            </w: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 — противоположность стеку. Она также позволяет хранить и извлекать данные, но элементы всегда берутся из начала очереди. Основные операции с очередями:</w:t>
            </w:r>
          </w:p>
          <w:p w:rsidR="00E7426F" w:rsidRPr="00E7426F" w:rsidRDefault="00E7426F" w:rsidP="00E7426F">
            <w:pPr>
              <w:numPr>
                <w:ilvl w:val="1"/>
                <w:numId w:val="2"/>
              </w:numPr>
              <w:spacing w:before="100" w:beforeAutospacing="1" w:after="170" w:line="336" w:lineRule="atLeast"/>
              <w:ind w:left="0"/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</w:pPr>
            <w:proofErr w:type="spellStart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enqueue</w:t>
            </w:r>
            <w:proofErr w:type="spellEnd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(</w:t>
            </w:r>
            <w:proofErr w:type="spellStart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element</w:t>
            </w:r>
            <w:proofErr w:type="spellEnd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)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 — добавить элемент в конец очереди.</w:t>
            </w:r>
          </w:p>
          <w:p w:rsidR="00E7426F" w:rsidRPr="00E7426F" w:rsidRDefault="00E7426F" w:rsidP="00E7426F">
            <w:pPr>
              <w:numPr>
                <w:ilvl w:val="1"/>
                <w:numId w:val="2"/>
              </w:numPr>
              <w:spacing w:before="100" w:beforeAutospacing="1" w:after="170" w:line="336" w:lineRule="atLeast"/>
              <w:ind w:left="0"/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</w:pPr>
            <w:proofErr w:type="spellStart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dequeue</w:t>
            </w:r>
            <w:proofErr w:type="spellEnd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()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 — удалить элемент из начала очереди.</w:t>
            </w:r>
          </w:p>
          <w:p w:rsidR="00E7426F" w:rsidRPr="00E7426F" w:rsidRDefault="00E7426F" w:rsidP="00E7426F">
            <w:pPr>
              <w:spacing w:before="240" w:after="340" w:line="336" w:lineRule="atLeast"/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Очередь работает по принципу </w:t>
            </w:r>
            <w:r w:rsidRPr="00E7426F">
              <w:rPr>
                <w:rFonts w:ascii="Helvetica" w:eastAsia="Times New Roman" w:hAnsi="Helvetica" w:cs="Helvetica"/>
                <w:b/>
                <w:bCs/>
                <w:i/>
                <w:iCs/>
                <w:color w:val="313131"/>
                <w:sz w:val="17"/>
              </w:rPr>
              <w:t>FIFO</w:t>
            </w:r>
            <w:r w:rsidRPr="00E7426F">
              <w:rPr>
                <w:rFonts w:ascii="Helvetica" w:eastAsia="Times New Roman" w:hAnsi="Helvetica" w:cs="Helvetica"/>
                <w:b/>
                <w:bCs/>
                <w:color w:val="313131"/>
                <w:sz w:val="17"/>
              </w:rPr>
              <w:t> 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(</w:t>
            </w:r>
            <w:proofErr w:type="spellStart"/>
            <w:r w:rsidRPr="00E7426F">
              <w:rPr>
                <w:rFonts w:ascii="Helvetica" w:eastAsia="Times New Roman" w:hAnsi="Helvetica" w:cs="Helvetica"/>
                <w:i/>
                <w:iCs/>
                <w:color w:val="313131"/>
                <w:sz w:val="17"/>
              </w:rPr>
              <w:t>First-In-First-Out</w:t>
            </w:r>
            <w:proofErr w:type="spellEnd"/>
            <w:r w:rsidRPr="00E7426F">
              <w:rPr>
                <w:rFonts w:ascii="Helvetica" w:eastAsia="Times New Roman" w:hAnsi="Helvetica" w:cs="Helvetica"/>
                <w:i/>
                <w:iCs/>
                <w:color w:val="313131"/>
                <w:sz w:val="17"/>
              </w:rPr>
              <w:t>,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 xml:space="preserve"> «первым пришел — первым 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lastRenderedPageBreak/>
              <w:t>вышел»).</w:t>
            </w:r>
          </w:p>
        </w:tc>
      </w:tr>
      <w:tr w:rsidR="00E7426F" w:rsidRPr="00E7426F" w:rsidTr="00E7426F">
        <w:tc>
          <w:tcPr>
            <w:tcW w:w="12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lastRenderedPageBreak/>
              <w:t>Очередь с приоритетом</w:t>
            </w:r>
          </w:p>
        </w:tc>
        <w:tc>
          <w:tcPr>
            <w:tcW w:w="37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Аналогично очереди, с одной лишь разницей — помещаемым элементам присваивается приоритет:</w:t>
            </w:r>
          </w:p>
          <w:p w:rsidR="00E7426F" w:rsidRPr="00E7426F" w:rsidRDefault="00E7426F" w:rsidP="00E7426F">
            <w:pPr>
              <w:numPr>
                <w:ilvl w:val="1"/>
                <w:numId w:val="3"/>
              </w:numPr>
              <w:spacing w:before="100" w:beforeAutospacing="1" w:after="170" w:line="336" w:lineRule="atLeast"/>
              <w:ind w:left="0"/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</w:pPr>
            <w:proofErr w:type="spellStart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push</w:t>
            </w:r>
            <w:proofErr w:type="spellEnd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(</w:t>
            </w:r>
            <w:proofErr w:type="spellStart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element</w:t>
            </w:r>
            <w:proofErr w:type="spellEnd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 xml:space="preserve">, </w:t>
            </w:r>
            <w:proofErr w:type="spellStart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priority</w:t>
            </w:r>
            <w:proofErr w:type="spellEnd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)</w:t>
            </w:r>
            <w:r w:rsidRPr="00E7426F">
              <w:rPr>
                <w:rFonts w:ascii="Courier New" w:eastAsia="Times New Roman" w:hAnsi="Courier New" w:cs="Courier New"/>
                <w:b/>
                <w:bCs/>
                <w:color w:val="313131"/>
                <w:sz w:val="17"/>
              </w:rPr>
              <w:t> 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— добавить элемент в очередь согласно уровню приоритетности.</w:t>
            </w:r>
          </w:p>
          <w:p w:rsidR="00E7426F" w:rsidRPr="00E7426F" w:rsidRDefault="00E7426F" w:rsidP="00E7426F">
            <w:pPr>
              <w:numPr>
                <w:ilvl w:val="1"/>
                <w:numId w:val="3"/>
              </w:numPr>
              <w:spacing w:before="100" w:beforeAutospacing="1" w:after="170" w:line="336" w:lineRule="atLeast"/>
              <w:ind w:left="0"/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</w:pPr>
            <w:proofErr w:type="spellStart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dequeue</w:t>
            </w:r>
            <w:proofErr w:type="spellEnd"/>
            <w:r w:rsidRPr="00E7426F">
              <w:rPr>
                <w:rFonts w:ascii="Courier New" w:eastAsia="Times New Roman" w:hAnsi="Courier New" w:cs="Courier New"/>
                <w:color w:val="313131"/>
                <w:sz w:val="17"/>
              </w:rPr>
              <w:t>()</w:t>
            </w:r>
            <w:r w:rsidRPr="00E7426F"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  <w:t> — вернуть элемент из начала очереди и удалить его.</w:t>
            </w:r>
          </w:p>
        </w:tc>
      </w:tr>
    </w:tbl>
    <w:p w:rsidR="00E7426F" w:rsidRPr="00E7426F" w:rsidRDefault="00E7426F" w:rsidP="00E74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6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6pt" o:hrstd="t" o:hrnoshade="t" o:hr="t" fillcolor="#222" stroked="f"/>
        </w:pict>
      </w:r>
    </w:p>
    <w:p w:rsidR="00E7426F" w:rsidRPr="00E7426F" w:rsidRDefault="00E7426F" w:rsidP="00E7426F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2"/>
          <w:sz w:val="29"/>
          <w:szCs w:val="29"/>
        </w:rPr>
      </w:pPr>
      <w:r w:rsidRPr="00E7426F">
        <w:rPr>
          <w:rFonts w:ascii="Helvetica" w:eastAsia="Times New Roman" w:hAnsi="Helvetica" w:cs="Helvetica"/>
          <w:b/>
          <w:bCs/>
          <w:color w:val="646464"/>
          <w:spacing w:val="12"/>
          <w:sz w:val="29"/>
          <w:szCs w:val="29"/>
        </w:rPr>
        <w:t>СТРУКТУРЫ</w:t>
      </w:r>
    </w:p>
    <w:tbl>
      <w:tblPr>
        <w:tblW w:w="5000" w:type="pct"/>
        <w:tblBorders>
          <w:top w:val="single" w:sz="4" w:space="0" w:color="DDEEEE"/>
          <w:left w:val="single" w:sz="4" w:space="0" w:color="DDEEEE"/>
          <w:bottom w:val="single" w:sz="4" w:space="0" w:color="DDEEEE"/>
          <w:right w:val="single" w:sz="4" w:space="0" w:color="DD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9"/>
        <w:gridCol w:w="7196"/>
      </w:tblGrid>
      <w:tr w:rsidR="00E7426F" w:rsidRPr="00E7426F" w:rsidTr="00E7426F">
        <w:trPr>
          <w:tblHeader/>
        </w:trPr>
        <w:tc>
          <w:tcPr>
            <w:tcW w:w="12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26F" w:rsidRPr="00E7426F" w:rsidRDefault="00E7426F" w:rsidP="00E7426F">
            <w:pPr>
              <w:spacing w:before="240" w:after="24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222222"/>
                <w:sz w:val="17"/>
              </w:rPr>
              <w:t>Структура</w:t>
            </w:r>
          </w:p>
        </w:tc>
        <w:tc>
          <w:tcPr>
            <w:tcW w:w="37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26F" w:rsidRPr="00E7426F" w:rsidRDefault="00E7426F" w:rsidP="00E7426F">
            <w:pPr>
              <w:spacing w:before="240" w:after="24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222222"/>
                <w:sz w:val="17"/>
              </w:rPr>
              <w:t>Описание</w:t>
            </w:r>
          </w:p>
        </w:tc>
      </w:tr>
      <w:tr w:rsidR="00E7426F" w:rsidRPr="00E7426F" w:rsidTr="00E7426F">
        <w:tc>
          <w:tcPr>
            <w:tcW w:w="12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Массив</w:t>
            </w:r>
          </w:p>
        </w:tc>
        <w:tc>
          <w:tcPr>
            <w:tcW w:w="37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Это самый простой способ хранения набора элементов в памяти компьютера — происходит выделение в памяти и последовательная запись ваших элементов (т</w:t>
            </w:r>
            <w:proofErr w:type="gramStart"/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.е</w:t>
            </w:r>
            <w:proofErr w:type="gramEnd"/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это просто объект, который позволяет хранить не одно значение, а несколько). Если представить, что переменная — это одноэтажный отдельно стоящий дом, то массив — это многоэтажный дом.</w:t>
            </w:r>
          </w:p>
          <w:p w:rsidR="00E7426F" w:rsidRPr="00E7426F" w:rsidRDefault="00E7426F" w:rsidP="00E7426F">
            <w:pPr>
              <w:shd w:val="clear" w:color="auto" w:fill="F5F5F5"/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Важно,</w:t>
            </w: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 что каждый этаж должен быть пронумерован и нумерация начинается с нуля.</w:t>
            </w:r>
          </w:p>
          <w:p w:rsidR="00E7426F" w:rsidRPr="00E7426F" w:rsidRDefault="00E7426F" w:rsidP="00E7426F">
            <w:pPr>
              <w:shd w:val="clear" w:color="auto" w:fill="F5F5F5"/>
              <w:spacing w:after="340" w:line="336" w:lineRule="atLeast"/>
              <w:jc w:val="center"/>
              <w:rPr>
                <w:rFonts w:ascii="Helvetica" w:eastAsia="Times New Roman" w:hAnsi="Helvetica" w:cs="Helvetica"/>
                <w:color w:val="313131"/>
                <w:sz w:val="17"/>
                <w:szCs w:val="17"/>
              </w:rPr>
            </w:pPr>
            <w:r w:rsidRPr="00E7426F">
              <w:rPr>
                <w:rFonts w:ascii="Courier New" w:eastAsia="Times New Roman" w:hAnsi="Courier New" w:cs="Courier New"/>
                <w:b/>
                <w:bCs/>
                <w:color w:val="313131"/>
                <w:sz w:val="17"/>
              </w:rPr>
              <w:t>масси</w:t>
            </w:r>
            <w:proofErr w:type="gramStart"/>
            <w:r w:rsidRPr="00E7426F">
              <w:rPr>
                <w:rFonts w:ascii="Courier New" w:eastAsia="Times New Roman" w:hAnsi="Courier New" w:cs="Courier New"/>
                <w:b/>
                <w:bCs/>
                <w:color w:val="313131"/>
                <w:sz w:val="17"/>
              </w:rPr>
              <w:t>в[</w:t>
            </w:r>
            <w:proofErr w:type="gramEnd"/>
            <w:r w:rsidRPr="00E7426F">
              <w:rPr>
                <w:rFonts w:ascii="Courier New" w:eastAsia="Times New Roman" w:hAnsi="Courier New" w:cs="Courier New"/>
                <w:b/>
                <w:bCs/>
                <w:color w:val="313131"/>
                <w:sz w:val="17"/>
              </w:rPr>
              <w:t>индекс] = значение</w:t>
            </w:r>
          </w:p>
        </w:tc>
      </w:tr>
      <w:tr w:rsidR="00E7426F" w:rsidRPr="00E7426F" w:rsidTr="00E7426F">
        <w:tc>
          <w:tcPr>
            <w:tcW w:w="12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Объект</w:t>
            </w:r>
          </w:p>
        </w:tc>
        <w:tc>
          <w:tcPr>
            <w:tcW w:w="3750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26F" w:rsidRPr="00E7426F" w:rsidRDefault="00E7426F" w:rsidP="00E7426F">
            <w:pPr>
              <w:spacing w:before="240" w:after="240" w:line="336" w:lineRule="atLeast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E7426F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Это некая сущность в виртуальном пространстве, которая обладает определенным состоянием и поведением, имеет заданные значения свойств и операций над ними (методов).</w:t>
            </w:r>
          </w:p>
        </w:tc>
      </w:tr>
    </w:tbl>
    <w:p w:rsidR="00E7426F" w:rsidRPr="00E7426F" w:rsidRDefault="00E7426F" w:rsidP="00E74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6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6pt" o:hrstd="t" o:hrnoshade="t" o:hr="t" fillcolor="#222" stroked="f"/>
        </w:pict>
      </w:r>
    </w:p>
    <w:p w:rsidR="00E7426F" w:rsidRPr="00E7426F" w:rsidRDefault="00E7426F" w:rsidP="00E7426F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2"/>
          <w:sz w:val="29"/>
          <w:szCs w:val="29"/>
        </w:rPr>
      </w:pPr>
      <w:r w:rsidRPr="00E7426F">
        <w:rPr>
          <w:rFonts w:ascii="Helvetica" w:eastAsia="Times New Roman" w:hAnsi="Helvetica" w:cs="Helvetica"/>
          <w:b/>
          <w:bCs/>
          <w:color w:val="646464"/>
          <w:spacing w:val="12"/>
          <w:sz w:val="29"/>
          <w:szCs w:val="29"/>
        </w:rPr>
        <w:t>ОСНОВНЫЕ АЛГОРИТМИЧЕСКИЕ КОНСТРУКЦИИ</w:t>
      </w:r>
    </w:p>
    <w:p w:rsidR="00E7426F" w:rsidRPr="00E7426F" w:rsidRDefault="00E7426F" w:rsidP="00E7426F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2"/>
          <w:sz w:val="29"/>
          <w:szCs w:val="29"/>
        </w:rPr>
      </w:pPr>
      <w:r w:rsidRPr="00E7426F">
        <w:rPr>
          <w:rFonts w:ascii="Helvetica" w:eastAsia="Times New Roman" w:hAnsi="Helvetica" w:cs="Helvetica"/>
          <w:b/>
          <w:bCs/>
          <w:color w:val="646464"/>
          <w:spacing w:val="12"/>
          <w:sz w:val="29"/>
          <w:szCs w:val="29"/>
        </w:rPr>
        <w:lastRenderedPageBreak/>
        <w:t>ЛИНЕЙНЫЕ КОНСТРУКЦИИ</w:t>
      </w:r>
    </w:p>
    <w:p w:rsidR="00E7426F" w:rsidRPr="00E7426F" w:rsidRDefault="00E7426F" w:rsidP="00E7426F">
      <w:pPr>
        <w:shd w:val="clear" w:color="auto" w:fill="EEFFE8"/>
        <w:spacing w:after="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E7426F">
        <w:rPr>
          <w:rFonts w:ascii="Helvetica" w:eastAsia="Times New Roman" w:hAnsi="Helvetica" w:cs="Helvetica"/>
          <w:b/>
          <w:bCs/>
          <w:color w:val="222222"/>
          <w:sz w:val="19"/>
        </w:rPr>
        <w:t>Алгоритм</w:t>
      </w:r>
      <w:r w:rsidRPr="00E7426F">
        <w:rPr>
          <w:rFonts w:ascii="Helvetica" w:eastAsia="Times New Roman" w:hAnsi="Helvetica" w:cs="Helvetica"/>
          <w:color w:val="222222"/>
          <w:sz w:val="19"/>
          <w:szCs w:val="19"/>
        </w:rPr>
        <w:t> — последовательность шагов, схема действий, приводящих к желаемому результату.</w:t>
      </w:r>
    </w:p>
    <w:p w:rsidR="00E7426F" w:rsidRPr="00E7426F" w:rsidRDefault="00E7426F" w:rsidP="00E7426F">
      <w:pPr>
        <w:shd w:val="clear" w:color="auto" w:fill="EEFFE8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E7426F">
        <w:rPr>
          <w:rFonts w:ascii="Helvetica" w:eastAsia="Times New Roman" w:hAnsi="Helvetica" w:cs="Helvetica"/>
          <w:b/>
          <w:bCs/>
          <w:color w:val="222222"/>
          <w:sz w:val="15"/>
        </w:rPr>
        <w:t>Линейные конструкции или следование</w:t>
      </w:r>
      <w:r w:rsidRPr="00E7426F">
        <w:rPr>
          <w:rFonts w:ascii="Helvetica" w:eastAsia="Times New Roman" w:hAnsi="Helvetica" w:cs="Helvetica"/>
          <w:color w:val="222222"/>
          <w:sz w:val="15"/>
          <w:szCs w:val="15"/>
        </w:rPr>
        <w:t> — конструкции, которые отображают последовательный порядок действий. Алгоритмы, использующие только следование, называются </w:t>
      </w:r>
      <w:r w:rsidRPr="00E7426F">
        <w:rPr>
          <w:rFonts w:ascii="Helvetica" w:eastAsia="Times New Roman" w:hAnsi="Helvetica" w:cs="Helvetica"/>
          <w:i/>
          <w:iCs/>
          <w:color w:val="222222"/>
          <w:sz w:val="15"/>
        </w:rPr>
        <w:t>линейными алгоритмами</w:t>
      </w:r>
      <w:r w:rsidRPr="00E7426F">
        <w:rPr>
          <w:rFonts w:ascii="Helvetica" w:eastAsia="Times New Roman" w:hAnsi="Helvetica" w:cs="Helvetica"/>
          <w:color w:val="222222"/>
          <w:sz w:val="15"/>
          <w:szCs w:val="15"/>
        </w:rPr>
        <w:t>.</w:t>
      </w:r>
    </w:p>
    <w:p w:rsidR="00E7426F" w:rsidRPr="00E7426F" w:rsidRDefault="00E7426F" w:rsidP="00E74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2304" cy="3776472"/>
            <wp:effectExtent l="19050" t="0" r="6096" b="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377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6F" w:rsidRPr="00E7426F" w:rsidRDefault="00E7426F" w:rsidP="00E7426F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E7426F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ВЕТВЛЕНИЕ</w:t>
      </w:r>
    </w:p>
    <w:p w:rsidR="00E7426F" w:rsidRPr="00E7426F" w:rsidRDefault="00E7426F" w:rsidP="00E7426F">
      <w:pPr>
        <w:shd w:val="clear" w:color="auto" w:fill="EEFFE8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E7426F">
        <w:rPr>
          <w:rFonts w:ascii="Helvetica" w:eastAsia="Times New Roman" w:hAnsi="Helvetica" w:cs="Helvetica"/>
          <w:b/>
          <w:bCs/>
          <w:color w:val="222222"/>
          <w:sz w:val="15"/>
        </w:rPr>
        <w:t>Ветвление</w:t>
      </w:r>
      <w:r w:rsidRPr="00E7426F">
        <w:rPr>
          <w:rFonts w:ascii="Helvetica" w:eastAsia="Times New Roman" w:hAnsi="Helvetica" w:cs="Helvetica"/>
          <w:color w:val="222222"/>
          <w:sz w:val="15"/>
          <w:szCs w:val="15"/>
        </w:rPr>
        <w:t> — конструкции, в которых в зависимости от условия происходит выбор последовательности действий. Алгоритмы, основанные на ветвлении, называются </w:t>
      </w:r>
      <w:r w:rsidRPr="00E7426F">
        <w:rPr>
          <w:rFonts w:ascii="Helvetica" w:eastAsia="Times New Roman" w:hAnsi="Helvetica" w:cs="Helvetica"/>
          <w:i/>
          <w:iCs/>
          <w:color w:val="222222"/>
          <w:sz w:val="15"/>
        </w:rPr>
        <w:t>разветвляющимися (алгоритмами с условием).</w:t>
      </w:r>
    </w:p>
    <w:p w:rsidR="00E7426F" w:rsidRPr="00E7426F" w:rsidRDefault="00E7426F" w:rsidP="00E74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6824" cy="2340864"/>
            <wp:effectExtent l="19050" t="0" r="0" b="0"/>
            <wp:docPr id="8" name="Рисунок 8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234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6F" w:rsidRPr="00E7426F" w:rsidRDefault="00E7426F" w:rsidP="00E7426F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E7426F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ЦИКЛ</w:t>
      </w:r>
    </w:p>
    <w:p w:rsidR="00E7426F" w:rsidRPr="00E7426F" w:rsidRDefault="00E7426F" w:rsidP="00E7426F">
      <w:pPr>
        <w:shd w:val="clear" w:color="auto" w:fill="EEFFE8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E7426F">
        <w:rPr>
          <w:rFonts w:ascii="Helvetica" w:eastAsia="Times New Roman" w:hAnsi="Helvetica" w:cs="Helvetica"/>
          <w:b/>
          <w:bCs/>
          <w:color w:val="222222"/>
          <w:sz w:val="15"/>
        </w:rPr>
        <w:t>Цикл или повторения</w:t>
      </w:r>
      <w:r w:rsidRPr="00E7426F">
        <w:rPr>
          <w:rFonts w:ascii="Helvetica" w:eastAsia="Times New Roman" w:hAnsi="Helvetica" w:cs="Helvetica"/>
          <w:color w:val="222222"/>
          <w:sz w:val="15"/>
          <w:szCs w:val="15"/>
        </w:rPr>
        <w:t> — конструкции, в которых происходит многократное повторение последовательности действий. Алгоритмы, основанные на повторении, называются </w:t>
      </w:r>
      <w:r w:rsidRPr="00E7426F">
        <w:rPr>
          <w:rFonts w:ascii="Helvetica" w:eastAsia="Times New Roman" w:hAnsi="Helvetica" w:cs="Helvetica"/>
          <w:i/>
          <w:iCs/>
          <w:color w:val="222222"/>
          <w:sz w:val="15"/>
        </w:rPr>
        <w:t>циклическими.</w:t>
      </w:r>
      <w:r w:rsidRPr="00E7426F">
        <w:rPr>
          <w:rFonts w:ascii="Helvetica" w:eastAsia="Times New Roman" w:hAnsi="Helvetica" w:cs="Helvetica"/>
          <w:color w:val="222222"/>
          <w:sz w:val="15"/>
          <w:szCs w:val="15"/>
        </w:rPr>
        <w:t> Последовательность многократно повторяющихся действий называется </w:t>
      </w:r>
      <w:r w:rsidRPr="00E7426F">
        <w:rPr>
          <w:rFonts w:ascii="Helvetica" w:eastAsia="Times New Roman" w:hAnsi="Helvetica" w:cs="Helvetica"/>
          <w:i/>
          <w:iCs/>
          <w:color w:val="222222"/>
          <w:sz w:val="15"/>
        </w:rPr>
        <w:t>телом цикла.</w:t>
      </w:r>
    </w:p>
    <w:p w:rsidR="00E7426F" w:rsidRPr="00E7426F" w:rsidRDefault="00E7426F" w:rsidP="00E74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2939796"/>
            <wp:effectExtent l="19050" t="0" r="0" b="0"/>
            <wp:docPr id="9" name="Рисунок 9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3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6F" w:rsidRPr="00E7426F" w:rsidRDefault="00E7426F" w:rsidP="00E7426F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E7426F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ПОДПРОГРАММА</w:t>
      </w:r>
    </w:p>
    <w:p w:rsidR="00E7426F" w:rsidRPr="00E7426F" w:rsidRDefault="00E7426F" w:rsidP="00E7426F">
      <w:pPr>
        <w:shd w:val="clear" w:color="auto" w:fill="EEFFE8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E7426F">
        <w:rPr>
          <w:rFonts w:ascii="Helvetica" w:eastAsia="Times New Roman" w:hAnsi="Helvetica" w:cs="Helvetica"/>
          <w:b/>
          <w:bCs/>
          <w:color w:val="222222"/>
          <w:sz w:val="15"/>
        </w:rPr>
        <w:t>Подпрограмма или функция</w:t>
      </w:r>
      <w:r w:rsidRPr="00E7426F">
        <w:rPr>
          <w:rFonts w:ascii="Helvetica" w:eastAsia="Times New Roman" w:hAnsi="Helvetica" w:cs="Helvetica"/>
          <w:color w:val="222222"/>
          <w:sz w:val="15"/>
          <w:szCs w:val="15"/>
        </w:rPr>
        <w:t> — именованная часть программы (именованная подпрограмма), которая может использоваться (вызываться) в других частях программы столько раз, сколько это необходимо. Функции всегда возвращают какое-либо значение.</w:t>
      </w:r>
    </w:p>
    <w:p w:rsidR="003D21A8" w:rsidRDefault="003D21A8" w:rsidP="00E7426F">
      <w:pPr>
        <w:shd w:val="clear" w:color="auto" w:fill="EEFFE8"/>
        <w:spacing w:after="0" w:line="336" w:lineRule="atLeast"/>
      </w:pPr>
    </w:p>
    <w:sectPr w:rsidR="003D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12A4"/>
    <w:multiLevelType w:val="multilevel"/>
    <w:tmpl w:val="97B6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F231CE"/>
    <w:multiLevelType w:val="multilevel"/>
    <w:tmpl w:val="D82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50214C"/>
    <w:multiLevelType w:val="multilevel"/>
    <w:tmpl w:val="15E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E7426F"/>
    <w:rsid w:val="003D21A8"/>
    <w:rsid w:val="00E7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4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42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E7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2-green">
    <w:name w:val="h2-green"/>
    <w:basedOn w:val="a0"/>
    <w:rsid w:val="00E7426F"/>
  </w:style>
  <w:style w:type="character" w:styleId="a4">
    <w:name w:val="Strong"/>
    <w:basedOn w:val="a0"/>
    <w:uiPriority w:val="22"/>
    <w:qFormat/>
    <w:rsid w:val="00E7426F"/>
    <w:rPr>
      <w:b/>
      <w:bCs/>
    </w:rPr>
  </w:style>
  <w:style w:type="character" w:styleId="HTML">
    <w:name w:val="HTML Code"/>
    <w:basedOn w:val="a0"/>
    <w:uiPriority w:val="99"/>
    <w:semiHidden/>
    <w:unhideWhenUsed/>
    <w:rsid w:val="00E7426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7426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74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4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29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00B43F"/>
            <w:bottom w:val="none" w:sz="0" w:space="0" w:color="auto"/>
            <w:right w:val="none" w:sz="0" w:space="0" w:color="auto"/>
          </w:divBdr>
        </w:div>
        <w:div w:id="251936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00B43F"/>
            <w:bottom w:val="none" w:sz="0" w:space="0" w:color="auto"/>
            <w:right w:val="none" w:sz="0" w:space="0" w:color="auto"/>
          </w:divBdr>
        </w:div>
        <w:div w:id="729423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1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00B43F"/>
            <w:bottom w:val="none" w:sz="0" w:space="0" w:color="auto"/>
            <w:right w:val="none" w:sz="0" w:space="0" w:color="auto"/>
          </w:divBdr>
        </w:div>
        <w:div w:id="47193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00B43F"/>
            <w:bottom w:val="none" w:sz="0" w:space="0" w:color="auto"/>
            <w:right w:val="none" w:sz="0" w:space="0" w:color="auto"/>
          </w:divBdr>
        </w:div>
      </w:divsChild>
    </w:div>
    <w:div w:id="356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1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0" w:color="00B43F"/>
            <w:bottom w:val="none" w:sz="0" w:space="0" w:color="auto"/>
            <w:right w:val="none" w:sz="0" w:space="0" w:color="auto"/>
          </w:divBdr>
        </w:div>
        <w:div w:id="92754304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0" w:color="00B43F"/>
            <w:bottom w:val="none" w:sz="0" w:space="0" w:color="auto"/>
            <w:right w:val="none" w:sz="0" w:space="0" w:color="auto"/>
          </w:divBdr>
        </w:div>
        <w:div w:id="1734191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0" w:color="00B43F"/>
            <w:bottom w:val="none" w:sz="0" w:space="0" w:color="auto"/>
            <w:right w:val="none" w:sz="0" w:space="0" w:color="auto"/>
          </w:divBdr>
        </w:div>
        <w:div w:id="20265878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0" w:color="00B43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2022-04-15T21:23:00Z</dcterms:created>
  <dcterms:modified xsi:type="dcterms:W3CDTF">2022-04-15T21:25:00Z</dcterms:modified>
</cp:coreProperties>
</file>