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B4" w:rsidRPr="007F7EB4" w:rsidRDefault="007F7EB4" w:rsidP="007F7EB4">
      <w:pPr>
        <w:shd w:val="clear" w:color="auto" w:fill="FFFFFF"/>
        <w:spacing w:before="369" w:after="138" w:line="288" w:lineRule="atLeast"/>
        <w:outlineLvl w:val="1"/>
        <w:rPr>
          <w:rFonts w:ascii="Arial" w:eastAsia="Times New Roman" w:hAnsi="Arial" w:cs="Arial"/>
          <w:color w:val="646464"/>
          <w:spacing w:val="9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46464"/>
          <w:spacing w:val="9"/>
          <w:sz w:val="16"/>
          <w:szCs w:val="16"/>
        </w:rPr>
        <w:t>Подпрограмма</w:t>
      </w:r>
    </w:p>
    <w:p w:rsidR="007F7EB4" w:rsidRPr="007F7EB4" w:rsidRDefault="007F7EB4" w:rsidP="007F7EB4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 жизни мы часто алгоритмы разделяем на части.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Например, алгоритм "Сходить в магазин за хлебом":</w:t>
      </w:r>
    </w:p>
    <w:p w:rsidR="007F7EB4" w:rsidRPr="007F7EB4" w:rsidRDefault="007F7EB4" w:rsidP="007F7E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Дойти до магазина</w:t>
      </w:r>
    </w:p>
    <w:p w:rsidR="007F7EB4" w:rsidRPr="007F7EB4" w:rsidRDefault="007F7EB4" w:rsidP="007F7E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Купить хлеб</w:t>
      </w:r>
    </w:p>
    <w:p w:rsidR="007F7EB4" w:rsidRPr="007F7EB4" w:rsidRDefault="007F7EB4" w:rsidP="007F7E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Вернуться домой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Если вспомнить, то "дойти до магазина" состоит из более мелких действий: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Одеться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Обуться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Открыть дверь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Выйти из дома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Закрыть дверь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Выйти на улицу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Обойти здание</w:t>
      </w:r>
    </w:p>
    <w:p w:rsidR="007F7EB4" w:rsidRPr="007F7EB4" w:rsidRDefault="007F7EB4" w:rsidP="007F7EB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Войти в дверь с вывеской "Магазин"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 этом случае, на самом деле мы объединили несколько небольших действий в одно, и дали ему наименование.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В программировании тоже соблюдается этот подход. Отдельные небольшие алгоритмы, выполняющие часть поставленной задачи, реализованные в программном коде и имеющие собственное наименование, называются </w:t>
      </w:r>
      <w:r w:rsidRPr="007F7EB4">
        <w:rPr>
          <w:rFonts w:ascii="Arial" w:eastAsia="Times New Roman" w:hAnsi="Arial" w:cs="Arial"/>
          <w:b/>
          <w:bCs/>
          <w:color w:val="00B43F"/>
          <w:sz w:val="16"/>
          <w:szCs w:val="16"/>
        </w:rPr>
        <w:t>подпрограммами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Давайте вспомним алгоритм вычисления расстояния между двумя точками на плоскости: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$distance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spellStart"/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)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+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6.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output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distance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);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присваивание мы обозначили через знак "=";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input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вывод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output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lastRenderedPageBreak/>
        <w:t>операторы суммы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(+)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и разности (-);</w:t>
      </w:r>
    </w:p>
    <w:p w:rsidR="007F7EB4" w:rsidRPr="007F7EB4" w:rsidRDefault="007F7EB4" w:rsidP="007F7EB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функции: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abs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абсолютная величина (модуль);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квадрат числа;</w:t>
      </w:r>
    </w:p>
    <w:p w:rsidR="007F7EB4" w:rsidRPr="007F7EB4" w:rsidRDefault="007F7EB4" w:rsidP="007F7EB4">
      <w:pPr>
        <w:numPr>
          <w:ilvl w:val="3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sqrt</w:t>
      </w:r>
      <w:proofErr w:type="spellEnd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квадратный корень.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Что такое</w:t>
      </w:r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abs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? Это отдельная функция, которая вычисляет абсолютную величину числа. Она существенно упрощает восприятие алгоритма и немного уменьшает количество программного кода (вместо условия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одна функция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abs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).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Если такой функции в нашем языке программирования нет, то нам нужно ее создать.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Если вспомнить математику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абсолютная величина равна противоположному значению числа, если число меньше нуля, и самому числу, если число больше или равно нулю.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Это можно выразить в коде: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$a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&lt;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00DD"/>
          <w:sz w:val="16"/>
          <w:szCs w:val="16"/>
          <w:lang w:val="en-US"/>
        </w:rPr>
        <w:t>0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$a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else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{ 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4.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    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abs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5.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4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присваивание мы обозначили через знак "=";</w:t>
      </w:r>
    </w:p>
    <w:p w:rsidR="007F7EB4" w:rsidRPr="007F7EB4" w:rsidRDefault="007F7EB4" w:rsidP="007F7EB4">
      <w:pPr>
        <w:numPr>
          <w:ilvl w:val="4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4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условие обозначили как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if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(условие) {действие при выполнении условия}</w:t>
      </w:r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else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{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действие при невыполнении условия};</w:t>
      </w:r>
    </w:p>
    <w:p w:rsidR="007F7EB4" w:rsidRPr="007F7EB4" w:rsidRDefault="007F7EB4" w:rsidP="007F7EB4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оператор изменения числа на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противоположное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(-).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Но чтобы нам можно было использовать этот код в другом участке программного кода, нам нужно оформить его как подпрограмму: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function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&lt;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00DD"/>
          <w:sz w:val="16"/>
          <w:szCs w:val="16"/>
          <w:lang w:val="en-US"/>
        </w:rPr>
        <w:t>0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} </w:t>
      </w:r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else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{ 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6.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   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7.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условие обозначили как</w:t>
      </w:r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if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(условие) {действие при выполнении условия}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else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{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действие при невыполнении условия};</w:t>
      </w:r>
    </w:p>
    <w:p w:rsidR="007F7EB4" w:rsidRPr="007F7EB4" w:rsidRDefault="007F7EB4" w:rsidP="007F7EB4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подпрограмму обозначили 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, а возврат результата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lastRenderedPageBreak/>
        <w:t xml:space="preserve">оператор изменения числа на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противоположное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(-).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Переменная $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в нашем случае является </w:t>
      </w:r>
      <w:r w:rsidRPr="007F7EB4">
        <w:rPr>
          <w:rFonts w:ascii="Arial" w:eastAsia="Times New Roman" w:hAnsi="Arial" w:cs="Arial"/>
          <w:b/>
          <w:bCs/>
          <w:color w:val="313131"/>
          <w:sz w:val="16"/>
          <w:szCs w:val="16"/>
        </w:rPr>
        <w:t>аргументом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функции.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00B43F"/>
          <w:sz w:val="16"/>
          <w:szCs w:val="16"/>
        </w:rPr>
        <w:t>Аргументы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это данные, которые требуются для выполнения подпрограммы и передаются программой, которая вызвала подпрограмму. То есть аргументы передаются в подпрограмму при ее вызове.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Через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r w:rsidRPr="007F7EB4">
        <w:rPr>
          <w:rFonts w:ascii="Arial" w:eastAsia="Times New Roman" w:hAnsi="Arial" w:cs="Arial"/>
          <w:b/>
          <w:bCs/>
          <w:color w:val="00B43F"/>
          <w:sz w:val="16"/>
          <w:szCs w:val="16"/>
        </w:rPr>
        <w:t>возвращаем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значение, которое подпрограмма вернёт в вызвавшую ее программу.</w:t>
      </w:r>
    </w:p>
    <w:p w:rsidR="007F7EB4" w:rsidRPr="007F7EB4" w:rsidRDefault="007F7EB4" w:rsidP="007F7EB4">
      <w:pPr>
        <w:shd w:val="clear" w:color="auto" w:fill="EBFFF0"/>
        <w:spacing w:after="0" w:line="336" w:lineRule="atLeast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sz w:val="16"/>
          <w:szCs w:val="16"/>
        </w:rPr>
        <w:t>Важное замечание!</w:t>
      </w:r>
      <w:r w:rsidRPr="007F7EB4">
        <w:rPr>
          <w:rFonts w:ascii="Arial" w:eastAsia="Times New Roman" w:hAnsi="Arial" w:cs="Arial"/>
          <w:sz w:val="16"/>
          <w:szCs w:val="16"/>
        </w:rPr>
        <w:t> Не путайте возврат значения и вывод! Это частая ошибка новичков. ВОЗВРАТ производится подпрограммой в родительскую функцию. ВЫВОД данных - сообщение их пользователю.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Использование подпрограмм даёт сразу несколько преимуществ:</w:t>
      </w:r>
    </w:p>
    <w:p w:rsidR="007F7EB4" w:rsidRPr="007F7EB4" w:rsidRDefault="007F7EB4" w:rsidP="007F7EB4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Единожды написанную в коде функцию можно использовать многократно;</w:t>
      </w:r>
    </w:p>
    <w:p w:rsidR="007F7EB4" w:rsidRPr="007F7EB4" w:rsidRDefault="007F7EB4" w:rsidP="007F7EB4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При использовании программ можно структурировать код, сделав его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более читаемым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Давайте предположим, что функции для нахождения квадрата числа в языке программирования тоже нет. В этом случае мы можем написать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свою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1.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) {</w:t>
      </w:r>
      <w:proofErr w:type="gramEnd"/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2.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    </w:t>
      </w:r>
      <w:proofErr w:type="spell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</w:rPr>
        <w:t>*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3.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3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3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подпрограмму обозначили 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, а возврат результата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оператор произведения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(*).</w:t>
      </w:r>
      <w:proofErr w:type="gramEnd"/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Теперь запишем всё, что получилось: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01.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function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&lt;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00DD"/>
          <w:sz w:val="16"/>
          <w:szCs w:val="16"/>
          <w:lang w:val="en-US"/>
        </w:rPr>
        <w:t>0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} </w:t>
      </w:r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else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{ 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06.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};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07</w:t>
      </w: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08.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09.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function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10.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*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11</w:t>
      </w: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12.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16.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17.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$distance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spellStart"/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)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+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18.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output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distance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);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lastRenderedPageBreak/>
        <w:t>присваивание мы обозначили через знак "=";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input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вывод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output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условие обозначили как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if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(условие) {действие при выполнении условия}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else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{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действие при невыполнении условия};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подпрограмму обозначили через</w:t>
      </w:r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, а возврат результата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операторы суммы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(+)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и разности (-);</w:t>
      </w:r>
    </w:p>
    <w:p w:rsidR="007F7EB4" w:rsidRPr="007F7EB4" w:rsidRDefault="007F7EB4" w:rsidP="007F7EB4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функции:</w:t>
      </w:r>
    </w:p>
    <w:p w:rsidR="007F7EB4" w:rsidRPr="007F7EB4" w:rsidRDefault="007F7EB4" w:rsidP="007F7EB4">
      <w:pPr>
        <w:numPr>
          <w:ilvl w:val="3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sqrt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— квадратный корень.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Подпрограммы выполняются только если запустить их из основного цикла.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Функцию нахождения расстояния тоже можно вынести отдельно. Это позволит ее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переиспользовать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: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</w:rPr>
      </w:pP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</w:rPr>
        <w:t>01.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</w:rPr>
        <w:t>abs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) {</w:t>
      </w:r>
      <w:proofErr w:type="gramEnd"/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&lt;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00DD"/>
          <w:sz w:val="16"/>
          <w:szCs w:val="16"/>
          <w:lang w:val="en-US"/>
        </w:rPr>
        <w:t>0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} </w:t>
      </w:r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else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{ 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06.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};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07</w:t>
      </w: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08.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09.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function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10.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*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arg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11</w:t>
      </w: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12.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13.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function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b/>
          <w:bCs/>
          <w:color w:val="0066BB"/>
          <w:sz w:val="16"/>
          <w:szCs w:val="16"/>
          <w:lang w:val="en-US"/>
        </w:rPr>
        <w:t>distance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 {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14.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15.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=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007020"/>
          <w:sz w:val="16"/>
          <w:szCs w:val="16"/>
          <w:lang w:val="en-US"/>
        </w:rPr>
        <w:t>abs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-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16.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    </w:t>
      </w:r>
      <w:proofErr w:type="gramStart"/>
      <w:r w:rsidRPr="007F7EB4">
        <w:rPr>
          <w:rFonts w:ascii="Arial" w:eastAsia="Times New Roman" w:hAnsi="Arial" w:cs="Arial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dx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) </w:t>
      </w:r>
      <w:r w:rsidRPr="007F7EB4">
        <w:rPr>
          <w:rFonts w:ascii="Arial" w:eastAsia="Times New Roman" w:hAnsi="Arial" w:cs="Arial"/>
          <w:color w:val="333333"/>
          <w:sz w:val="16"/>
          <w:szCs w:val="16"/>
          <w:lang w:val="en-US"/>
        </w:rPr>
        <w:t>+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sqr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</w:t>
      </w:r>
      <w:proofErr w:type="spellStart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dy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17</w:t>
      </w:r>
      <w:proofErr w:type="gramStart"/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}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18.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19.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20.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input(</w:t>
      </w:r>
      <w:proofErr w:type="gramEnd"/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);</w:t>
      </w:r>
    </w:p>
    <w:p w:rsidR="007F7EB4" w:rsidRPr="007F7EB4" w:rsidRDefault="007F7EB4" w:rsidP="007F7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Arial" w:eastAsia="Times New Roman" w:hAnsi="Arial" w:cs="Arial"/>
          <w:color w:val="313131"/>
          <w:sz w:val="16"/>
          <w:szCs w:val="16"/>
          <w:lang w:val="en-US"/>
        </w:rPr>
      </w:pPr>
      <w:r w:rsidRPr="007F7EB4">
        <w:rPr>
          <w:rFonts w:ascii="Arial" w:eastAsia="Times New Roman" w:hAnsi="Arial" w:cs="Arial"/>
          <w:b/>
          <w:bCs/>
          <w:color w:val="6600EE"/>
          <w:sz w:val="16"/>
          <w:szCs w:val="16"/>
          <w:lang w:val="en-US"/>
        </w:rPr>
        <w:t>21.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output(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distance(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$y1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$x2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 xml:space="preserve">, </w:t>
      </w:r>
      <w:r w:rsidRPr="007F7EB4">
        <w:rPr>
          <w:rFonts w:ascii="Arial" w:eastAsia="Times New Roman" w:hAnsi="Arial" w:cs="Arial"/>
          <w:color w:val="996633"/>
          <w:sz w:val="16"/>
          <w:szCs w:val="16"/>
          <w:lang w:val="en-US"/>
        </w:rPr>
        <w:t>$y2</w:t>
      </w:r>
      <w:r w:rsidRPr="007F7EB4">
        <w:rPr>
          <w:rFonts w:ascii="Arial" w:eastAsia="Times New Roman" w:hAnsi="Arial" w:cs="Arial"/>
          <w:color w:val="313131"/>
          <w:sz w:val="16"/>
          <w:szCs w:val="16"/>
          <w:lang w:val="en-US"/>
        </w:rPr>
        <w:t>));</w:t>
      </w:r>
    </w:p>
    <w:p w:rsidR="007F7EB4" w:rsidRPr="007F7EB4" w:rsidRDefault="007F7EB4" w:rsidP="007F7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F7EB4">
        <w:rPr>
          <w:rFonts w:ascii="Arial" w:eastAsia="Times New Roman" w:hAnsi="Arial" w:cs="Arial"/>
          <w:color w:val="2E8B57"/>
          <w:sz w:val="16"/>
          <w:szCs w:val="16"/>
        </w:rPr>
        <w:t>Разбор псевдокода</w:t>
      </w:r>
    </w:p>
    <w:p w:rsidR="007F7EB4" w:rsidRPr="007F7EB4" w:rsidRDefault="007F7EB4" w:rsidP="007F7EB4">
      <w:pPr>
        <w:shd w:val="clear" w:color="auto" w:fill="FFFFFF"/>
        <w:spacing w:before="185" w:after="340" w:line="240" w:lineRule="auto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Обратите внимание, что мы ввели:</w:t>
      </w:r>
    </w:p>
    <w:p w:rsidR="007F7EB4" w:rsidRPr="007F7EB4" w:rsidRDefault="007F7EB4" w:rsidP="007F7EB4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управляющие конструкции: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присваивание мы обозначили через знак "=";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input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вывод данных 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обозначили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словом </w:t>
      </w:r>
      <w:proofErr w:type="spellStart"/>
      <w:r w:rsidRPr="007F7EB4">
        <w:rPr>
          <w:rFonts w:ascii="Arial" w:eastAsia="Times New Roman" w:hAnsi="Arial" w:cs="Arial"/>
          <w:color w:val="313131"/>
          <w:sz w:val="16"/>
          <w:szCs w:val="16"/>
        </w:rPr>
        <w:t>output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переменные выделили знаком $;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условие обозначили как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if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(условие) {действие при выполнении условия}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else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{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действие при невыполнении условия};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подпрограмму обозначили 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function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, а возврат результата </w:t>
      </w:r>
      <w:r w:rsidRPr="007F7EB4">
        <w:rPr>
          <w:rFonts w:ascii="Arial" w:eastAsia="Times New Roman" w:hAnsi="Arial" w:cs="Arial"/>
          <w:color w:val="4D5156"/>
          <w:sz w:val="16"/>
          <w:szCs w:val="16"/>
        </w:rPr>
        <w:t>—</w:t>
      </w:r>
      <w:r w:rsidRPr="007F7EB4">
        <w:rPr>
          <w:rFonts w:ascii="Arial" w:eastAsia="Times New Roman" w:hAnsi="Arial" w:cs="Arial"/>
          <w:color w:val="313131"/>
          <w:sz w:val="16"/>
          <w:szCs w:val="16"/>
        </w:rPr>
        <w:t> через </w:t>
      </w: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return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;</w:t>
      </w:r>
    </w:p>
    <w:p w:rsidR="007F7EB4" w:rsidRPr="007F7EB4" w:rsidRDefault="007F7EB4" w:rsidP="007F7EB4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t>операторы суммы</w:t>
      </w:r>
      <w:proofErr w:type="gramStart"/>
      <w:r w:rsidRPr="007F7EB4">
        <w:rPr>
          <w:rFonts w:ascii="Arial" w:eastAsia="Times New Roman" w:hAnsi="Arial" w:cs="Arial"/>
          <w:color w:val="313131"/>
          <w:sz w:val="16"/>
          <w:szCs w:val="16"/>
        </w:rPr>
        <w:t xml:space="preserve"> (+) </w:t>
      </w:r>
      <w:proofErr w:type="gramEnd"/>
      <w:r w:rsidRPr="007F7EB4">
        <w:rPr>
          <w:rFonts w:ascii="Arial" w:eastAsia="Times New Roman" w:hAnsi="Arial" w:cs="Arial"/>
          <w:color w:val="313131"/>
          <w:sz w:val="16"/>
          <w:szCs w:val="16"/>
        </w:rPr>
        <w:t>и разности (-);</w:t>
      </w:r>
    </w:p>
    <w:p w:rsidR="007F7EB4" w:rsidRPr="007F7EB4" w:rsidRDefault="007F7EB4" w:rsidP="007F7EB4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r w:rsidRPr="007F7EB4">
        <w:rPr>
          <w:rFonts w:ascii="Arial" w:eastAsia="Times New Roman" w:hAnsi="Arial" w:cs="Arial"/>
          <w:color w:val="313131"/>
          <w:sz w:val="16"/>
          <w:szCs w:val="16"/>
        </w:rPr>
        <w:lastRenderedPageBreak/>
        <w:t>функции:</w:t>
      </w:r>
    </w:p>
    <w:p w:rsidR="007F7EB4" w:rsidRPr="007F7EB4" w:rsidRDefault="007F7EB4" w:rsidP="007F7EB4">
      <w:pPr>
        <w:numPr>
          <w:ilvl w:val="3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16"/>
          <w:szCs w:val="16"/>
        </w:rPr>
      </w:pPr>
      <w:proofErr w:type="spellStart"/>
      <w:r w:rsidRPr="007F7EB4">
        <w:rPr>
          <w:rFonts w:ascii="Arial" w:eastAsia="Times New Roman" w:hAnsi="Arial" w:cs="Arial"/>
          <w:i/>
          <w:iCs/>
          <w:color w:val="313131"/>
          <w:sz w:val="16"/>
          <w:szCs w:val="16"/>
        </w:rPr>
        <w:t>sqrt</w:t>
      </w:r>
      <w:proofErr w:type="spellEnd"/>
      <w:r w:rsidRPr="007F7EB4">
        <w:rPr>
          <w:rFonts w:ascii="Arial" w:eastAsia="Times New Roman" w:hAnsi="Arial" w:cs="Arial"/>
          <w:color w:val="313131"/>
          <w:sz w:val="16"/>
          <w:szCs w:val="16"/>
        </w:rPr>
        <w:t> — квадратный корень.</w:t>
      </w:r>
    </w:p>
    <w:sectPr w:rsidR="007F7EB4" w:rsidRPr="007F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5B0"/>
    <w:multiLevelType w:val="multilevel"/>
    <w:tmpl w:val="82D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62A05"/>
    <w:multiLevelType w:val="multilevel"/>
    <w:tmpl w:val="746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860FD"/>
    <w:multiLevelType w:val="multilevel"/>
    <w:tmpl w:val="1130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E586E"/>
    <w:multiLevelType w:val="multilevel"/>
    <w:tmpl w:val="5E8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059FF"/>
    <w:multiLevelType w:val="multilevel"/>
    <w:tmpl w:val="9B0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F57B1"/>
    <w:multiLevelType w:val="multilevel"/>
    <w:tmpl w:val="E67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C2BE4"/>
    <w:multiLevelType w:val="multilevel"/>
    <w:tmpl w:val="0A8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D83589"/>
    <w:multiLevelType w:val="multilevel"/>
    <w:tmpl w:val="FC5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96DFE"/>
    <w:multiLevelType w:val="multilevel"/>
    <w:tmpl w:val="0D0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D7D46"/>
    <w:multiLevelType w:val="multilevel"/>
    <w:tmpl w:val="6C3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EF3363"/>
    <w:multiLevelType w:val="multilevel"/>
    <w:tmpl w:val="2B4E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8B6F77"/>
    <w:multiLevelType w:val="multilevel"/>
    <w:tmpl w:val="EEE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D04866"/>
    <w:multiLevelType w:val="multilevel"/>
    <w:tmpl w:val="8E2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9422A"/>
    <w:multiLevelType w:val="multilevel"/>
    <w:tmpl w:val="20A8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64390A"/>
    <w:multiLevelType w:val="multilevel"/>
    <w:tmpl w:val="073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B14ADF"/>
    <w:multiLevelType w:val="multilevel"/>
    <w:tmpl w:val="09B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953B54"/>
    <w:multiLevelType w:val="multilevel"/>
    <w:tmpl w:val="AF4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910CF4"/>
    <w:multiLevelType w:val="multilevel"/>
    <w:tmpl w:val="26F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12"/>
  </w:num>
  <w:num w:numId="13">
    <w:abstractNumId w:val="16"/>
  </w:num>
  <w:num w:numId="14">
    <w:abstractNumId w:val="7"/>
  </w:num>
  <w:num w:numId="15">
    <w:abstractNumId w:val="14"/>
  </w:num>
  <w:num w:numId="16">
    <w:abstractNumId w:val="11"/>
  </w:num>
  <w:num w:numId="17">
    <w:abstractNumId w:val="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F7EB4"/>
    <w:rsid w:val="007F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7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7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7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F7E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F7EB4"/>
    <w:rPr>
      <w:b/>
      <w:bCs/>
    </w:rPr>
  </w:style>
  <w:style w:type="paragraph" w:styleId="a4">
    <w:name w:val="Normal (Web)"/>
    <w:basedOn w:val="a"/>
    <w:uiPriority w:val="99"/>
    <w:semiHidden/>
    <w:unhideWhenUsed/>
    <w:rsid w:val="007F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EB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F7EB4"/>
    <w:rPr>
      <w:i/>
      <w:iCs/>
    </w:rPr>
  </w:style>
  <w:style w:type="character" w:customStyle="1" w:styleId="sr">
    <w:name w:val="sr"/>
    <w:basedOn w:val="a0"/>
    <w:rsid w:val="007F7EB4"/>
  </w:style>
  <w:style w:type="character" w:customStyle="1" w:styleId="submit-label">
    <w:name w:val="submit-label"/>
    <w:basedOn w:val="a0"/>
    <w:rsid w:val="007F7EB4"/>
  </w:style>
  <w:style w:type="character" w:customStyle="1" w:styleId="show-label">
    <w:name w:val="show-label"/>
    <w:basedOn w:val="a0"/>
    <w:rsid w:val="007F7EB4"/>
  </w:style>
  <w:style w:type="character" w:customStyle="1" w:styleId="license-text">
    <w:name w:val="license-text"/>
    <w:basedOn w:val="a0"/>
    <w:rsid w:val="007F7EB4"/>
  </w:style>
  <w:style w:type="character" w:styleId="a6">
    <w:name w:val="Hyperlink"/>
    <w:basedOn w:val="a0"/>
    <w:uiPriority w:val="99"/>
    <w:semiHidden/>
    <w:unhideWhenUsed/>
    <w:rsid w:val="007F7EB4"/>
    <w:rPr>
      <w:color w:val="0000FF"/>
      <w:u w:val="single"/>
    </w:rPr>
  </w:style>
  <w:style w:type="paragraph" w:customStyle="1" w:styleId="footer-support">
    <w:name w:val="footer-support"/>
    <w:basedOn w:val="a"/>
    <w:rsid w:val="007F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l-popup-word">
    <w:name w:val="ll-popup-word"/>
    <w:basedOn w:val="a"/>
    <w:rsid w:val="007F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F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7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6807">
                  <w:marLeft w:val="0"/>
                  <w:marRight w:val="0"/>
                  <w:marTop w:val="1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8C8"/>
                            <w:left w:val="single" w:sz="4" w:space="0" w:color="C8C8C8"/>
                            <w:bottom w:val="single" w:sz="4" w:space="0" w:color="C8C8C8"/>
                            <w:right w:val="single" w:sz="4" w:space="0" w:color="C8C8C8"/>
                          </w:divBdr>
                          <w:divsChild>
                            <w:div w:id="16941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7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8583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6925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4020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60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5668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8676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71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7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9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68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94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99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0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6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5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90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68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730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725519">
                                                                              <w:marLeft w:val="138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236085">
                                                                  <w:marLeft w:val="0"/>
                                                                  <w:marRight w:val="0"/>
                                                                  <w:marTop w:val="18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52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821051">
                                                                          <w:marLeft w:val="0"/>
                                                                          <w:marRight w:val="92"/>
                                                                          <w:marTop w:val="92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828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2022-04-15T11:35:00Z</dcterms:created>
  <dcterms:modified xsi:type="dcterms:W3CDTF">2022-04-15T11:38:00Z</dcterms:modified>
</cp:coreProperties>
</file>