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0E" w:rsidRP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b/>
          <w:bCs/>
          <w:color w:val="00B43F"/>
          <w:sz w:val="15"/>
        </w:rPr>
        <w:t>Абсолютные единицы измерения 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обозначают физический размер — дюймы, сантиметры, миллиметры, пункты, пики, а также пиксели.</w:t>
      </w:r>
    </w:p>
    <w:p w:rsidR="00711C0E" w:rsidRP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 xml:space="preserve">Большинство этих размеров пришли в </w:t>
      </w:r>
      <w:proofErr w:type="spellStart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веб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 xml:space="preserve"> из типографского дела и были очень полезны на начальном этапе развития. Сейчас в основном используются размеры в пикселях (</w:t>
      </w:r>
      <w:proofErr w:type="spellStart"/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px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), но для общего развития можно получить представление о некоторых других.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139"/>
      </w:tblGrid>
      <w:tr w:rsidR="00711C0E" w:rsidRPr="00711C0E" w:rsidTr="00711C0E">
        <w:trPr>
          <w:tblHeader/>
        </w:trPr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Единица</w:t>
            </w:r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Описание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px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Пиксель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in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Дюйм (1 дюйм равен 2,54 см)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cm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Сантиметр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mm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Миллиметр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pt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Пункт (1 пункт равен 1/72 дюйма)</w:t>
            </w:r>
          </w:p>
        </w:tc>
      </w:tr>
      <w:tr w:rsidR="00711C0E" w:rsidRPr="00711C0E" w:rsidTr="00711C0E">
        <w:tc>
          <w:tcPr>
            <w:tcW w:w="12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pc</w:t>
            </w:r>
            <w:proofErr w:type="spellEnd"/>
          </w:p>
        </w:tc>
        <w:tc>
          <w:tcPr>
            <w:tcW w:w="3742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Пика (1 пика равна 12 пунктам)</w:t>
            </w:r>
          </w:p>
        </w:tc>
      </w:tr>
    </w:tbl>
    <w:p w:rsidR="00711C0E" w:rsidRPr="00711C0E" w:rsidRDefault="00711C0E" w:rsidP="00711C0E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Изначально предполагалось, что пиксель </w:t>
      </w:r>
      <w:r w:rsidRPr="00711C0E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 это самая маленькая часть экрана, один светодиод. Но улучшение мониторов привело к тому, что в экранах некоторых современных компьютеров и смартфонов на один пиксель приходится уже три-четыре светодиода. Это свойство называется </w:t>
      </w:r>
      <w:r w:rsidRPr="00711C0E">
        <w:rPr>
          <w:rFonts w:ascii="Helvetica" w:eastAsia="Times New Roman" w:hAnsi="Helvetica" w:cs="Helvetica"/>
          <w:b/>
          <w:bCs/>
          <w:color w:val="222222"/>
          <w:sz w:val="15"/>
        </w:rPr>
        <w:t>увеличенной плотностью пикселей </w:t>
      </w:r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и теоретически даёт возможность разработчикам задавать размеры, используя доли пикселей. Например, 12.5</w:t>
      </w:r>
      <w:r w:rsidRPr="00711C0E">
        <w:rPr>
          <w:rFonts w:ascii="Helvetica" w:eastAsia="Times New Roman" w:hAnsi="Helvetica" w:cs="Helvetica"/>
          <w:i/>
          <w:iCs/>
          <w:color w:val="222222"/>
          <w:sz w:val="15"/>
        </w:rPr>
        <w:t>px</w:t>
      </w:r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. Но в большинстве случаев браузер округлит это значение. Для мобильных устрой</w:t>
      </w:r>
      <w:proofErr w:type="gramStart"/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ств бр</w:t>
      </w:r>
      <w:proofErr w:type="gramEnd"/>
      <w:r w:rsidRPr="00711C0E">
        <w:rPr>
          <w:rFonts w:ascii="Helvetica" w:eastAsia="Times New Roman" w:hAnsi="Helvetica" w:cs="Helvetica"/>
          <w:color w:val="222222"/>
          <w:sz w:val="15"/>
          <w:szCs w:val="15"/>
        </w:rPr>
        <w:t>аузер применяет автоматическое масштабирование.</w:t>
      </w:r>
    </w:p>
    <w:p w:rsidR="00711C0E" w:rsidRP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Большинство </w:t>
      </w:r>
      <w:r w:rsidRPr="00711C0E">
        <w:rPr>
          <w:rFonts w:ascii="Helvetica" w:eastAsia="Times New Roman" w:hAnsi="Helvetica" w:cs="Helvetica"/>
          <w:b/>
          <w:bCs/>
          <w:color w:val="00B43F"/>
          <w:sz w:val="15"/>
        </w:rPr>
        <w:t>относительных единиц измерения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используются для определения размеров шрифта.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7"/>
        <w:gridCol w:w="7372"/>
      </w:tblGrid>
      <w:tr w:rsidR="00711C0E" w:rsidRPr="00711C0E" w:rsidTr="00711C0E">
        <w:tc>
          <w:tcPr>
            <w:tcW w:w="113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Единица</w:t>
            </w:r>
          </w:p>
        </w:tc>
        <w:tc>
          <w:tcPr>
            <w:tcW w:w="386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Описание</w:t>
            </w:r>
          </w:p>
        </w:tc>
      </w:tr>
      <w:tr w:rsidR="00711C0E" w:rsidRPr="00711C0E" w:rsidTr="00711C0E">
        <w:tc>
          <w:tcPr>
            <w:tcW w:w="113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em</w:t>
            </w:r>
            <w:proofErr w:type="spellEnd"/>
          </w:p>
        </w:tc>
        <w:tc>
          <w:tcPr>
            <w:tcW w:w="386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Размер шрифта текущего элемента</w:t>
            </w:r>
          </w:p>
        </w:tc>
      </w:tr>
      <w:tr w:rsidR="00711C0E" w:rsidRPr="00711C0E" w:rsidTr="00711C0E">
        <w:tc>
          <w:tcPr>
            <w:tcW w:w="113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ex</w:t>
            </w:r>
            <w:proofErr w:type="spellEnd"/>
          </w:p>
        </w:tc>
        <w:tc>
          <w:tcPr>
            <w:tcW w:w="386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Высота символа </w:t>
            </w: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x</w:t>
            </w:r>
            <w:proofErr w:type="spellEnd"/>
          </w:p>
        </w:tc>
      </w:tr>
      <w:tr w:rsidR="00711C0E" w:rsidRPr="00711C0E" w:rsidTr="00711C0E">
        <w:tc>
          <w:tcPr>
            <w:tcW w:w="113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ch</w:t>
            </w:r>
            <w:proofErr w:type="spellEnd"/>
          </w:p>
        </w:tc>
        <w:tc>
          <w:tcPr>
            <w:tcW w:w="386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Ширина символа 0 текущего элемента</w:t>
            </w:r>
          </w:p>
        </w:tc>
      </w:tr>
      <w:tr w:rsidR="00711C0E" w:rsidRPr="00711C0E" w:rsidTr="00711C0E">
        <w:tc>
          <w:tcPr>
            <w:tcW w:w="113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lastRenderedPageBreak/>
              <w:t>rem</w:t>
            </w:r>
            <w:proofErr w:type="spellEnd"/>
          </w:p>
        </w:tc>
        <w:tc>
          <w:tcPr>
            <w:tcW w:w="386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Размер шрифта корневого элемента</w:t>
            </w:r>
          </w:p>
        </w:tc>
      </w:tr>
    </w:tbl>
    <w:p w:rsid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В каждом браузере заложен размер текста, применяемый в том случае, когда этот размер явно не задан.</w:t>
      </w:r>
    </w:p>
    <w:tbl>
      <w:tblPr>
        <w:tblStyle w:val="a7"/>
        <w:tblW w:w="0" w:type="auto"/>
        <w:tblLook w:val="04A0"/>
      </w:tblPr>
      <w:tblGrid>
        <w:gridCol w:w="3190"/>
        <w:gridCol w:w="3190"/>
      </w:tblGrid>
      <w:tr w:rsidR="003267E5" w:rsidTr="003267E5">
        <w:tc>
          <w:tcPr>
            <w:tcW w:w="3190" w:type="dxa"/>
          </w:tcPr>
          <w:p w:rsid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  <w:t>Em</w:t>
            </w:r>
            <w:proofErr w:type="spellEnd"/>
          </w:p>
          <w:p w:rsidR="003267E5" w:rsidRPr="003267E5" w:rsidRDefault="003267E5" w:rsidP="00326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"font-size:2em"</w:t>
            </w: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</w:p>
          <w:p w:rsidR="003267E5" w:rsidRPr="003267E5" w:rsidRDefault="003267E5" w:rsidP="00326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>Cats sleep</w:t>
            </w:r>
          </w:p>
          <w:p w:rsidR="003267E5" w:rsidRPr="003267E5" w:rsidRDefault="003267E5" w:rsidP="00326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&lt;p</w:t>
            </w: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"font-size:2em"</w:t>
            </w: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</w:t>
            </w:r>
            <w:r w:rsidRPr="003267E5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>anywhere</w:t>
            </w: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&lt;/p&gt;</w:t>
            </w:r>
          </w:p>
          <w:p w:rsidR="003267E5" w:rsidRPr="003267E5" w:rsidRDefault="003267E5" w:rsidP="00326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&lt;/div&gt;</w:t>
            </w:r>
          </w:p>
          <w:p w:rsid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  <w:t>Rem</w:t>
            </w:r>
            <w:proofErr w:type="spellEnd"/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007700"/>
                <w:sz w:val="15"/>
                <w:szCs w:val="15"/>
                <w:lang w:val="en-US"/>
              </w:rPr>
              <w:t>&lt;div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"font-size:2rem"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313131"/>
                <w:sz w:val="15"/>
                <w:szCs w:val="15"/>
                <w:lang w:val="en-US"/>
              </w:rPr>
              <w:t>Cats sleep</w:t>
            </w:r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007700"/>
                <w:sz w:val="15"/>
                <w:szCs w:val="15"/>
                <w:lang w:val="en-US"/>
              </w:rPr>
              <w:t>&lt;p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"font-size:2rem"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&gt;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>anywhere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3267E5" w:rsidRDefault="003267E5" w:rsidP="00711C0E">
            <w:pPr>
              <w:spacing w:before="185" w:after="340"/>
              <w:rPr>
                <w:rStyle w:val="a4"/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</w:rPr>
              <w:t>запись в процентах будет вести себя аналогично </w:t>
            </w:r>
            <w:proofErr w:type="spellStart"/>
            <w:r>
              <w:rPr>
                <w:rStyle w:val="a4"/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</w:rPr>
              <w:t>em</w:t>
            </w:r>
            <w:proofErr w:type="spellEnd"/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007700"/>
                <w:sz w:val="15"/>
                <w:szCs w:val="15"/>
                <w:lang w:val="en-US"/>
              </w:rPr>
              <w:t>&lt;div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"font-size:200%"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313131"/>
                <w:sz w:val="15"/>
                <w:szCs w:val="15"/>
                <w:lang w:val="en-US"/>
              </w:rPr>
              <w:t>Cats sleep</w:t>
            </w:r>
          </w:p>
          <w:p w:rsidR="003267E5" w:rsidRP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color w:val="007700"/>
                <w:sz w:val="15"/>
                <w:szCs w:val="15"/>
                <w:lang w:val="en-US"/>
              </w:rPr>
              <w:t>&lt;p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3267E5">
              <w:rPr>
                <w:color w:val="0000CC"/>
                <w:sz w:val="15"/>
                <w:szCs w:val="15"/>
                <w:lang w:val="en-US"/>
              </w:rPr>
              <w:t>style=</w:t>
            </w:r>
            <w:r w:rsidRPr="003267E5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"font-size:200%"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&gt;</w:t>
            </w:r>
            <w:r w:rsidRPr="003267E5">
              <w:rPr>
                <w:color w:val="313131"/>
                <w:sz w:val="15"/>
                <w:szCs w:val="15"/>
                <w:lang w:val="en-US"/>
              </w:rPr>
              <w:t>anywhere</w:t>
            </w:r>
            <w:r w:rsidRPr="003267E5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3267E5" w:rsidRDefault="003267E5" w:rsidP="003267E5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3267E5" w:rsidRP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</w:p>
        </w:tc>
        <w:tc>
          <w:tcPr>
            <w:tcW w:w="3190" w:type="dxa"/>
          </w:tcPr>
          <w:p w:rsid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873252" cy="900684"/>
                  <wp:effectExtent l="19050" t="0" r="3048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252" cy="900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662940" cy="717804"/>
                  <wp:effectExtent l="1905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71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7E5" w:rsidRPr="003267E5" w:rsidRDefault="003267E5" w:rsidP="00711C0E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r w:rsidRPr="003267E5"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  <w:drawing>
                <wp:inline distT="0" distB="0" distL="0" distR="0">
                  <wp:extent cx="873252" cy="900684"/>
                  <wp:effectExtent l="19050" t="0" r="3048" b="0"/>
                  <wp:docPr id="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252" cy="900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7E5" w:rsidRPr="00711C0E" w:rsidRDefault="003267E5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</w:p>
    <w:p w:rsidR="00711C0E" w:rsidRPr="00711C0E" w:rsidRDefault="00711C0E" w:rsidP="00711C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Единица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711C0E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это изменяемое значение, которое зависит от размера шрифта текущего элемента (размер устанавливается через стилевое свойство </w:t>
      </w:r>
      <w:proofErr w:type="spellStart"/>
      <w:r w:rsidRPr="00711C0E">
        <w:rPr>
          <w:rFonts w:ascii="Courier New" w:eastAsia="Times New Roman" w:hAnsi="Courier New" w:cs="Courier New"/>
          <w:color w:val="313131"/>
          <w:sz w:val="15"/>
        </w:rPr>
        <w:t>font-size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). Поэтому изначально </w:t>
      </w:r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1em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gramStart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равен</w:t>
      </w:r>
      <w:proofErr w:type="gram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 xml:space="preserve"> размеру шрифта, заданному в браузере по умолчанию, или размеру шрифта родительского элемента. </w:t>
      </w:r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 xml:space="preserve">Процентная запись идентична 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em</w:t>
      </w:r>
      <w:proofErr w:type="spellEnd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. 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В том смысле, что значения 1</w:t>
      </w:r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em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и 100% равны.</w:t>
      </w:r>
    </w:p>
    <w:p w:rsidR="00711C0E" w:rsidRPr="00711C0E" w:rsidRDefault="00711C0E" w:rsidP="00711C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Единица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ex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определяется как высота символа «</w:t>
      </w:r>
      <w:proofErr w:type="spellStart"/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x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» в нижнем регистре. На </w:t>
      </w:r>
      <w:proofErr w:type="spellStart"/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ex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распространяются те же правила, что и на </w:t>
      </w:r>
      <w:proofErr w:type="spellStart"/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: он привязан к размеру шрифта, заданному в браузере по умолчанию, или к размеру шрифта родительского элемента.</w:t>
      </w:r>
    </w:p>
    <w:p w:rsidR="00711C0E" w:rsidRPr="00711C0E" w:rsidRDefault="00711C0E" w:rsidP="00711C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Единица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ch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равна ширине символа «0» для текущего элемента.</w:t>
      </w:r>
    </w:p>
    <w:p w:rsidR="00711C0E" w:rsidRP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Разница между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rem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следующая: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зависит от размера шрифта родителя элемента и меняется вместе с ним, а </w:t>
      </w:r>
      <w:proofErr w:type="spellStart"/>
      <w:r w:rsidRPr="00711C0E">
        <w:rPr>
          <w:rFonts w:ascii="Helvetica" w:eastAsia="Times New Roman" w:hAnsi="Helvetica" w:cs="Helvetica"/>
          <w:b/>
          <w:bCs/>
          <w:color w:val="313131"/>
          <w:sz w:val="15"/>
        </w:rPr>
        <w:t>rem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 привязан к корневому элементу, то есть к размеру шрифта для элемента </w:t>
      </w:r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711C0E" w:rsidRPr="00711C0E" w:rsidRDefault="00711C0E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Существует также группа относительных единиц измерения, зависящая от </w:t>
      </w:r>
      <w:r w:rsidRPr="00711C0E">
        <w:rPr>
          <w:rFonts w:ascii="Helvetica" w:eastAsia="Times New Roman" w:hAnsi="Helvetica" w:cs="Helvetica"/>
          <w:b/>
          <w:bCs/>
          <w:color w:val="00B43F"/>
          <w:sz w:val="15"/>
        </w:rPr>
        <w:t>области просмотра браузера </w:t>
      </w:r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(</w:t>
      </w:r>
      <w:proofErr w:type="spellStart"/>
      <w:r w:rsidRPr="00711C0E">
        <w:rPr>
          <w:rFonts w:ascii="Helvetica" w:eastAsia="Times New Roman" w:hAnsi="Helvetica" w:cs="Helvetica"/>
          <w:i/>
          <w:iCs/>
          <w:color w:val="313131"/>
          <w:sz w:val="15"/>
        </w:rPr>
        <w:t>viewport</w:t>
      </w:r>
      <w:proofErr w:type="spellEnd"/>
      <w:r w:rsidRPr="00711C0E">
        <w:rPr>
          <w:rFonts w:ascii="Helvetica" w:eastAsia="Times New Roman" w:hAnsi="Helvetica" w:cs="Helvetica"/>
          <w:color w:val="313131"/>
          <w:sz w:val="15"/>
          <w:szCs w:val="15"/>
        </w:rPr>
        <w:t>). Их тоже несколько:</w:t>
      </w: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1"/>
        <w:gridCol w:w="7598"/>
      </w:tblGrid>
      <w:tr w:rsidR="00711C0E" w:rsidRPr="00711C0E" w:rsidTr="00711C0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Единица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Описание</w:t>
            </w:r>
          </w:p>
        </w:tc>
      </w:tr>
      <w:tr w:rsidR="00711C0E" w:rsidRPr="00711C0E" w:rsidTr="00711C0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vw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1% от ширины </w:t>
            </w: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viewport</w:t>
            </w:r>
            <w:proofErr w:type="spellEnd"/>
          </w:p>
        </w:tc>
      </w:tr>
      <w:tr w:rsidR="00711C0E" w:rsidRPr="00711C0E" w:rsidTr="00711C0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vh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1% от высоты </w:t>
            </w: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viewport</w:t>
            </w:r>
            <w:proofErr w:type="spellEnd"/>
          </w:p>
        </w:tc>
      </w:tr>
      <w:tr w:rsidR="00711C0E" w:rsidRPr="00711C0E" w:rsidTr="00711C0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lastRenderedPageBreak/>
              <w:t>vmin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1% от меньшего измерения </w:t>
            </w: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viewport</w:t>
            </w:r>
            <w:proofErr w:type="spellEnd"/>
          </w:p>
        </w:tc>
      </w:tr>
      <w:tr w:rsidR="00711C0E" w:rsidRPr="00711C0E" w:rsidTr="00711C0E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vmax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11C0E" w:rsidRPr="00711C0E" w:rsidRDefault="00711C0E" w:rsidP="00711C0E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711C0E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1% от большего измерения </w:t>
            </w:r>
            <w:proofErr w:type="spellStart"/>
            <w:r w:rsidRPr="00711C0E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viewport</w:t>
            </w:r>
            <w:proofErr w:type="spellEnd"/>
          </w:p>
        </w:tc>
      </w:tr>
    </w:tbl>
    <w:p w:rsidR="00711C0E" w:rsidRPr="00711C0E" w:rsidRDefault="00711C0E" w:rsidP="00711C0E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711C0E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Базовые свойства, связанные с размерами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6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width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ширина. Если раньше задать размер ширины любого блочного элемента в пикселях было нормой, то теперь при вёрстке часто нужно прибегать к свойствам, позволяющим адаптировать размер. Для ширины это: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7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min-width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минимально возможная ширина элемента,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8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max-width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максимально возможная ширина элемента.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9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height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высота. Свойства, позволяющие адаптировать высоту: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0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min-height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минимально возможная высота элемента,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1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max-height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максимально возможная высота элемента.</w:t>
      </w:r>
    </w:p>
    <w:p w:rsidR="00711C0E" w:rsidRPr="00711C0E" w:rsidRDefault="00387AC2" w:rsidP="00711C0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2" w:tgtFrame="_blank" w:history="1">
        <w:proofErr w:type="spellStart"/>
        <w:r w:rsidR="00711C0E" w:rsidRPr="00711C0E">
          <w:rPr>
            <w:rFonts w:ascii="Helvetica" w:eastAsia="Times New Roman" w:hAnsi="Helvetica" w:cs="Helvetica"/>
            <w:color w:val="00A928"/>
            <w:sz w:val="15"/>
          </w:rPr>
          <w:t>font-size</w:t>
        </w:r>
        <w:proofErr w:type="spellEnd"/>
      </w:hyperlink>
      <w:r w:rsidR="00711C0E" w:rsidRPr="00711C0E">
        <w:rPr>
          <w:rFonts w:ascii="Helvetica" w:eastAsia="Times New Roman" w:hAnsi="Helvetica" w:cs="Helvetica"/>
          <w:color w:val="313131"/>
          <w:sz w:val="15"/>
          <w:szCs w:val="15"/>
        </w:rPr>
        <w:t> — размер шрифта. </w:t>
      </w:r>
    </w:p>
    <w:p w:rsidR="004E21A4" w:rsidRDefault="004E21A4"/>
    <w:sectPr w:rsidR="004E21A4" w:rsidSect="0038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11C0E"/>
    <w:rsid w:val="003267E5"/>
    <w:rsid w:val="00387AC2"/>
    <w:rsid w:val="004E21A4"/>
    <w:rsid w:val="0071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C2"/>
  </w:style>
  <w:style w:type="paragraph" w:styleId="2">
    <w:name w:val="heading 2"/>
    <w:basedOn w:val="a"/>
    <w:link w:val="20"/>
    <w:uiPriority w:val="9"/>
    <w:qFormat/>
    <w:rsid w:val="00711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11C0E"/>
    <w:rPr>
      <w:b/>
      <w:bCs/>
    </w:rPr>
  </w:style>
  <w:style w:type="character" w:styleId="a5">
    <w:name w:val="Emphasis"/>
    <w:basedOn w:val="a0"/>
    <w:uiPriority w:val="20"/>
    <w:qFormat/>
    <w:rsid w:val="00711C0E"/>
    <w:rPr>
      <w:i/>
      <w:iCs/>
    </w:rPr>
  </w:style>
  <w:style w:type="character" w:styleId="HTML">
    <w:name w:val="HTML Code"/>
    <w:basedOn w:val="a0"/>
    <w:uiPriority w:val="99"/>
    <w:semiHidden/>
    <w:unhideWhenUsed/>
    <w:rsid w:val="00711C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1C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711C0E"/>
    <w:rPr>
      <w:color w:val="0000FF"/>
      <w:u w:val="single"/>
    </w:rPr>
  </w:style>
  <w:style w:type="table" w:styleId="a7">
    <w:name w:val="Table Grid"/>
    <w:basedOn w:val="a1"/>
    <w:uiPriority w:val="59"/>
    <w:rsid w:val="00326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32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67E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6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max-widt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min-width" TargetMode="External"/><Relationship Id="rId12" Type="http://schemas.openxmlformats.org/officeDocument/2006/relationships/hyperlink" Target="https://developer.mozilla.org/en-US/docs/Web/CSS/font-siz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width" TargetMode="External"/><Relationship Id="rId11" Type="http://schemas.openxmlformats.org/officeDocument/2006/relationships/hyperlink" Target="https://developer.mozilla.org/en-US/docs/Web/CSS/max-heigh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eveloper.mozilla.org/en-US/docs/Web/CSS/min-heigh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Web/CSS/he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2022-04-19T10:42:00Z</dcterms:created>
  <dcterms:modified xsi:type="dcterms:W3CDTF">2022-04-20T15:48:00Z</dcterms:modified>
</cp:coreProperties>
</file>