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Fonts w:ascii="Lora" w:cs="Lora" w:eastAsia="Lora" w:hAnsi="Lora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u w:val="single"/>
          <w:rtl w:val="0"/>
        </w:rPr>
        <w:t xml:space="preserve">ANÁLISE DE SISTEMAS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rtl w:val="0"/>
        </w:rPr>
        <w:t xml:space="preserve">                              </w:t>
      </w:r>
      <w:r w:rsidDel="00000000" w:rsidR="00000000" w:rsidRPr="00000000">
        <w:rPr>
          <w:rFonts w:ascii="Lora" w:cs="Lora" w:eastAsia="Lora" w:hAnsi="Lora"/>
          <w:b w:val="1"/>
          <w:i w:val="1"/>
          <w:sz w:val="48"/>
          <w:szCs w:val="48"/>
          <w:u w:val="single"/>
          <w:rtl w:val="0"/>
        </w:rPr>
        <w:t xml:space="preserve">STEAM</w:t>
      </w:r>
    </w:p>
    <w:p w:rsidR="00000000" w:rsidDel="00000000" w:rsidP="00000000" w:rsidRDefault="00000000" w:rsidRPr="00000000" w14:paraId="00000003">
      <w:pPr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O que é a STEAM?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É uma plataforma de distribuição digital, gerenciamento de direitos digitais (DRM), jogos multiplayer e rede social. Permite aos usuários comprar e armazenar seus jogos em uma biblioteca digital, além de oferecer várias funcionalidades sociais e de comunidade, como listas de amigos, mensagens instantâneas, grupos e conquistas.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Proposta: 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Ela permite que os usuários comprem, ativem e joguem games dentro da plataforma. Sendo uma rede social, onde jogadores podem interagir por meio de comunidades, grupos e por chat amigo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Funcionalidades Sociais: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Chat e mensagens: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Permite usuário conversarem em tempo real através do bate-papo virtual (chatbox), facilitando a formação de equipes e jogabilidade multiplayer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Personalização: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Perfis de Usuário:  Usuários podem personalizar seu perfil com avatares, biografias e preferências de visibilidade. As preferências de notificação e privacidade também podem ser ajustadas para uma experiência personalizada.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Configurações de Interface: A plataforma permite que os usuários ajustem o layout, as cores e as notificações da interface conforme suas preferências pessoais.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Gamificação: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Sistema de Conquistas e Marcos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Os usuários podem ganhar conquistas por completar certos objetivos em jogos, o que adiciona uma camada de motivação e competição saudável.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Recompensas e Badges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A realização de tarefas ou participação em eventos da comunidade pode render badges e outras recompensas, incentivando a interação contínua com a plataforma.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Acessibilidade: 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Compatibilidade Multi-Plataforma</w:t>
      </w: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 STEAM é compatível com sistemas operacionais Windows, macOS e Linux, garantindo acesso a uma ampla gama de usuários. Além disso, aplicativos móveis para iOS e Android permitem que os usuários acessem suas bibliotecas e funcionalidades sociais em movimento.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Hierarquia: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Desenvolvimento e engenharia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Engenheiro de Software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Responsáveis pelo desenvolvimento e manutenção do código-fonte da plataforma.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Especialista em Segurança: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Garantem a proteção contra ameaças cibernéticas e a privacidade dos dados dos usuários.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Suporte ao Cliente: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Auxilia na dúvida e recuperação ao cliente</w:t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Hierarquia na Plataforma: 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Usuário: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Aquele que usufrui da biblioteca de jogos do Steam (jogadores)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Moderadores: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Usuários com privilégios adicionais para manter a ordem e ajudar com suporte básico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Desenvolvedores de Jogos: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Criadores de jogos que utilizam a STEAM para distribuir seus produtos.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Administradores da Steam: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Equipe interna da Valve que gerencia a plataforma, implementa atualizações e garante o funcionamento contínuo</w:t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Atualizações e Manutenções: </w:t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Planejamento e Implementação: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Gerentes de produto e desenvolvedores planejam e implementam atualizações, com base no feedback dos usuários e nas análises de desempenho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Testes e Lançamentos: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Antes de qualquer atualização, são realizados testes rigorosos para garantir que a nova funcionalidade ou correção não cause problemas aos usuários.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Requisitos funcionais: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Cadastro, compra, forma de pagamento, carrinho de compra, download de jogos, biblioteca de jogos, sistema de conquistas, redes sociais, suporte ao cliente, interface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Segurança, confiabilidade, desempenho, regionalização,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