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2B0" w:rsidRDefault="003A22B0"/>
    <w:p w:rsidR="003A22B0" w:rsidRPr="003A22B0" w:rsidRDefault="003A22B0" w:rsidP="003A22B0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Анализ программных продуктов: цели, корректность и направления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 Цели анализа программных продуктов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Основные цели: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А) Для бизнеса/заказчика: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1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Выбор решения для внедрения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Какая система лучше подходит?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Что внедрять: готовое ПО или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кастомную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разработку?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└── 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Какой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вендор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надежнее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2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Оценка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ROI (Return on Investment)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Сколько сэкономит автоматизация?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Как быстро окупится?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└── Какие скрытые затраты?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3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Стратегическое планирование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Вписывается в ИТ-стратегию?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Есть ли перспективы развития?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└── Не устареет ли через 2 года?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Б) Для разработчиков/архитекторов: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4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Выбор технологического стека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Какую БД использовать: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PostgreSQL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или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MongoDB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Какой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фреймворк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React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или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Vue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└── Какие библиотеки взять за основу?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5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Анализ конкурентов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Как устроены аналогичные продукты?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Какие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фичи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есть у конкурентов?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└── Где мы можем быть лучше?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6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Due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diligence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(проверка при покупке)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Какое качество кода?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Есть ли технический долг?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└── Насколько сложно будет поддерживать?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В) Для </w:t>
      </w:r>
      <w:proofErr w:type="spellStart"/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тестировщиков</w:t>
      </w:r>
      <w:proofErr w:type="spellEnd"/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/QA: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7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Сравнение инструментов тестирования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Selenium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или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Cypress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JUnit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или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TestNG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└── Какой инструмент даст лучший результат?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8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Бенчмаркинг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производительности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Какая система быстрее?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lastRenderedPageBreak/>
        <w:t xml:space="preserve">   ├── Какая масштабируется лучше?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└── Где узкие места?</w:t>
      </w:r>
    </w:p>
    <w:p w:rsidR="003A22B0" w:rsidRPr="003A22B0" w:rsidRDefault="003A22B0" w:rsidP="003A22B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2. Корректность анализа (как делать правильно)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Принципы корректного анализа: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А) Научная корректность: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НЕПРАВИЛЬНО - субъективно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"Наш продукт лучше, потому что мы так считаем"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ПРАВИЛЬНО - объективно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Критерий: Время отклика при 1000 пользователей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│ Продукт │ Результат │ Метод измерения 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├─────────┼───────────┼─────────────────┤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│ Система А │ 120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мс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  │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Apache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JMeter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  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│ Система Б │ 95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мс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   │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Apache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JMeter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  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"""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Б) Методологическая корректность: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1. Сравниваем сравнимое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├── Нельзя: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Enterprise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CRM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. Мобильное приложение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├── Можно: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Salesforce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.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Microsoft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Dynamics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2. Учитываем контекст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├── Для кого анализ? (технический директор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. бухгалтер)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├── Для каких целей? (внедрение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. изучение)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3. Проверяем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воспроизводимость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├── Другие должны получить те же результаты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├── Четко описываем методику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В) Этическая корректность: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Чего НЕ делать: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1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⛔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Скрывать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недостатки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своего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продукта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2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⛔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Искажать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результаты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тестов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3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⛔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Использовать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устаревшие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версии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продуктов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конкурентов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4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⛔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Игнорировать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лицензионные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ограничения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5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⛔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Делать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выводы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без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достаточных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данных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Чек-лист корректности: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Определена цель анализа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Выбраны релевантные продукты для сравнения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Используется актуальная версия ПО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Тестовое окружение идентично для всех продуктов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Критерии оценки понятны и измеримы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lastRenderedPageBreak/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Результаты можно проверить независимо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Указаны ограничения и допущения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Нет конфликта интересов</w:t>
      </w:r>
    </w:p>
    <w:p w:rsidR="003A22B0" w:rsidRPr="003A22B0" w:rsidRDefault="003A22B0" w:rsidP="003A22B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3. Направления анализа программных продуктов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Основные направления: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1. Функциональный анализ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Что умеет делать продукт?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Базовый функционал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Уникальные возможности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Интеграции с другими системами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└── Соответствие требованиям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2. Технический анализ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Архитектура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Монолитная /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Микросервисы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Технологический стек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Масштабируемость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Производительность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Время отклика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Потребление ресурсов (CPU, RAM)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Максимальная нагрузка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Качество кода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Тестовое покрытие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Сложность кода (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cyclomatic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complexity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Технический долг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3. Экономический анализ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Стоимость владения (TCO):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Лицензионные платежи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Затраты на внедрение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Обучение сотрудников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Поддержка и обновления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└── Инфраструктурные затраты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4. UX/UI анализ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Пользовательский опыт: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Интуитивность интерфейса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Кривая обучения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Доступность (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accessibility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Mobile-friendly</w:t>
      </w:r>
      <w:proofErr w:type="spellEnd"/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5. Юридический/правовой анализ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>Лицензирование: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Тип лицензии (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проприетарная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open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source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Ограничения использования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Соответствие GDPR/152-ФЗ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└── Патентные вопросы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6. Анализ экосистемы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Сообщество и поддержка: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Активность разработчиков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Количество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контрибьюторов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Частота обновлений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Качество документации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└── Наличие готовых решений/плагинов</w:t>
      </w:r>
    </w:p>
    <w:p w:rsidR="003A22B0" w:rsidRPr="003A22B0" w:rsidRDefault="003A22B0" w:rsidP="003A22B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4. Выбор критериев сравнения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Классификация критериев: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А) Обязательные критерии (для любого анализа):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1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Соответствие требованиям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Решает ли задачу?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Есть ли нужный функционал?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2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Стоимость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Прямые затраты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Косвенные затраты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3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Технические требования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Совместимость с инфраструктурой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├── Требования к железу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Б) Критерии для бизнес-систем (CRM, ERP):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Функциональность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Автоматизация бизнес-процессов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Отчетность и аналитика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Мобильный доступ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Интеграции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1С, бухгалтерские системы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Почта, телефония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Платежные системы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Поддержка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Наличие русскоязычной поддержки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Локальные представители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Обучение сотрудников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В) Критерии для разработки ПО: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lastRenderedPageBreak/>
        <w:t>Технологические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Язык программирования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Лицензия (MIT, GPL, коммерческая)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Зависимости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Сообщество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GitHub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stars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Количество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issues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/PR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Активность обсуждений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Документация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Руководство по началу работы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API документация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Примеры использования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Г) Критерии для инфраструктурного ПО: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Надежность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Uptime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(доступность)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Отказоустойчивость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Резервное копирование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Безопасность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Аутентификация/авторизация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Шифрование данных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Аудит действий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Производительность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Latency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(задержка)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Throughput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(пропускная способность)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Resource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efficiency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(эффективность использования ресурсов)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SMART-критерии: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Specific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— Конкретный: "Время загрузки страницы 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&lt; 2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сек"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Measurable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—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Измеримый: Можно измерить инструментами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Achievable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—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Достижимый: Реалистичные требования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Relevant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— Релевантный: Важно для цели анализа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Time-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bound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—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Ограниченный по времени: На тестовых данных за 24 часа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Пример матрицы критериев для выбора CMS: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Критерий     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Вес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WordPress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Joomla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Drupal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------------------------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Простота установки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15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%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9/10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7/10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6/10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Безопасность 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25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%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7/10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8/10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9/10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Количество плагинов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20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%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10/10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8/10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7/10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Русскоязычная поддержка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15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%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9/10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8/10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6/10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Производительность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15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%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6/10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7/10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8/10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Стоимость владения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10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%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8/10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7/10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6/10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ИТОГО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100%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7.85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7.65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7.15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5. Методики сравнения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lastRenderedPageBreak/>
        <w:t>А) Качественное сравнение: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SWOT-анализ: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Сильные стороны (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Strengths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Слабые стороны (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Weaknesses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Возможности (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Opportunities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└── Угрозы (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Threats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PESTLE-анализ (для рынка):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Политические факторы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Экономические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Социальные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Технологические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Правовые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└── Экологические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Б) Количественное сравнение: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Пример расчета взвешенной оценки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products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{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Product_A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 {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'speed'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8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'cost'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6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'features'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9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},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Product_B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 {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'speed'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9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'cost'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7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'features'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7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},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weights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{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'speed'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0.4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'cost'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0.3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'features'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0.3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3A22B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calculate_</w:t>
      </w:r>
      <w:proofErr w:type="gramStart"/>
      <w:r w:rsidRPr="003A22B0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score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product, weights):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3A22B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22B0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sum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(product[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crit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]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weight 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   </w:t>
      </w:r>
      <w:r w:rsidRPr="003A22B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crit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weight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weights.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items</w:t>
      </w:r>
      <w:proofErr w:type="spellEnd"/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# </w:t>
      </w:r>
      <w:proofErr w:type="spellStart"/>
      <w:r w:rsidRPr="003A22B0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Product_A</w:t>
      </w:r>
      <w:proofErr w:type="spellEnd"/>
      <w:r w:rsidRPr="003A22B0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: 8*0.4 + 6*0.3 + 9*0.3 = 7.7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# </w:t>
      </w:r>
      <w:proofErr w:type="spellStart"/>
      <w:r w:rsidRPr="003A22B0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Product_B</w:t>
      </w:r>
      <w:proofErr w:type="spellEnd"/>
      <w:r w:rsidRPr="003A22B0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: 9*0.4 + 7*0.3 + 7*0.3 = 7.8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В) </w:t>
      </w:r>
      <w:proofErr w:type="spellStart"/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Бенчмаркинг</w:t>
      </w:r>
      <w:proofErr w:type="spellEnd"/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(сравнение с эталоном):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Эталонные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тесты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├── TPC (Transaction Processing Performance Council)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├── SPEC (Standard Performance Evaluation Corporation)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├── 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Яндекс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Танк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/ Apache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JMeter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(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для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веб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Sysbench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(для БД)</w:t>
      </w:r>
    </w:p>
    <w:p w:rsidR="003A22B0" w:rsidRPr="003A22B0" w:rsidRDefault="003A22B0" w:rsidP="003A22B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6. Представление результатов сравнения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А) Форматы представления: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1. Сводная таблица (самый популярный):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Критерий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PostgreSQL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MySQL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MongoDB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Тип БД  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Реляционная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Реляционная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Документная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Лицензия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BSD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GPL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SSPL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Транзакции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ACID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ACID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Нет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lastRenderedPageBreak/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Производительность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Высокая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Средняя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Очень высокая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Сложность администрирования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Средняя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Низкая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Высокая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Рекомендация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Для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финансовых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систем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Для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веб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с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айтов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Для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Big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Data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2. Диаграммы и графики: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Пример визуализации сравнения производительности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import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matplotlib.pyplot</w:t>
      </w:r>
      <w:proofErr w:type="spellEnd"/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22B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as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plt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products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[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'PostgreSQL'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'MySQL'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'MongoDB'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read_speed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[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9500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8200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12500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write_speed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[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4200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3800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8500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plt.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figure</w:t>
      </w:r>
      <w:proofErr w:type="spellEnd"/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figsize</w:t>
      </w:r>
      <w:proofErr w:type="spellEnd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10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6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plt.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bar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products,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read_speed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 label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Чтение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(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оп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/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сек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)'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plt.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bar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products,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write_speed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 bottom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read_speed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 label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Запись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(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оп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/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сек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)'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plt.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legend</w:t>
      </w:r>
      <w:proofErr w:type="spellEnd"/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plt.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title</w:t>
      </w:r>
      <w:proofErr w:type="spellEnd"/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'Сравнение производительности БД'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plt.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show</w:t>
      </w:r>
      <w:proofErr w:type="spellEnd"/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()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3. Радарная диаграмма (</w:t>
      </w:r>
      <w:proofErr w:type="spellStart"/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spider</w:t>
      </w:r>
      <w:proofErr w:type="spellEnd"/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chart</w:t>
      </w:r>
      <w:proofErr w:type="spellEnd"/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Надежность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/    \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/      \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Гибкость ---      --- Производительность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\      /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\    /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Стоимость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4. Матрица принятия решений: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Высокий приоритет / Легко внедрить → Делаем сразу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Высокий приоритет / Сложно внедрить → Планируем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Низкий приоритет / Легко внедрить → Делаем, если есть время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Низкий приоритет / Сложно внедрить → Откладываем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Б) Структура отчета о сравнении: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b/>
          <w:bCs/>
          <w:color w:val="0550AE"/>
          <w:sz w:val="20"/>
          <w:szCs w:val="20"/>
          <w:lang w:eastAsia="ru-RU"/>
        </w:rPr>
        <w:t># Отчет о сравнении систем управления контентом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b/>
          <w:bCs/>
          <w:color w:val="0550AE"/>
          <w:sz w:val="20"/>
          <w:szCs w:val="20"/>
          <w:lang w:eastAsia="ru-RU"/>
        </w:rPr>
        <w:t>## Для проекта: Корпоративный портал компании "Рога и копыта"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b/>
          <w:bCs/>
          <w:color w:val="0550AE"/>
          <w:sz w:val="20"/>
          <w:szCs w:val="20"/>
          <w:lang w:eastAsia="ru-RU"/>
        </w:rPr>
        <w:t>### 1. Введение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Цель сравнения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Выбор CMS для корпоративного портала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Критерии отбора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5+ лет на рынке, русская локализация, поддержка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Методология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Тестирование на стенде, анализ документации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b/>
          <w:bCs/>
          <w:color w:val="0550AE"/>
          <w:sz w:val="20"/>
          <w:szCs w:val="20"/>
          <w:lang w:eastAsia="ru-RU"/>
        </w:rPr>
        <w:t>### 2. Сравниваемые продукты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1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WordPress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6.2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2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Joomla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4.2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3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Drupal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10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4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Bitrix24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b/>
          <w:bCs/>
          <w:color w:val="0550AE"/>
          <w:sz w:val="20"/>
          <w:szCs w:val="20"/>
          <w:lang w:eastAsia="ru-RU"/>
        </w:rPr>
        <w:t>### 3. Методика тестирования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Тестовый стенд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Ubuntu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22.04, 4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vCPU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, 8GB RAM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Тестовая нагрузка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100 параллельных пользователей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Метрики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Время отклика, потребление памяти, простота администрирования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b/>
          <w:bCs/>
          <w:color w:val="0550AE"/>
          <w:sz w:val="20"/>
          <w:szCs w:val="20"/>
          <w:lang w:eastAsia="ru-RU"/>
        </w:rPr>
        <w:t>### 4. Результаты сравнения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b/>
          <w:bCs/>
          <w:color w:val="0550AE"/>
          <w:sz w:val="20"/>
          <w:szCs w:val="20"/>
          <w:lang w:eastAsia="ru-RU"/>
        </w:rPr>
        <w:t>#### Таблица 1: Количественные показатели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Критерий     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WordPress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Joomla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Drupal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Bitrix24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------------------------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Время установки (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мин)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5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12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18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25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Потребление RAM (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MB)   </w:t>
      </w:r>
      <w:proofErr w:type="gramEnd"/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85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92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110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150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Время отклика (</w:t>
      </w: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мс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)   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120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135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145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180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b/>
          <w:bCs/>
          <w:color w:val="0550AE"/>
          <w:sz w:val="20"/>
          <w:szCs w:val="20"/>
          <w:lang w:eastAsia="ru-RU"/>
        </w:rPr>
        <w:t>#### Таблица 2: Качественные оценки (1-10)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Критерий     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WordPress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Joomla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Drupal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Bitrix24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------------------------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Простота администрирования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9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7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6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8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Безопасность 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7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8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9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8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Гибкость настройки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8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7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9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7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b/>
          <w:bCs/>
          <w:color w:val="0550AE"/>
          <w:sz w:val="20"/>
          <w:szCs w:val="20"/>
          <w:lang w:eastAsia="ru-RU"/>
        </w:rPr>
        <w:t>### 5. SWOT-анализ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WordPress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Strengths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Простота, большое сообщество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Weaknesses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Уязвимости безопасности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Opportunities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Огромный рынок плагинов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Threats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Частая цель для хакеров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Drupal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Strengths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Безопасность, гибкость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Weaknesses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Высокий порог входа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Opportunities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Хорош для сложных проектов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-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Threats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 Меньше разработчиков на рынке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b/>
          <w:bCs/>
          <w:color w:val="0550AE"/>
          <w:sz w:val="20"/>
          <w:szCs w:val="20"/>
          <w:lang w:eastAsia="ru-RU"/>
        </w:rPr>
        <w:t>### 6. Рекомендации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1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Для простого сайта-визитки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→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WordPress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2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Для корпоративного портала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→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Drupal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3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Для интернет-магазина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→ Bitrix24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4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При ограниченном бюджете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→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Joomla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b/>
          <w:bCs/>
          <w:color w:val="0550AE"/>
          <w:sz w:val="20"/>
          <w:szCs w:val="20"/>
          <w:lang w:eastAsia="ru-RU"/>
        </w:rPr>
        <w:t>### 7. Заключение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Для проекта "Корпоративный портал" рекомендуем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Drupal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10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в связи с требованиями к безопасности и гибкости.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b/>
          <w:bCs/>
          <w:color w:val="0550AE"/>
          <w:sz w:val="20"/>
          <w:szCs w:val="20"/>
          <w:lang w:eastAsia="ru-RU"/>
        </w:rPr>
        <w:t>### Приложения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1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Скриншоты интерфейсов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2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Результаты нагрузочного тестирования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3</w:t>
      </w:r>
      <w:r w:rsidRPr="003A22B0">
        <w:rPr>
          <w:rFonts w:ascii="Consolas" w:eastAsia="Times New Roman" w:hAnsi="Consolas" w:cs="Courier New"/>
          <w:color w:val="953800"/>
          <w:sz w:val="20"/>
          <w:szCs w:val="20"/>
          <w:lang w:eastAsia="ru-RU"/>
        </w:rPr>
        <w:t>.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Сравнение стоимости владения за 3 года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В) Интерактивные форматы: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gramStart"/>
      <w:r w:rsidRPr="003A22B0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&lt;!--</w:t>
      </w:r>
      <w:proofErr w:type="gramEnd"/>
      <w:r w:rsidRPr="003A22B0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 Пример интерактивной таблицы сравнения --&gt;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&lt;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div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class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="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comparison-table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"&gt;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&lt;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table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&lt;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thead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&lt;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tr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&lt;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th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Критерий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&lt;/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th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&lt;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th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onclick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="</w:t>
      </w:r>
      <w:proofErr w:type="spellStart"/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sortTable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(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1)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"&gt;Product A </w:t>
      </w:r>
      <w:r w:rsidRPr="003A22B0">
        <w:rPr>
          <w:rFonts w:ascii="Cambria Math" w:eastAsia="Times New Roman" w:hAnsi="Cambria Math" w:cs="Cambria Math"/>
          <w:color w:val="1F2328"/>
          <w:sz w:val="20"/>
          <w:szCs w:val="20"/>
          <w:lang w:eastAsia="ru-RU"/>
        </w:rPr>
        <w:t>⬆⬇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&lt;/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th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&lt;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th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onclick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="</w:t>
      </w:r>
      <w:proofErr w:type="spellStart"/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sortTable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(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2)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"&gt;Product B </w:t>
      </w:r>
      <w:r w:rsidRPr="003A22B0">
        <w:rPr>
          <w:rFonts w:ascii="Cambria Math" w:eastAsia="Times New Roman" w:hAnsi="Cambria Math" w:cs="Cambria Math"/>
          <w:color w:val="1F2328"/>
          <w:sz w:val="20"/>
          <w:szCs w:val="20"/>
          <w:lang w:eastAsia="ru-RU"/>
        </w:rPr>
        <w:t>⬆⬇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&lt;/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th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&lt;/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tr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&lt;/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thead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&lt;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tbody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&lt;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tr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lastRenderedPageBreak/>
        <w:t xml:space="preserve">        &lt;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td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Стоимость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&lt;/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td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&lt;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td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data-value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="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50000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"&gt;50 000 ₽&lt;/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td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&lt;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td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data-value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="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45000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"&gt;45 000 ₽&lt;/</w:t>
      </w:r>
      <w:r w:rsidRPr="003A22B0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td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&lt;/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tr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&lt;/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tbody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&lt;/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table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&gt;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&lt;/</w:t>
      </w:r>
      <w:proofErr w:type="spellStart"/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div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&gt;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Г) </w:t>
      </w:r>
      <w:proofErr w:type="spellStart"/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Dashboard</w:t>
      </w:r>
      <w:proofErr w:type="spellEnd"/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для руководителей: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КЛЮЧЕВЫЕ МЕТРИКИ СРАВНЕНИЯ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══════════════════════════════════════════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СИСТЕМА A                 СИСТЕМА B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Стоимость: 500К ₽     ├── Стоимость: 450К ₽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Внедрение: 3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мес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├── Внедрение: 4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мес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Риски: Низкие         ├── Риски: Средние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└── ROI: 18 месяцев       └── ROI: 14 месяцев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РЕКОМЕНДАЦИЯ: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⭐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СИСТЕМА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B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ПРИЧИНА: Быстрее окупаемость при сравнимом функционале</w:t>
      </w:r>
    </w:p>
    <w:p w:rsidR="003A22B0" w:rsidRPr="003A22B0" w:rsidRDefault="003A22B0" w:rsidP="003A22B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7. Практический пример: Сравнение мессенджеров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Задача: Выбрать корпоративный мессенджер для компании 1000+ сотрудников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Критерии сравнения: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Обязательные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Шифрование переписки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Аудит и архивирование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Интеграция с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Active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Directory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Мобильные приложения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Желательные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Видеоконференции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Боты и автоматизация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Русскоязычный интерфейс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Самохостинг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(</w:t>
      </w:r>
      <w:proofErr w:type="spell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on-premise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)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Таблица сравнения: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val="en-US"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Характеристика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val="en-US"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Slack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val="en-US"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Microsoft Teams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val="en-US"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Mattermost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val="en-US"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Telegram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val="en-US"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-------------------------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----------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Цена (за </w:t>
      </w: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пользователя)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$8/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мес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Включен в Office365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$10/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мес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Бесплатно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Самохостинг</w:t>
      </w:r>
      <w:proofErr w:type="spell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Нет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Нет             </w:t>
      </w:r>
      <w:proofErr w:type="gramStart"/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Да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Да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Шифрование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TLS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TLS   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TLS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MTProto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proofErr w:type="gram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Интеграция с AD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Аудит переписки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Видеоконференции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gramStart"/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(</w:t>
      </w:r>
      <w:proofErr w:type="gramEnd"/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до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15)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(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lang w:eastAsia="ru-RU"/>
        </w:rPr>
        <w:t>до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250)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(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Jitsi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)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lastRenderedPageBreak/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Русский интерфейс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Мобильные приложения</w:t>
      </w:r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**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 </w:t>
      </w:r>
      <w:r w:rsidRPr="003A22B0">
        <w:rPr>
          <w:rFonts w:ascii="Consolas" w:eastAsia="Times New Roman" w:hAnsi="Consolas" w:cs="Courier New"/>
          <w:color w:val="3B2300"/>
          <w:sz w:val="20"/>
          <w:szCs w:val="20"/>
          <w:lang w:eastAsia="ru-RU"/>
        </w:rPr>
        <w:t>|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Рекомендации в виде </w:t>
      </w:r>
      <w:proofErr w:type="spellStart"/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инфографики</w:t>
      </w:r>
      <w:proofErr w:type="spellEnd"/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Для КРУПНЫХ КОРПОРАЦИЙ (2000+ сотрудников):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┌─────────────────────────────────────────┐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         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Microsoft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Teams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├─────────────────────────────────────────┤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Уже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есть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лицензия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Office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365       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Полная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интеграция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с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Microsoft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Поддержка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250+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в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видеоконференции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└─────────────────────────────────────────┘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Для СРЕДНЕГО БИЗНЕСА (100-1000 сотрудников):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┌─────────────────────────────────────────┐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              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Slack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├─────────────────────────────────────────┤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Лучшие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интеграции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с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SaaS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-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сервисами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Удобный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интерфейс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Огромный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магазин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приложений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└─────────────────────────────────────────┘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Для КОМПАНИЙ с требованием КОНФИДЕНЦИАЛЬНОСТИ: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┌─────────────────────────────────────────┐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           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Mattermost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├─────────────────────────────────────────┤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Самохостинг</w:t>
      </w:r>
      <w:proofErr w:type="spellEnd"/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данные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в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своем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ЦОД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)   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Полный</w:t>
      </w:r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контроль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и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аудит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Open</w:t>
      </w:r>
      <w:proofErr w:type="spellEnd"/>
      <w:proofErr w:type="gram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source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можно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дорабатывать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)   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└─────────────────────────────────────────┘</w:t>
      </w:r>
    </w:p>
    <w:p w:rsidR="003A22B0" w:rsidRPr="003A22B0" w:rsidRDefault="003A22B0" w:rsidP="003A22B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8. Типичные ошибки при сравнении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Чего избегать: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1.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⚠️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Сравнение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"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яблок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и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апельсинов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Сравнив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айте аналогичные продукты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2.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⚠️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Игнорирование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контекста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использования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Учитывайте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,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для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каких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задач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выбирается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продукт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3.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⚠️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Ориентация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только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на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цену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Считайте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TCO (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полную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стоимость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владения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4.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⚠️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Использование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устаревших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данных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Проверяйте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актуальность информации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5.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⚠️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Отсутствие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практических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тестов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Проводите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Proof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of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Concept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PoC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6.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⚠️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Предвзятость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("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любимая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технология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 xml:space="preserve">   </w:t>
      </w:r>
      <w:r w:rsidRPr="003A22B0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Используйте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объективные</w:t>
      </w: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A22B0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критерии</w:t>
      </w:r>
    </w:p>
    <w:p w:rsidR="003A22B0" w:rsidRPr="003A22B0" w:rsidRDefault="003A22B0" w:rsidP="003A22B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2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3pt" o:hralign="center" o:hrstd="t" o:hr="t" fillcolor="#a0a0a0" stroked="f"/>
        </w:pic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9. Инструменты для анализа и сравнения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Для сбора данных: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Бенчмаркинг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Apache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JMeter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(нагрузочное тестирование)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Google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Lighthouse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(веб-производительность)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Geekbench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(процессоры)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CrystalDiskMark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(диски)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Анализ кода: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SonarQube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(качество кода)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CodeClimate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(технический долг)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Snyk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(уязвимости безопасности)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Для визуализации сравнения: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Таблицы: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Google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Sheets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/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Excel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Airtable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Notion</w:t>
      </w:r>
      <w:proofErr w:type="spellEnd"/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Диаграммы: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draw.io (архитектурные схемы)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Miro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(радарные диаграммы)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└── 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Canva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</w:t>
      </w:r>
      <w:proofErr w:type="spellStart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инфографика</w:t>
      </w:r>
      <w:proofErr w:type="spellEnd"/>
      <w:r w:rsidRPr="003A22B0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)</w:t>
      </w:r>
    </w:p>
    <w:p w:rsidR="003A22B0" w:rsidRPr="003A22B0" w:rsidRDefault="003A22B0" w:rsidP="003A22B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2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3pt" o:hralign="center" o:hrstd="t" o:hr="t" fillcolor="#a0a0a0" stroked="f"/>
        </w:pic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10. Критерии успешного анализа</w: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Чек-лист качества анализа: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Цель анализа четко определена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Выбраны релевантные продукты для сравнения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Критерии оценки объективны и измеримы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Использованы актуальные версии ПО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Тестовые условия одинаковы для всех продуктов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Результаты представлены наглядно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Выводы обоснованы данными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Указаны ограничения исследования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Даны практические рекомендации</w:t>
      </w:r>
    </w:p>
    <w:p w:rsidR="003A22B0" w:rsidRPr="003A22B0" w:rsidRDefault="003A22B0" w:rsidP="003A22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3A22B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- </w:t>
      </w:r>
      <w:proofErr w:type="gramStart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[ ]</w:t>
      </w:r>
      <w:proofErr w:type="gramEnd"/>
      <w:r w:rsidRPr="003A22B0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Отчет понятен целевой аудитории</w:t>
      </w:r>
    </w:p>
    <w:p w:rsidR="003A22B0" w:rsidRPr="003A22B0" w:rsidRDefault="003A22B0" w:rsidP="003A22B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2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3pt" o:hralign="center" o:hrstd="t" o:hr="t" fillcolor="#a0a0a0" stroked="f"/>
        </w:pict>
      </w:r>
    </w:p>
    <w:p w:rsidR="003A22B0" w:rsidRPr="003A22B0" w:rsidRDefault="003A22B0" w:rsidP="003A22B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Ключевые выводы:</w:t>
      </w:r>
    </w:p>
    <w:p w:rsidR="003A22B0" w:rsidRPr="003A22B0" w:rsidRDefault="003A22B0" w:rsidP="003A22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Анализ ПО — это процесс, а не событие</w:t>
      </w:r>
      <w:r w:rsidRPr="003A22B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нужно регулярно пересматривать решения</w:t>
      </w:r>
    </w:p>
    <w:p w:rsidR="003A22B0" w:rsidRPr="003A22B0" w:rsidRDefault="003A22B0" w:rsidP="003A22B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Корректность важнее скорости</w:t>
      </w:r>
      <w:r w:rsidRPr="003A22B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лучше потратить время на правильную методологию</w:t>
      </w:r>
    </w:p>
    <w:p w:rsidR="003A22B0" w:rsidRPr="003A22B0" w:rsidRDefault="003A22B0" w:rsidP="003A22B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Нет идеального продукта</w:t>
      </w:r>
      <w:r w:rsidRPr="003A22B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есть оптимальный для конкретной задачи</w:t>
      </w:r>
    </w:p>
    <w:p w:rsidR="003A22B0" w:rsidRPr="003A22B0" w:rsidRDefault="003A22B0" w:rsidP="003A22B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Контекст решает</w:t>
      </w:r>
      <w:r w:rsidRPr="003A22B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один и тот же продукт может быть лучшим в одной ситуации и худшим в другой</w:t>
      </w:r>
    </w:p>
    <w:p w:rsidR="003A22B0" w:rsidRPr="003A22B0" w:rsidRDefault="003A22B0" w:rsidP="003A22B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Данные важнее мнений</w:t>
      </w:r>
      <w:r w:rsidRPr="003A22B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подкрепляйте выводы измерениями</w:t>
      </w:r>
    </w:p>
    <w:p w:rsidR="003A22B0" w:rsidRPr="003A22B0" w:rsidRDefault="003A22B0" w:rsidP="003A22B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3A22B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Главное правило:</w:t>
      </w:r>
      <w:r w:rsidRPr="003A22B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"Хороший анализ не дает однозначного ответа 'что лучше', а помогает принять обоснованное решение с учетом всех факторов."</w:t>
      </w:r>
    </w:p>
    <w:p w:rsidR="003A22B0" w:rsidRDefault="003A22B0"/>
    <w:sectPr w:rsidR="003A2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665A65"/>
    <w:multiLevelType w:val="multilevel"/>
    <w:tmpl w:val="1C24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2B0"/>
    <w:rsid w:val="002B6997"/>
    <w:rsid w:val="003A22B0"/>
    <w:rsid w:val="008579D9"/>
    <w:rsid w:val="009F5E6F"/>
    <w:rsid w:val="00C60306"/>
    <w:rsid w:val="00EE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73345"/>
  <w15:chartTrackingRefBased/>
  <w15:docId w15:val="{C8908182-4CF6-4A8B-9DBB-D7FCF0F8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22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A22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A22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A22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2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A22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A22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A22B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3A2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A22B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A22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2B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">
    <w:name w:val="pl-s"/>
    <w:basedOn w:val="a0"/>
    <w:rsid w:val="003A22B0"/>
  </w:style>
  <w:style w:type="character" w:customStyle="1" w:styleId="pl-v">
    <w:name w:val="pl-v"/>
    <w:basedOn w:val="a0"/>
    <w:rsid w:val="003A22B0"/>
  </w:style>
  <w:style w:type="character" w:customStyle="1" w:styleId="pl-c">
    <w:name w:val="pl-c"/>
    <w:basedOn w:val="a0"/>
    <w:rsid w:val="003A22B0"/>
  </w:style>
  <w:style w:type="character" w:styleId="HTML1">
    <w:name w:val="HTML Code"/>
    <w:basedOn w:val="a0"/>
    <w:uiPriority w:val="99"/>
    <w:semiHidden/>
    <w:unhideWhenUsed/>
    <w:rsid w:val="003A22B0"/>
    <w:rPr>
      <w:rFonts w:ascii="Courier New" w:eastAsia="Times New Roman" w:hAnsi="Courier New" w:cs="Courier New"/>
      <w:sz w:val="20"/>
      <w:szCs w:val="20"/>
    </w:rPr>
  </w:style>
  <w:style w:type="character" w:customStyle="1" w:styleId="pl-ent">
    <w:name w:val="pl-ent"/>
    <w:basedOn w:val="a0"/>
    <w:rsid w:val="003A22B0"/>
  </w:style>
  <w:style w:type="character" w:customStyle="1" w:styleId="pl-ml">
    <w:name w:val="pl-ml"/>
    <w:basedOn w:val="a0"/>
    <w:rsid w:val="003A22B0"/>
  </w:style>
  <w:style w:type="character" w:customStyle="1" w:styleId="pl-s1">
    <w:name w:val="pl-s1"/>
    <w:basedOn w:val="a0"/>
    <w:rsid w:val="003A22B0"/>
  </w:style>
  <w:style w:type="character" w:customStyle="1" w:styleId="pl-c1">
    <w:name w:val="pl-c1"/>
    <w:basedOn w:val="a0"/>
    <w:rsid w:val="003A22B0"/>
  </w:style>
  <w:style w:type="character" w:customStyle="1" w:styleId="pl-k">
    <w:name w:val="pl-k"/>
    <w:basedOn w:val="a0"/>
    <w:rsid w:val="003A22B0"/>
  </w:style>
  <w:style w:type="character" w:customStyle="1" w:styleId="pl-en">
    <w:name w:val="pl-en"/>
    <w:basedOn w:val="a0"/>
    <w:rsid w:val="003A22B0"/>
  </w:style>
  <w:style w:type="character" w:customStyle="1" w:styleId="pl-mh">
    <w:name w:val="pl-mh"/>
    <w:basedOn w:val="a0"/>
    <w:rsid w:val="003A22B0"/>
  </w:style>
  <w:style w:type="character" w:customStyle="1" w:styleId="pl-kos">
    <w:name w:val="pl-kos"/>
    <w:basedOn w:val="a0"/>
    <w:rsid w:val="003A22B0"/>
  </w:style>
  <w:style w:type="paragraph" w:styleId="a4">
    <w:name w:val="Normal (Web)"/>
    <w:basedOn w:val="a"/>
    <w:uiPriority w:val="99"/>
    <w:semiHidden/>
    <w:unhideWhenUsed/>
    <w:rsid w:val="003A2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1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5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9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58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86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8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29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47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30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2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7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1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6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3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51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1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6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990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5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68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09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1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28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7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5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7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19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9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12</Pages>
  <Words>2427</Words>
  <Characters>13840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2026-01-20T06:13:00Z</dcterms:created>
  <dcterms:modified xsi:type="dcterms:W3CDTF">2026-01-20T08:44:00Z</dcterms:modified>
</cp:coreProperties>
</file>