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6EE79" w14:textId="77777777" w:rsidR="00DA0732" w:rsidRDefault="00000000">
      <w:pPr>
        <w:spacing w:after="0" w:line="259" w:lineRule="auto"/>
        <w:ind w:left="708" w:right="0" w:firstLine="0"/>
        <w:jc w:val="left"/>
      </w:pPr>
      <w:r>
        <w:rPr>
          <w:b/>
        </w:rPr>
        <w:t xml:space="preserve"> </w:t>
      </w:r>
      <w:r>
        <w:rPr>
          <w:b/>
        </w:rPr>
        <w:tab/>
      </w:r>
      <w:r>
        <w:t xml:space="preserve">               </w:t>
      </w:r>
      <w:r>
        <w:tab/>
        <w:t xml:space="preserve"> </w:t>
      </w:r>
    </w:p>
    <w:p w14:paraId="13E788BA" w14:textId="77777777" w:rsidR="00DA0732" w:rsidRDefault="00000000">
      <w:pPr>
        <w:spacing w:after="208" w:line="259" w:lineRule="auto"/>
        <w:ind w:left="4267" w:right="0" w:firstLine="0"/>
        <w:jc w:val="left"/>
      </w:pPr>
      <w:r>
        <w:rPr>
          <w:noProof/>
        </w:rPr>
        <w:drawing>
          <wp:inline distT="0" distB="0" distL="0" distR="0" wp14:anchorId="4BCF8241" wp14:editId="72C4DD23">
            <wp:extent cx="897890" cy="1010285"/>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5"/>
                    <a:stretch>
                      <a:fillRect/>
                    </a:stretch>
                  </pic:blipFill>
                  <pic:spPr>
                    <a:xfrm>
                      <a:off x="0" y="0"/>
                      <a:ext cx="897890" cy="1010285"/>
                    </a:xfrm>
                    <a:prstGeom prst="rect">
                      <a:avLst/>
                    </a:prstGeom>
                  </pic:spPr>
                </pic:pic>
              </a:graphicData>
            </a:graphic>
          </wp:inline>
        </w:drawing>
      </w:r>
    </w:p>
    <w:p w14:paraId="34750935" w14:textId="77777777" w:rsidR="00DA0732" w:rsidRDefault="00000000">
      <w:pPr>
        <w:spacing w:after="3" w:line="253" w:lineRule="auto"/>
        <w:ind w:left="564" w:right="556" w:hanging="10"/>
        <w:jc w:val="center"/>
      </w:pPr>
      <w:r>
        <w:t xml:space="preserve">МИНОБРНАУКИ РОССИИ </w:t>
      </w:r>
    </w:p>
    <w:p w14:paraId="08EF1498" w14:textId="77777777" w:rsidR="00DA0732" w:rsidRDefault="00000000">
      <w:pPr>
        <w:spacing w:after="0" w:line="259" w:lineRule="auto"/>
        <w:ind w:left="62" w:right="0" w:firstLine="0"/>
        <w:jc w:val="center"/>
      </w:pPr>
      <w:r>
        <w:t xml:space="preserve"> </w:t>
      </w:r>
    </w:p>
    <w:p w14:paraId="56F5B2A1" w14:textId="77777777" w:rsidR="00DA0732" w:rsidRDefault="00000000">
      <w:pPr>
        <w:spacing w:after="3" w:line="253" w:lineRule="auto"/>
        <w:ind w:left="564" w:right="493" w:hanging="10"/>
        <w:jc w:val="center"/>
      </w:pPr>
      <w:r>
        <w:t xml:space="preserve">Федеральное государственное бюджетное образовательное учреждение высшего образования </w:t>
      </w:r>
    </w:p>
    <w:p w14:paraId="2AD2B929" w14:textId="77777777" w:rsidR="00DA0732" w:rsidRDefault="00000000">
      <w:pPr>
        <w:spacing w:after="22" w:line="259" w:lineRule="auto"/>
        <w:ind w:left="1692" w:right="0" w:hanging="10"/>
        <w:jc w:val="left"/>
      </w:pPr>
      <w:r>
        <w:rPr>
          <w:b/>
        </w:rPr>
        <w:t xml:space="preserve">«МИРЭА – Российский технологический университет» </w:t>
      </w:r>
    </w:p>
    <w:p w14:paraId="7116183B" w14:textId="77777777" w:rsidR="00DA0732" w:rsidRDefault="00000000">
      <w:pPr>
        <w:spacing w:after="0" w:line="259" w:lineRule="auto"/>
        <w:ind w:firstLine="0"/>
        <w:jc w:val="center"/>
      </w:pPr>
      <w:r>
        <w:rPr>
          <w:b/>
        </w:rPr>
        <w:t xml:space="preserve">РТУ МИРЭА </w:t>
      </w:r>
    </w:p>
    <w:p w14:paraId="77AC946E" w14:textId="77777777" w:rsidR="00DA0732" w:rsidRDefault="00000000">
      <w:pPr>
        <w:spacing w:after="0" w:line="259" w:lineRule="auto"/>
        <w:ind w:left="62" w:right="0" w:firstLine="0"/>
        <w:jc w:val="center"/>
      </w:pPr>
      <w:r>
        <w:t xml:space="preserve"> </w:t>
      </w:r>
    </w:p>
    <w:p w14:paraId="32C729B0" w14:textId="77777777" w:rsidR="00DA0732" w:rsidRDefault="00000000">
      <w:pPr>
        <w:spacing w:after="31" w:line="259" w:lineRule="auto"/>
        <w:ind w:left="62" w:right="0" w:firstLine="0"/>
        <w:jc w:val="center"/>
      </w:pPr>
      <w:r>
        <w:t xml:space="preserve"> </w:t>
      </w:r>
    </w:p>
    <w:p w14:paraId="1D9703CE" w14:textId="77777777" w:rsidR="00DA0732" w:rsidRDefault="00000000">
      <w:pPr>
        <w:spacing w:after="0" w:line="259" w:lineRule="auto"/>
        <w:ind w:left="1949" w:right="0" w:hanging="10"/>
        <w:jc w:val="left"/>
      </w:pPr>
      <w:r>
        <w:rPr>
          <w:b/>
        </w:rPr>
        <w:t xml:space="preserve">Колледж программирования и кибербезопасности </w:t>
      </w:r>
    </w:p>
    <w:p w14:paraId="4579B886" w14:textId="77777777" w:rsidR="00DA0732" w:rsidRDefault="00000000">
      <w:pPr>
        <w:spacing w:after="0" w:line="259" w:lineRule="auto"/>
        <w:ind w:left="57" w:right="0" w:firstLine="0"/>
        <w:jc w:val="center"/>
      </w:pPr>
      <w:r>
        <w:t xml:space="preserve"> </w:t>
      </w:r>
    </w:p>
    <w:p w14:paraId="69A8B97B" w14:textId="77777777" w:rsidR="00DA0732" w:rsidRDefault="00000000">
      <w:pPr>
        <w:spacing w:after="0" w:line="259" w:lineRule="auto"/>
        <w:ind w:left="57" w:right="0" w:firstLine="0"/>
        <w:jc w:val="center"/>
      </w:pPr>
      <w:r>
        <w:t xml:space="preserve"> </w:t>
      </w:r>
    </w:p>
    <w:p w14:paraId="08E0847F" w14:textId="77777777" w:rsidR="00DA0732" w:rsidRDefault="00000000">
      <w:pPr>
        <w:spacing w:after="0" w:line="259" w:lineRule="auto"/>
        <w:ind w:left="708" w:right="0" w:firstLine="0"/>
        <w:jc w:val="left"/>
      </w:pPr>
      <w:r>
        <w:rPr>
          <w:b/>
        </w:rPr>
        <w:t xml:space="preserve"> </w:t>
      </w:r>
    </w:p>
    <w:p w14:paraId="2847A353" w14:textId="77777777" w:rsidR="00DA0732" w:rsidRDefault="00000000">
      <w:pPr>
        <w:spacing w:after="0" w:line="259" w:lineRule="auto"/>
        <w:ind w:left="708" w:right="0" w:firstLine="0"/>
        <w:jc w:val="left"/>
      </w:pPr>
      <w:r>
        <w:rPr>
          <w:b/>
        </w:rPr>
        <w:t xml:space="preserve"> </w:t>
      </w:r>
    </w:p>
    <w:p w14:paraId="5F5180EA" w14:textId="77777777" w:rsidR="00DA0732" w:rsidRDefault="00000000">
      <w:pPr>
        <w:spacing w:after="0" w:line="259" w:lineRule="auto"/>
        <w:ind w:left="708" w:right="0" w:firstLine="0"/>
        <w:jc w:val="left"/>
      </w:pPr>
      <w:r>
        <w:rPr>
          <w:b/>
        </w:rPr>
        <w:t xml:space="preserve"> </w:t>
      </w:r>
    </w:p>
    <w:p w14:paraId="54CB8213" w14:textId="77777777" w:rsidR="00DA0732" w:rsidRDefault="00000000">
      <w:pPr>
        <w:spacing w:after="26" w:line="259" w:lineRule="auto"/>
        <w:ind w:left="708" w:right="0" w:firstLine="0"/>
        <w:jc w:val="left"/>
      </w:pPr>
      <w:r>
        <w:rPr>
          <w:b/>
        </w:rPr>
        <w:t xml:space="preserve"> </w:t>
      </w:r>
    </w:p>
    <w:p w14:paraId="1E49F06A" w14:textId="77777777" w:rsidR="00DA0732" w:rsidRDefault="00000000">
      <w:pPr>
        <w:spacing w:after="22" w:line="259" w:lineRule="auto"/>
        <w:ind w:left="703" w:right="0" w:hanging="10"/>
        <w:jc w:val="left"/>
      </w:pPr>
      <w:r>
        <w:rPr>
          <w:b/>
        </w:rPr>
        <w:t xml:space="preserve">УЧЕБНАЯ ДИСЦИПЛИНА/ </w:t>
      </w:r>
    </w:p>
    <w:p w14:paraId="1598E05C" w14:textId="77777777" w:rsidR="00DA0732" w:rsidRDefault="00000000">
      <w:pPr>
        <w:spacing w:after="22" w:line="259" w:lineRule="auto"/>
        <w:ind w:left="703" w:right="0" w:hanging="10"/>
        <w:jc w:val="left"/>
      </w:pPr>
      <w:r>
        <w:rPr>
          <w:b/>
        </w:rPr>
        <w:t xml:space="preserve">МЕЖДИСЦИПЛИНАРНЫЙ КУРС </w:t>
      </w:r>
    </w:p>
    <w:p w14:paraId="24E3F8B3" w14:textId="77777777" w:rsidR="00DA0732" w:rsidRDefault="00000000">
      <w:pPr>
        <w:spacing w:after="0" w:line="259" w:lineRule="auto"/>
        <w:ind w:left="703" w:right="0" w:hanging="10"/>
        <w:jc w:val="left"/>
      </w:pPr>
      <w:r>
        <w:rPr>
          <w:b/>
          <w:i/>
          <w:u w:val="single" w:color="000000"/>
        </w:rPr>
        <w:t>МДК. 02.01 Технология разработки программного обеспечения</w:t>
      </w:r>
      <w:r>
        <w:rPr>
          <w:b/>
        </w:rPr>
        <w:t xml:space="preserve">           </w:t>
      </w:r>
    </w:p>
    <w:p w14:paraId="58C8A53F" w14:textId="77777777" w:rsidR="00DA0732" w:rsidRDefault="00000000">
      <w:pPr>
        <w:spacing w:after="0" w:line="259" w:lineRule="auto"/>
        <w:ind w:left="708" w:right="0" w:firstLine="0"/>
        <w:jc w:val="left"/>
      </w:pPr>
      <w:r>
        <w:rPr>
          <w:b/>
        </w:rPr>
        <w:t xml:space="preserve"> </w:t>
      </w:r>
    </w:p>
    <w:p w14:paraId="247840E6" w14:textId="77777777" w:rsidR="00DA0732" w:rsidRDefault="00000000">
      <w:pPr>
        <w:spacing w:after="26" w:line="259" w:lineRule="auto"/>
        <w:ind w:left="708" w:right="0" w:firstLine="0"/>
        <w:jc w:val="left"/>
      </w:pPr>
      <w:r>
        <w:rPr>
          <w:b/>
        </w:rPr>
        <w:t xml:space="preserve"> </w:t>
      </w:r>
    </w:p>
    <w:p w14:paraId="345E7752" w14:textId="77777777" w:rsidR="00DA0732" w:rsidRDefault="00000000">
      <w:pPr>
        <w:spacing w:after="0" w:line="259" w:lineRule="auto"/>
        <w:ind w:left="703" w:right="0" w:hanging="10"/>
        <w:jc w:val="left"/>
      </w:pPr>
      <w:r>
        <w:rPr>
          <w:b/>
        </w:rPr>
        <w:t xml:space="preserve">ПЦК   </w:t>
      </w:r>
      <w:r>
        <w:rPr>
          <w:b/>
          <w:i/>
          <w:u w:val="single" w:color="000000"/>
        </w:rPr>
        <w:t>Программирование</w:t>
      </w:r>
      <w:r>
        <w:rPr>
          <w:b/>
          <w:i/>
        </w:rPr>
        <w:t xml:space="preserve"> </w:t>
      </w:r>
    </w:p>
    <w:p w14:paraId="27144E5F" w14:textId="77777777" w:rsidR="00DA0732" w:rsidRDefault="00000000">
      <w:pPr>
        <w:spacing w:after="0" w:line="259" w:lineRule="auto"/>
        <w:ind w:left="708" w:right="0" w:firstLine="0"/>
        <w:jc w:val="left"/>
      </w:pPr>
      <w:r>
        <w:rPr>
          <w:b/>
        </w:rPr>
        <w:t xml:space="preserve"> </w:t>
      </w:r>
    </w:p>
    <w:p w14:paraId="510F5439" w14:textId="77777777" w:rsidR="00DA0732" w:rsidRDefault="00000000">
      <w:pPr>
        <w:spacing w:after="26" w:line="259" w:lineRule="auto"/>
        <w:ind w:left="708" w:right="0" w:firstLine="0"/>
        <w:jc w:val="left"/>
      </w:pPr>
      <w:r>
        <w:rPr>
          <w:b/>
        </w:rPr>
        <w:t xml:space="preserve"> </w:t>
      </w:r>
    </w:p>
    <w:p w14:paraId="541EF402" w14:textId="77777777" w:rsidR="00DA0732" w:rsidRDefault="00000000">
      <w:pPr>
        <w:spacing w:after="22" w:line="259" w:lineRule="auto"/>
        <w:ind w:left="703" w:right="0" w:hanging="10"/>
        <w:jc w:val="left"/>
      </w:pPr>
      <w:r>
        <w:rPr>
          <w:b/>
        </w:rPr>
        <w:t xml:space="preserve">ВИД УЧЕБНОГО  </w:t>
      </w:r>
    </w:p>
    <w:p w14:paraId="4283E0BF" w14:textId="77777777" w:rsidR="00DA0732" w:rsidRDefault="00000000">
      <w:pPr>
        <w:spacing w:after="0" w:line="259" w:lineRule="auto"/>
        <w:ind w:left="703" w:right="0" w:hanging="10"/>
        <w:jc w:val="left"/>
      </w:pPr>
      <w:r>
        <w:rPr>
          <w:b/>
        </w:rPr>
        <w:t xml:space="preserve">МАТЕРИАЛА  </w:t>
      </w:r>
      <w:r>
        <w:rPr>
          <w:b/>
          <w:i/>
          <w:u w:val="single" w:color="000000"/>
        </w:rPr>
        <w:t>Практическое занятие - 1</w:t>
      </w:r>
      <w:r>
        <w:rPr>
          <w:b/>
        </w:rPr>
        <w:t xml:space="preserve"> </w:t>
      </w:r>
    </w:p>
    <w:p w14:paraId="5851C811" w14:textId="77777777" w:rsidR="00DA0732" w:rsidRDefault="00000000">
      <w:pPr>
        <w:spacing w:after="26" w:line="259" w:lineRule="auto"/>
        <w:ind w:left="708" w:right="0" w:firstLine="0"/>
        <w:jc w:val="left"/>
      </w:pPr>
      <w:r>
        <w:rPr>
          <w:b/>
        </w:rPr>
        <w:t xml:space="preserve"> </w:t>
      </w:r>
    </w:p>
    <w:p w14:paraId="5475155B" w14:textId="07A12EBB" w:rsidR="00DA0732" w:rsidRDefault="00000000">
      <w:pPr>
        <w:spacing w:after="0" w:line="259" w:lineRule="auto"/>
        <w:ind w:left="703" w:right="0" w:hanging="10"/>
        <w:jc w:val="left"/>
      </w:pPr>
      <w:r>
        <w:rPr>
          <w:b/>
        </w:rPr>
        <w:t xml:space="preserve">ПРЕПОДАВАТЕЛЬ </w:t>
      </w:r>
      <w:r w:rsidR="00D556D8">
        <w:rPr>
          <w:b/>
          <w:i/>
          <w:u w:val="single" w:color="000000"/>
        </w:rPr>
        <w:t>Лощина</w:t>
      </w:r>
      <w:r>
        <w:rPr>
          <w:b/>
          <w:i/>
          <w:u w:val="single" w:color="000000"/>
        </w:rPr>
        <w:t xml:space="preserve"> </w:t>
      </w:r>
      <w:r w:rsidR="00D556D8">
        <w:rPr>
          <w:b/>
          <w:i/>
          <w:u w:val="single" w:color="000000"/>
        </w:rPr>
        <w:t>Валенти</w:t>
      </w:r>
      <w:r>
        <w:rPr>
          <w:b/>
          <w:i/>
          <w:u w:val="single" w:color="000000"/>
        </w:rPr>
        <w:t xml:space="preserve">на </w:t>
      </w:r>
      <w:r w:rsidR="00D556D8">
        <w:rPr>
          <w:b/>
          <w:i/>
          <w:u w:val="single" w:color="000000"/>
        </w:rPr>
        <w:t>Григорье</w:t>
      </w:r>
      <w:r>
        <w:rPr>
          <w:b/>
          <w:i/>
          <w:u w:val="single" w:color="000000"/>
        </w:rPr>
        <w:t>вна</w:t>
      </w:r>
      <w:r>
        <w:rPr>
          <w:b/>
          <w:i/>
        </w:rPr>
        <w:t xml:space="preserve"> </w:t>
      </w:r>
    </w:p>
    <w:p w14:paraId="2AC13474" w14:textId="77777777" w:rsidR="00DA0732" w:rsidRDefault="00000000">
      <w:pPr>
        <w:spacing w:after="0" w:line="259" w:lineRule="auto"/>
        <w:ind w:left="708" w:right="0" w:firstLine="0"/>
        <w:jc w:val="left"/>
      </w:pPr>
      <w:r>
        <w:rPr>
          <w:b/>
        </w:rPr>
        <w:t xml:space="preserve"> </w:t>
      </w:r>
    </w:p>
    <w:p w14:paraId="51060B4C" w14:textId="77777777" w:rsidR="00DA0732" w:rsidRDefault="00000000">
      <w:pPr>
        <w:spacing w:after="0" w:line="259" w:lineRule="auto"/>
        <w:ind w:left="708" w:right="0" w:firstLine="0"/>
        <w:jc w:val="left"/>
      </w:pPr>
      <w:r>
        <w:rPr>
          <w:b/>
        </w:rPr>
        <w:t xml:space="preserve"> </w:t>
      </w:r>
    </w:p>
    <w:p w14:paraId="6FEC558C" w14:textId="77777777" w:rsidR="00DA0732" w:rsidRDefault="00000000">
      <w:pPr>
        <w:spacing w:after="0" w:line="259" w:lineRule="auto"/>
        <w:ind w:left="708" w:right="0" w:firstLine="0"/>
        <w:jc w:val="left"/>
      </w:pPr>
      <w:r>
        <w:rPr>
          <w:b/>
        </w:rPr>
        <w:t xml:space="preserve"> </w:t>
      </w:r>
    </w:p>
    <w:p w14:paraId="589ACE20" w14:textId="77777777" w:rsidR="00DA0732" w:rsidRDefault="00000000">
      <w:pPr>
        <w:spacing w:after="0" w:line="259" w:lineRule="auto"/>
        <w:ind w:left="708" w:right="0" w:firstLine="0"/>
        <w:jc w:val="left"/>
      </w:pPr>
      <w:r>
        <w:rPr>
          <w:b/>
        </w:rPr>
        <w:t xml:space="preserve"> </w:t>
      </w:r>
    </w:p>
    <w:p w14:paraId="45E27B9D" w14:textId="77777777" w:rsidR="00DA0732" w:rsidRDefault="00000000">
      <w:pPr>
        <w:spacing w:after="0" w:line="259" w:lineRule="auto"/>
        <w:ind w:left="708" w:right="0" w:firstLine="0"/>
        <w:jc w:val="left"/>
      </w:pPr>
      <w:r>
        <w:rPr>
          <w:b/>
        </w:rPr>
        <w:t xml:space="preserve"> </w:t>
      </w:r>
    </w:p>
    <w:p w14:paraId="1CAD15A5" w14:textId="77777777" w:rsidR="00DA0732" w:rsidRDefault="00000000">
      <w:pPr>
        <w:spacing w:after="0" w:line="259" w:lineRule="auto"/>
        <w:ind w:left="708" w:right="0" w:firstLine="0"/>
        <w:jc w:val="left"/>
      </w:pPr>
      <w:r>
        <w:rPr>
          <w:b/>
        </w:rPr>
        <w:t xml:space="preserve"> </w:t>
      </w:r>
    </w:p>
    <w:p w14:paraId="37242C17" w14:textId="77777777" w:rsidR="00DA0732" w:rsidRDefault="00000000">
      <w:pPr>
        <w:spacing w:after="0" w:line="259" w:lineRule="auto"/>
        <w:ind w:left="708" w:right="0" w:firstLine="0"/>
        <w:jc w:val="left"/>
      </w:pPr>
      <w:r>
        <w:rPr>
          <w:b/>
        </w:rPr>
        <w:t xml:space="preserve"> </w:t>
      </w:r>
    </w:p>
    <w:p w14:paraId="01BC3D56" w14:textId="77777777" w:rsidR="00DA0732" w:rsidRDefault="00000000">
      <w:pPr>
        <w:spacing w:after="0" w:line="259" w:lineRule="auto"/>
        <w:ind w:left="708" w:right="0" w:firstLine="0"/>
        <w:jc w:val="left"/>
      </w:pPr>
      <w:r>
        <w:rPr>
          <w:b/>
        </w:rPr>
        <w:t xml:space="preserve"> </w:t>
      </w:r>
    </w:p>
    <w:p w14:paraId="2D89AA97" w14:textId="77777777" w:rsidR="00DA0732" w:rsidRDefault="00000000">
      <w:pPr>
        <w:spacing w:after="0" w:line="259" w:lineRule="auto"/>
        <w:ind w:left="708" w:right="0" w:firstLine="0"/>
        <w:jc w:val="left"/>
      </w:pPr>
      <w:r>
        <w:rPr>
          <w:b/>
        </w:rPr>
        <w:t xml:space="preserve"> </w:t>
      </w:r>
    </w:p>
    <w:p w14:paraId="15622BFE" w14:textId="77777777" w:rsidR="00DA0732" w:rsidRDefault="00000000">
      <w:pPr>
        <w:spacing w:after="0" w:line="259" w:lineRule="auto"/>
        <w:ind w:left="708" w:right="0" w:firstLine="0"/>
        <w:jc w:val="left"/>
      </w:pPr>
      <w:r>
        <w:rPr>
          <w:b/>
        </w:rPr>
        <w:t xml:space="preserve"> </w:t>
      </w:r>
    </w:p>
    <w:p w14:paraId="723E5E2D" w14:textId="77777777" w:rsidR="00DA0732" w:rsidRDefault="00000000">
      <w:pPr>
        <w:spacing w:after="0" w:line="259" w:lineRule="auto"/>
        <w:ind w:left="708" w:right="0" w:firstLine="0"/>
        <w:jc w:val="left"/>
      </w:pPr>
      <w:r>
        <w:rPr>
          <w:b/>
        </w:rPr>
        <w:t xml:space="preserve"> </w:t>
      </w:r>
    </w:p>
    <w:p w14:paraId="5DAFD94F" w14:textId="77777777" w:rsidR="00DA0732" w:rsidRDefault="00000000">
      <w:pPr>
        <w:spacing w:after="0" w:line="259" w:lineRule="auto"/>
        <w:ind w:left="708" w:right="0" w:firstLine="0"/>
        <w:jc w:val="left"/>
      </w:pPr>
      <w:r>
        <w:rPr>
          <w:b/>
        </w:rPr>
        <w:t xml:space="preserve"> </w:t>
      </w:r>
    </w:p>
    <w:p w14:paraId="3E309A5E" w14:textId="77777777" w:rsidR="00DA0732" w:rsidRDefault="00000000">
      <w:pPr>
        <w:spacing w:after="0" w:line="259" w:lineRule="auto"/>
        <w:ind w:left="708" w:right="0" w:firstLine="0"/>
        <w:jc w:val="left"/>
      </w:pPr>
      <w:r>
        <w:rPr>
          <w:b/>
        </w:rPr>
        <w:t xml:space="preserve"> </w:t>
      </w:r>
    </w:p>
    <w:p w14:paraId="699EECDA" w14:textId="77777777" w:rsidR="00DA0732" w:rsidRDefault="00000000">
      <w:pPr>
        <w:spacing w:after="0" w:line="259" w:lineRule="auto"/>
        <w:ind w:left="708" w:right="0" w:firstLine="0"/>
        <w:jc w:val="left"/>
      </w:pPr>
      <w:r>
        <w:rPr>
          <w:b/>
        </w:rPr>
        <w:t xml:space="preserve"> </w:t>
      </w:r>
    </w:p>
    <w:p w14:paraId="10F145D5" w14:textId="77777777" w:rsidR="00DA0732" w:rsidRDefault="00000000">
      <w:pPr>
        <w:spacing w:after="0" w:line="259" w:lineRule="auto"/>
        <w:ind w:left="708" w:right="0" w:firstLine="0"/>
        <w:jc w:val="left"/>
      </w:pPr>
      <w:r>
        <w:rPr>
          <w:b/>
        </w:rPr>
        <w:t xml:space="preserve"> </w:t>
      </w:r>
    </w:p>
    <w:p w14:paraId="1310BFAB" w14:textId="77777777" w:rsidR="00DA0732" w:rsidRDefault="00000000">
      <w:pPr>
        <w:spacing w:after="0" w:line="259" w:lineRule="auto"/>
        <w:ind w:left="708" w:right="0" w:firstLine="0"/>
        <w:jc w:val="left"/>
      </w:pPr>
      <w:r>
        <w:rPr>
          <w:b/>
        </w:rPr>
        <w:t xml:space="preserve"> </w:t>
      </w:r>
    </w:p>
    <w:p w14:paraId="0495BAF2" w14:textId="77777777" w:rsidR="00DA0732" w:rsidRDefault="00000000">
      <w:pPr>
        <w:spacing w:after="0" w:line="259" w:lineRule="auto"/>
        <w:ind w:left="708" w:right="0" w:firstLine="0"/>
        <w:jc w:val="left"/>
      </w:pPr>
      <w:r>
        <w:rPr>
          <w:b/>
        </w:rPr>
        <w:lastRenderedPageBreak/>
        <w:t xml:space="preserve"> </w:t>
      </w:r>
    </w:p>
    <w:p w14:paraId="7F3195C0" w14:textId="77777777" w:rsidR="00DA0732" w:rsidRDefault="00000000">
      <w:pPr>
        <w:spacing w:after="0" w:line="259" w:lineRule="auto"/>
        <w:ind w:right="0" w:firstLine="0"/>
        <w:jc w:val="left"/>
      </w:pPr>
      <w:r>
        <w:rPr>
          <w:b/>
        </w:rPr>
        <w:t xml:space="preserve"> </w:t>
      </w:r>
      <w:r>
        <w:rPr>
          <w:b/>
        </w:rPr>
        <w:tab/>
        <w:t xml:space="preserve"> </w:t>
      </w:r>
    </w:p>
    <w:p w14:paraId="2C4ADDAA" w14:textId="77777777" w:rsidR="00DA0732" w:rsidRDefault="00000000">
      <w:pPr>
        <w:spacing w:after="23" w:line="259" w:lineRule="auto"/>
        <w:ind w:left="708" w:right="0" w:firstLine="0"/>
        <w:jc w:val="left"/>
      </w:pPr>
      <w:r>
        <w:rPr>
          <w:b/>
        </w:rPr>
        <w:t xml:space="preserve"> </w:t>
      </w:r>
    </w:p>
    <w:p w14:paraId="4F26806C" w14:textId="77777777" w:rsidR="00DA0732" w:rsidRDefault="00000000">
      <w:pPr>
        <w:spacing w:after="0" w:line="259" w:lineRule="auto"/>
        <w:ind w:left="708" w:right="0" w:firstLine="0"/>
        <w:jc w:val="left"/>
      </w:pPr>
      <w:r>
        <w:rPr>
          <w:b/>
          <w:i/>
        </w:rPr>
        <w:t xml:space="preserve">Практическое занятие – 1 </w:t>
      </w:r>
    </w:p>
    <w:p w14:paraId="13199BE2" w14:textId="77777777" w:rsidR="00DA0732" w:rsidRDefault="00000000">
      <w:pPr>
        <w:spacing w:after="120" w:line="259" w:lineRule="auto"/>
        <w:ind w:left="708" w:right="0" w:firstLine="0"/>
        <w:jc w:val="left"/>
      </w:pPr>
      <w:r>
        <w:rPr>
          <w:b/>
          <w:i/>
        </w:rPr>
        <w:t xml:space="preserve"> </w:t>
      </w:r>
    </w:p>
    <w:p w14:paraId="587DEF1D" w14:textId="77777777" w:rsidR="00DA0732" w:rsidRDefault="00000000">
      <w:pPr>
        <w:pStyle w:val="1"/>
      </w:pPr>
      <w:r>
        <w:t>«Анализ предметной области»</w:t>
      </w:r>
      <w:r>
        <w:rPr>
          <w:color w:val="000000"/>
        </w:rPr>
        <w:t xml:space="preserve"> </w:t>
      </w:r>
    </w:p>
    <w:p w14:paraId="724B0658" w14:textId="77777777" w:rsidR="00DA0732" w:rsidRDefault="00000000">
      <w:pPr>
        <w:spacing w:after="201" w:line="259" w:lineRule="auto"/>
        <w:ind w:right="0" w:firstLine="0"/>
        <w:jc w:val="left"/>
      </w:pPr>
      <w:r>
        <w:rPr>
          <w:rFonts w:ascii="Arial" w:eastAsia="Arial" w:hAnsi="Arial" w:cs="Arial"/>
          <w:b/>
          <w:sz w:val="21"/>
        </w:rPr>
        <w:t xml:space="preserve"> </w:t>
      </w:r>
    </w:p>
    <w:p w14:paraId="433F63DE" w14:textId="77777777" w:rsidR="00DA0732" w:rsidRDefault="00000000">
      <w:pPr>
        <w:spacing w:after="183"/>
        <w:ind w:left="-15" w:right="0" w:firstLine="0"/>
      </w:pPr>
      <w:r>
        <w:rPr>
          <w:b/>
        </w:rPr>
        <w:t xml:space="preserve">Цель работы: </w:t>
      </w:r>
      <w:r>
        <w:t xml:space="preserve">описать и проанализировать ИС, определить необходимые элементы КТС ИС и системного ПО ИС.  </w:t>
      </w:r>
    </w:p>
    <w:p w14:paraId="71E705E6" w14:textId="77777777" w:rsidR="00DA0732" w:rsidRDefault="00000000">
      <w:pPr>
        <w:spacing w:after="166" w:line="259" w:lineRule="auto"/>
        <w:ind w:left="10" w:right="0" w:hanging="10"/>
        <w:jc w:val="left"/>
      </w:pPr>
      <w:r>
        <w:rPr>
          <w:b/>
        </w:rPr>
        <w:t>Теоретические сведения</w:t>
      </w:r>
      <w:r>
        <w:t xml:space="preserve"> </w:t>
      </w:r>
    </w:p>
    <w:p w14:paraId="46DA48FB" w14:textId="77777777" w:rsidR="00DA0732" w:rsidRDefault="00000000">
      <w:pPr>
        <w:ind w:left="-15" w:right="0"/>
      </w:pPr>
      <w:r>
        <w:t xml:space="preserve">Проблемы управления программными проектами впервые появились в 60-х– начале 70 хгодов прошлого века, когда провалились многие большие проекты по разработке программных продуктов. Были зафиксированы задержки в создании ПО, программное обеспечение было ненадежным, затраты на разработку в несколько раз превосходили первоначальные оценки и т.д. Провалы этих проектов обуславливались не только некомпетентностью руководителей и программистов. Напротив, в этих больших поисковых проектах принимали участие люди, уровень квалификации которых был явно выше среднего. Причины провалов коренились в тех подходах, которые использовались в управлении проектами. Применяемая методика была основана на опыте управления техническими проектами и оказалась неэффективной при разработке программных проектов. </w:t>
      </w:r>
    </w:p>
    <w:p w14:paraId="3F2EABE9" w14:textId="77777777" w:rsidR="00DA0732" w:rsidRDefault="00000000">
      <w:pPr>
        <w:ind w:left="-15" w:right="0"/>
      </w:pPr>
      <w:r>
        <w:t xml:space="preserve">Руководители программных проектов выполняют такую же работу, что и руководители технических проектов. Вместе с тем процесс разработки ПО существенно отличается от процессов реализации технических проектов. Ниже приведен небольшой список этих отличий. </w:t>
      </w:r>
    </w:p>
    <w:p w14:paraId="7C85E49B" w14:textId="77777777" w:rsidR="00DA0732" w:rsidRDefault="00000000">
      <w:pPr>
        <w:numPr>
          <w:ilvl w:val="0"/>
          <w:numId w:val="1"/>
        </w:numPr>
        <w:ind w:right="0"/>
      </w:pPr>
      <w:r>
        <w:t xml:space="preserve">Программный продукт нематериален. Менеджер судостроительного проекта или проекта постройки здания видит результат выполнения своего проекта. Если реализация проекта отстает от графика,то это видно по незавершенности конструкции. В противоположность этому процент незавершенности программного проекта нельзя увидеть или потрогать. Менеджер программного проекта может полагаться только на документацию, которая фиксирует процесс разработки программного продукта. </w:t>
      </w:r>
    </w:p>
    <w:p w14:paraId="379FFBC8" w14:textId="77777777" w:rsidR="00DA0732" w:rsidRDefault="00000000">
      <w:pPr>
        <w:numPr>
          <w:ilvl w:val="0"/>
          <w:numId w:val="1"/>
        </w:numPr>
        <w:ind w:right="0"/>
      </w:pPr>
      <w:r>
        <w:t xml:space="preserve">Не существует стандартных процессов разработки программного обеспечения. На сегодняшний день не существует четкой зависимости между процессом создания ПО и типом создаваемого программного продукта. Другие технические дисциплины имеют длительную историю, процессы разработки технических изделий многократно опробованы и проверены. Изучением же процессов создания ПО специалисты занимаются только последние несколько лет. Поэтому прока нельзя точно предсказать, на каком этапе процесса разработки ПО могут возникнуть проблемы, угрожающие всему проекту. </w:t>
      </w:r>
    </w:p>
    <w:p w14:paraId="0F8AE9AC" w14:textId="77777777" w:rsidR="00DA0732" w:rsidRDefault="00000000">
      <w:pPr>
        <w:numPr>
          <w:ilvl w:val="0"/>
          <w:numId w:val="1"/>
        </w:numPr>
        <w:ind w:right="0"/>
      </w:pPr>
      <w:r>
        <w:t xml:space="preserve">Большие программные проекты – это часто одноразовые проекты. Большие программные проекты, как правило, значительно отличаются от проектов, реализованных ранее. Поэтому, чтобы уменьшить неопределенность в планировании проекта, руководители проектов должны обладать очень большим практическим опытом. Но постоянные технологические изменения в компьютерной технике обесценивают предыдущий опыт. Перечисленные особенности могут привести к тому, что реализация проекта выйдет за рамки временного графика или бюджетных ассигнований. Об этом всегда нужно помнить. </w:t>
      </w:r>
    </w:p>
    <w:p w14:paraId="5F331FEF" w14:textId="77777777" w:rsidR="00DA0732" w:rsidRDefault="00000000">
      <w:pPr>
        <w:spacing w:after="4"/>
        <w:ind w:left="708" w:right="0" w:firstLine="0"/>
      </w:pPr>
      <w:r>
        <w:t xml:space="preserve">Процессы управления программными проектами </w:t>
      </w:r>
    </w:p>
    <w:p w14:paraId="475CF35C" w14:textId="77777777" w:rsidR="00DA0732" w:rsidRDefault="00000000">
      <w:pPr>
        <w:ind w:left="-15" w:right="0"/>
      </w:pPr>
      <w:r>
        <w:lastRenderedPageBreak/>
        <w:t xml:space="preserve">Невозможно описать и стандартизировать все работы, выполняемые менеджером проекта по созданию ПО, но в большинстве случаев к ним относятся. </w:t>
      </w:r>
    </w:p>
    <w:p w14:paraId="53F0DA9A" w14:textId="77777777" w:rsidR="00DA0732" w:rsidRDefault="00000000">
      <w:pPr>
        <w:numPr>
          <w:ilvl w:val="0"/>
          <w:numId w:val="2"/>
        </w:numPr>
        <w:ind w:right="0" w:firstLine="0"/>
      </w:pPr>
      <w:r>
        <w:t xml:space="preserve">Написание предложений по созданию ПО. </w:t>
      </w:r>
    </w:p>
    <w:p w14:paraId="59FF190A" w14:textId="77777777" w:rsidR="00DA0732" w:rsidRDefault="00000000">
      <w:pPr>
        <w:numPr>
          <w:ilvl w:val="0"/>
          <w:numId w:val="2"/>
        </w:numPr>
        <w:ind w:right="0" w:firstLine="0"/>
      </w:pPr>
      <w:r>
        <w:t xml:space="preserve">Планирование и составление графика работ проекта. </w:t>
      </w:r>
    </w:p>
    <w:p w14:paraId="2A707F55" w14:textId="77777777" w:rsidR="00DA0732" w:rsidRDefault="00000000">
      <w:pPr>
        <w:numPr>
          <w:ilvl w:val="0"/>
          <w:numId w:val="2"/>
        </w:numPr>
        <w:ind w:right="0" w:firstLine="0"/>
      </w:pPr>
      <w:r>
        <w:t xml:space="preserve">Оценивание стоимости проекта. </w:t>
      </w:r>
    </w:p>
    <w:p w14:paraId="4D6CE03C" w14:textId="7BA95C15" w:rsidR="00A12466" w:rsidRPr="00A12466" w:rsidRDefault="00000000">
      <w:pPr>
        <w:numPr>
          <w:ilvl w:val="0"/>
          <w:numId w:val="2"/>
        </w:numPr>
        <w:ind w:right="0" w:firstLine="0"/>
      </w:pPr>
      <w:r>
        <w:t xml:space="preserve">Контроль процессов выполнения работ. </w:t>
      </w:r>
      <w:r>
        <w:rPr>
          <w:rFonts w:ascii="Arial" w:eastAsia="Arial" w:hAnsi="Arial" w:cs="Arial"/>
          <w:sz w:val="20"/>
        </w:rPr>
        <w:tab/>
      </w:r>
    </w:p>
    <w:p w14:paraId="38D1AC88" w14:textId="1C42E58C" w:rsidR="00DA0732" w:rsidRDefault="00000000">
      <w:pPr>
        <w:numPr>
          <w:ilvl w:val="0"/>
          <w:numId w:val="2"/>
        </w:numPr>
        <w:ind w:right="0" w:firstLine="0"/>
      </w:pPr>
      <w:r>
        <w:t xml:space="preserve">Подбор персонала. </w:t>
      </w:r>
    </w:p>
    <w:p w14:paraId="5ED4B046" w14:textId="77777777" w:rsidR="00DA0732" w:rsidRDefault="00000000">
      <w:pPr>
        <w:numPr>
          <w:ilvl w:val="0"/>
          <w:numId w:val="2"/>
        </w:numPr>
        <w:spacing w:after="4"/>
        <w:ind w:right="0" w:firstLine="0"/>
      </w:pPr>
      <w:r>
        <w:t xml:space="preserve">Написание отчетов и представлений. </w:t>
      </w:r>
    </w:p>
    <w:p w14:paraId="207B6997" w14:textId="77777777" w:rsidR="00DA0732" w:rsidRDefault="00000000">
      <w:pPr>
        <w:spacing w:after="0"/>
        <w:ind w:left="-15" w:right="0"/>
      </w:pPr>
      <w:r>
        <w:t xml:space="preserve">Время выполнения больших программных проектов может занимать несколько лет. В течение этого времени цели и намерения организации, оказавшей программный проект, могут существенно измениться. Может оказаться, что разрабатываемый программный продукт стал уже ненужным либо исходные требования к ПО устарели и их нужно кардинально менять. В такой ситуации руководство организации-разработчика может принять решение о прекращении разработки ПО или об изменении проекта в целом. Планирование проекта </w:t>
      </w:r>
    </w:p>
    <w:p w14:paraId="398E7882" w14:textId="77777777" w:rsidR="00DA0732" w:rsidRDefault="00000000">
      <w:pPr>
        <w:spacing w:after="0"/>
        <w:ind w:left="-15" w:right="0"/>
      </w:pPr>
      <w:r>
        <w:t xml:space="preserve">Эффективное управление проектами напрямую зависит от правильного планирования работ. План, разработанный на начальном этапе проекта, рассматривается всеми его участниками как руководящий документ, выполнение которого должно привести к успешному завершению проекта. Этот первоначальный план должен максимально подробно описывать все этапы реализации проекта. </w:t>
      </w:r>
    </w:p>
    <w:p w14:paraId="29B1E4FA" w14:textId="77777777" w:rsidR="00DA0732" w:rsidRDefault="00000000">
      <w:pPr>
        <w:ind w:left="-15" w:right="0"/>
      </w:pPr>
      <w:r>
        <w:t xml:space="preserve">План проекта должен показать ресурсы, необходимые для реализации проекта, разделение работ на этапы и временной график выполнения этих этапов. Детализация планов проектов очень разнится в зависимости от типа разрабатываемого программного продукта и организации- Разработчика. Но в любом случае большинство планов содержит следующие разделы. </w:t>
      </w:r>
    </w:p>
    <w:p w14:paraId="28AA04D1" w14:textId="77777777" w:rsidR="00DA0732" w:rsidRDefault="00000000">
      <w:pPr>
        <w:numPr>
          <w:ilvl w:val="0"/>
          <w:numId w:val="3"/>
        </w:numPr>
        <w:ind w:right="0"/>
      </w:pPr>
      <w:r>
        <w:t xml:space="preserve">Введение. Краткое описание целей проекта и проектных ограничений (бюджетных, временных и т.д.). </w:t>
      </w:r>
    </w:p>
    <w:p w14:paraId="1D879008" w14:textId="77777777" w:rsidR="00DA0732" w:rsidRDefault="00000000">
      <w:pPr>
        <w:numPr>
          <w:ilvl w:val="0"/>
          <w:numId w:val="3"/>
        </w:numPr>
        <w:ind w:right="0"/>
      </w:pPr>
      <w:r>
        <w:t xml:space="preserve">Организация выполнения проекта. Описание способа подбора команды разработчиков и распределение обязанностей между членами команды. </w:t>
      </w:r>
    </w:p>
    <w:p w14:paraId="74AD4F08" w14:textId="77777777" w:rsidR="00DA0732" w:rsidRDefault="00000000">
      <w:pPr>
        <w:numPr>
          <w:ilvl w:val="0"/>
          <w:numId w:val="3"/>
        </w:numPr>
        <w:ind w:right="0"/>
      </w:pPr>
      <w:r>
        <w:t xml:space="preserve">Анализ рисков. Описание возможных проектных рисков, вероятность их проявления и стратегий, направленных на их уменьшение. </w:t>
      </w:r>
    </w:p>
    <w:p w14:paraId="37BDD4BA" w14:textId="77777777" w:rsidR="00DA0732" w:rsidRDefault="00000000">
      <w:pPr>
        <w:numPr>
          <w:ilvl w:val="0"/>
          <w:numId w:val="3"/>
        </w:numPr>
        <w:ind w:right="0"/>
      </w:pPr>
      <w:r>
        <w:t xml:space="preserve">Аппаратные и программные ресурсы для реализации проекта. Перечень аппаратных средств и программного обеспечения, необходимого для разработки программного продукта. </w:t>
      </w:r>
    </w:p>
    <w:p w14:paraId="0896AFED" w14:textId="77777777" w:rsidR="00DA0732" w:rsidRDefault="00000000">
      <w:pPr>
        <w:numPr>
          <w:ilvl w:val="0"/>
          <w:numId w:val="3"/>
        </w:numPr>
        <w:ind w:right="0"/>
      </w:pPr>
      <w:r>
        <w:t xml:space="preserve">Разбиение работ на этапы. Проект разбивается на отдельные процессы, определяются этапы выполнения проекта, приводится описание результатов каждого этапа и контрольные отметки. </w:t>
      </w:r>
    </w:p>
    <w:p w14:paraId="17E7CE19" w14:textId="77777777" w:rsidR="00DA0732" w:rsidRDefault="00000000">
      <w:pPr>
        <w:numPr>
          <w:ilvl w:val="0"/>
          <w:numId w:val="3"/>
        </w:numPr>
        <w:ind w:right="0"/>
      </w:pPr>
      <w:r>
        <w:t xml:space="preserve">График работ. В графике работ отображаются зависимости между отдельными этапами разработки по, оценки времени их выполнения и распределение членов команды проекта по отдельным этапам. </w:t>
      </w:r>
    </w:p>
    <w:p w14:paraId="32DA54FF" w14:textId="77777777" w:rsidR="00DA0732" w:rsidRDefault="00000000">
      <w:pPr>
        <w:numPr>
          <w:ilvl w:val="0"/>
          <w:numId w:val="3"/>
        </w:numPr>
        <w:spacing w:after="3"/>
        <w:ind w:right="0"/>
      </w:pPr>
      <w:r>
        <w:t xml:space="preserve">Механизмы контроля и мониторинга за ходом выполнения проекта. Описываются механизмы и сроки предоставления отчетов о ходе работ, а также механизмы мониторинга всего проекта. </w:t>
      </w:r>
    </w:p>
    <w:p w14:paraId="7CFB9226" w14:textId="77777777" w:rsidR="00DA0732" w:rsidRDefault="00000000">
      <w:pPr>
        <w:ind w:left="-15" w:right="0"/>
      </w:pPr>
      <w:r>
        <w:t xml:space="preserve">При планировании проекта разработки ПО определяются контрольные точки –  </w:t>
      </w:r>
      <w:r>
        <w:rPr>
          <w:b/>
          <w:i/>
        </w:rPr>
        <w:t>вехи</w:t>
      </w:r>
      <w:r>
        <w:t xml:space="preserve">, отмечающие окончание определенного этапа работ. Для каждой вехи создается отчет, который предоставляется руководству проекта. </w:t>
      </w:r>
    </w:p>
    <w:p w14:paraId="5A22C200" w14:textId="77777777" w:rsidR="00DA0732" w:rsidRDefault="00000000">
      <w:pPr>
        <w:spacing w:after="0"/>
        <w:ind w:left="-15" w:right="0"/>
      </w:pPr>
      <w:r>
        <w:t xml:space="preserve">При определении контрольных точек весь процесс создания ПО должен быть разбит на отдельные этапы с указанным «выходом» (результатом) каждого этапа. Например, на рис. 1 показаны этапы разработки спецификации требований в случае, когда для ее проверки используется прототип системы. </w:t>
      </w:r>
    </w:p>
    <w:p w14:paraId="02796022" w14:textId="77777777" w:rsidR="00DA0732" w:rsidRDefault="00000000">
      <w:pPr>
        <w:spacing w:after="0" w:line="259" w:lineRule="auto"/>
        <w:ind w:right="339" w:firstLine="0"/>
        <w:jc w:val="right"/>
      </w:pPr>
      <w:r>
        <w:rPr>
          <w:noProof/>
        </w:rPr>
        <w:lastRenderedPageBreak/>
        <w:drawing>
          <wp:inline distT="0" distB="0" distL="0" distR="0" wp14:anchorId="05648CA4" wp14:editId="7D742C0B">
            <wp:extent cx="5240020" cy="1812925"/>
            <wp:effectExtent l="0" t="0" r="0" b="0"/>
            <wp:docPr id="401" name="Picture 401"/>
            <wp:cNvGraphicFramePr/>
            <a:graphic xmlns:a="http://schemas.openxmlformats.org/drawingml/2006/main">
              <a:graphicData uri="http://schemas.openxmlformats.org/drawingml/2006/picture">
                <pic:pic xmlns:pic="http://schemas.openxmlformats.org/drawingml/2006/picture">
                  <pic:nvPicPr>
                    <pic:cNvPr id="401" name="Picture 401"/>
                    <pic:cNvPicPr/>
                  </pic:nvPicPr>
                  <pic:blipFill>
                    <a:blip r:embed="rId6"/>
                    <a:stretch>
                      <a:fillRect/>
                    </a:stretch>
                  </pic:blipFill>
                  <pic:spPr>
                    <a:xfrm>
                      <a:off x="0" y="0"/>
                      <a:ext cx="5240020" cy="1812925"/>
                    </a:xfrm>
                    <a:prstGeom prst="rect">
                      <a:avLst/>
                    </a:prstGeom>
                  </pic:spPr>
                </pic:pic>
              </a:graphicData>
            </a:graphic>
          </wp:inline>
        </w:drawing>
      </w:r>
      <w:r>
        <w:t xml:space="preserve"> </w:t>
      </w:r>
    </w:p>
    <w:p w14:paraId="05699B92" w14:textId="77777777" w:rsidR="00DA0732" w:rsidRDefault="00000000">
      <w:pPr>
        <w:ind w:left="2269" w:right="0" w:firstLine="0"/>
      </w:pPr>
      <w:r>
        <w:t xml:space="preserve">Рис. 1 Этапы процесса разработки спецификации </w:t>
      </w:r>
    </w:p>
    <w:p w14:paraId="3F81F1C1" w14:textId="77777777" w:rsidR="00DA0732" w:rsidRDefault="00000000">
      <w:pPr>
        <w:ind w:left="-15" w:right="0"/>
      </w:pPr>
      <w:r>
        <w:t xml:space="preserve">Информационный процесс - это осуществление всей совокупности следующих элементарных информационных актов: прием или создание информации, ее хранение, передача и использование. Информационная система - это совокупность механизмов, обеспечивающих полное осуществление информационного процесса. </w:t>
      </w:r>
    </w:p>
    <w:p w14:paraId="77244F0B" w14:textId="77777777" w:rsidR="00DA0732" w:rsidRDefault="00000000">
      <w:pPr>
        <w:ind w:left="-15" w:right="0"/>
      </w:pPr>
      <w:r>
        <w:t xml:space="preserve">Вне ИС информация может лишь сохраняться в виде записей на тех или иных физических носителях, но не может быть ни принятой, ни переданной, ни использованной. </w:t>
      </w:r>
    </w:p>
    <w:p w14:paraId="46F95707" w14:textId="77777777" w:rsidR="00DA0732" w:rsidRDefault="00000000">
      <w:pPr>
        <w:ind w:left="-15" w:right="0"/>
      </w:pPr>
      <w:r>
        <w:t xml:space="preserve">Информационная система - организационно-техническая система, которая предназначена для выполнения информационно-вычислительных работ или предоставления информационно-вычислительных работ или предоставления информационно-вычислительных услуг, удовлетворяющих потребности системы управления и ее пользователей - управленческого персонала, внешних пользователей путем использования и/или создания информационных продуктов. Информационные системы существуют в рамках системы управления и полностью подчинены целям функционирования этих систем. </w:t>
      </w:r>
    </w:p>
    <w:p w14:paraId="668C6F19" w14:textId="77777777" w:rsidR="00DA0732" w:rsidRDefault="00000000">
      <w:pPr>
        <w:ind w:left="-15" w:right="0"/>
      </w:pPr>
      <w:r>
        <w:t xml:space="preserve">Информационно-вычислительная работа - деятельность, связанная с использованием информационных продуктов. Типичным примером информационной работы является поддержка информационных технологий управления. </w:t>
      </w:r>
    </w:p>
    <w:p w14:paraId="348EFDD4" w14:textId="77777777" w:rsidR="00DA0732" w:rsidRDefault="00000000">
      <w:pPr>
        <w:spacing w:after="0"/>
        <w:ind w:left="-15" w:right="0"/>
      </w:pPr>
      <w:r>
        <w:t xml:space="preserve">Информационно-вычислительная услуга - это разовая информационновычислительная работа. Под информационным продуктом понимается вещественный или нематериальный результат интеллектуального человеческого труда, обычно материализованный на определенном носителе, например разнообразных программных продуктов, выходной информации в виде документов управления, баз данных, хранилищ данных, баз знаний, проектов ИС и ИТ. </w:t>
      </w:r>
    </w:p>
    <w:p w14:paraId="6CAC8F7F" w14:textId="77777777" w:rsidR="00DA0732" w:rsidRDefault="00000000">
      <w:pPr>
        <w:spacing w:after="3"/>
        <w:ind w:left="-15" w:right="0"/>
      </w:pPr>
      <w:r>
        <w:t xml:space="preserve">Методологическую основу изучения ИС составляет системный подход, в соответствии с которым любая система представляет собой совокупность взаимосвязанных объектов, функционирующих совместно для достижения общей цели. </w:t>
      </w:r>
    </w:p>
    <w:p w14:paraId="3309E10A" w14:textId="77777777" w:rsidR="00DA0732" w:rsidRDefault="00000000">
      <w:pPr>
        <w:ind w:left="-15" w:right="0"/>
      </w:pPr>
      <w:r>
        <w:t xml:space="preserve">Информационная система представляет собой совокупность функциональной структуры, информационного, математического, технического, организационного и кадрового обеспечения, которые объединены в единую системы в целях сбора, хранения, обработки и выдачи необходимой информации для выполнения функций управления. Она обеспечивает информационные потоки: </w:t>
      </w:r>
    </w:p>
    <w:p w14:paraId="1D0B17AC" w14:textId="77777777" w:rsidR="00DA0732" w:rsidRDefault="00000000">
      <w:pPr>
        <w:ind w:left="-15" w:right="0"/>
      </w:pPr>
      <w:r>
        <w:t xml:space="preserve">I-1 - информационный поток из внешней среды в систему управления, который, с одной стороны, представляет собой поток нормативной информации, создаваемый государственными учреждениями в части законодательства, а с другой стороны - поток информации о конъюнктуре рынка, создаваемый конкурентами, потребителями, поставщиками; </w:t>
      </w:r>
    </w:p>
    <w:p w14:paraId="4D97EF8F" w14:textId="77777777" w:rsidR="00DA0732" w:rsidRDefault="00000000">
      <w:pPr>
        <w:ind w:left="-15" w:right="0"/>
      </w:pPr>
      <w:r>
        <w:t xml:space="preserve">I-2 - информационный поток из системы управления во внешнюю среду (отчетная информация, прежде всего финансовая в государственные органы, инвесторам, кредиторам, потребителям; маркетинговая информация потенциальным потребителям); </w:t>
      </w:r>
    </w:p>
    <w:p w14:paraId="58CE2521" w14:textId="77777777" w:rsidR="00DA0732" w:rsidRDefault="00000000">
      <w:pPr>
        <w:ind w:left="-15" w:right="0"/>
      </w:pPr>
      <w:r>
        <w:lastRenderedPageBreak/>
        <w:t xml:space="preserve">I-3 - информационный поток из системы управления на объект, представляет собой совокупность плановой, нормативной и распорядительной информации для </w:t>
      </w:r>
    </w:p>
    <w:p w14:paraId="77733734" w14:textId="77777777" w:rsidR="00DA0732" w:rsidRDefault="00000000">
      <w:pPr>
        <w:ind w:left="-15" w:right="0" w:firstLine="0"/>
      </w:pPr>
      <w:r>
        <w:t xml:space="preserve">осуществления хозяйственных процессов; </w:t>
      </w:r>
    </w:p>
    <w:p w14:paraId="1A19CC64" w14:textId="77777777" w:rsidR="00DA0732" w:rsidRDefault="00000000">
      <w:pPr>
        <w:ind w:left="-15" w:right="0"/>
      </w:pPr>
      <w:r>
        <w:t xml:space="preserve">I-4 - информационный поток от объекта в систему управления, который отражает учетную информацию о состоянии объекта управления экономической системой (сырья, материалов, денежных, энергетических, трудовых ресурсов, готовой продукции и выполненных услугах) в результате выполнения хозяйственных процессов. </w:t>
      </w:r>
    </w:p>
    <w:p w14:paraId="6AC2CD9A" w14:textId="77777777" w:rsidR="00DA0732" w:rsidRDefault="00000000">
      <w:pPr>
        <w:ind w:left="708" w:right="0" w:firstLine="0"/>
      </w:pPr>
      <w:r>
        <w:t xml:space="preserve">Задачи информационных систем </w:t>
      </w:r>
    </w:p>
    <w:p w14:paraId="4E566C67" w14:textId="77777777" w:rsidR="00DA0732" w:rsidRDefault="00000000">
      <w:pPr>
        <w:ind w:left="708" w:right="0" w:firstLine="0"/>
      </w:pPr>
      <w:r>
        <w:t xml:space="preserve">Корпоративные системы позволяют решить следующие задачи: </w:t>
      </w:r>
    </w:p>
    <w:p w14:paraId="648994FD" w14:textId="77777777" w:rsidR="00DA0732" w:rsidRDefault="00000000">
      <w:pPr>
        <w:numPr>
          <w:ilvl w:val="0"/>
          <w:numId w:val="4"/>
        </w:numPr>
        <w:ind w:right="0"/>
      </w:pPr>
      <w:r>
        <w:t xml:space="preserve">гарантировать требуемое качество управления предприятием; </w:t>
      </w:r>
    </w:p>
    <w:p w14:paraId="0D25AB7E" w14:textId="77777777" w:rsidR="00DA0732" w:rsidRDefault="00000000">
      <w:pPr>
        <w:numPr>
          <w:ilvl w:val="0"/>
          <w:numId w:val="4"/>
        </w:numPr>
        <w:ind w:right="0"/>
      </w:pPr>
      <w:r>
        <w:t xml:space="preserve">повысить </w:t>
      </w:r>
      <w:r>
        <w:tab/>
        <w:t xml:space="preserve">оперативность </w:t>
      </w:r>
      <w:r>
        <w:tab/>
        <w:t xml:space="preserve">и </w:t>
      </w:r>
      <w:r>
        <w:tab/>
        <w:t xml:space="preserve">эффективность </w:t>
      </w:r>
      <w:r>
        <w:tab/>
        <w:t xml:space="preserve">взаимодействия </w:t>
      </w:r>
      <w:r>
        <w:tab/>
        <w:t xml:space="preserve">между </w:t>
      </w:r>
    </w:p>
    <w:p w14:paraId="7930C4BB" w14:textId="77777777" w:rsidR="00DA0732" w:rsidRDefault="00000000">
      <w:pPr>
        <w:ind w:left="-15" w:right="0" w:firstLine="0"/>
      </w:pPr>
      <w:r>
        <w:t xml:space="preserve">подразделениями; </w:t>
      </w:r>
    </w:p>
    <w:p w14:paraId="5EF83078" w14:textId="77777777" w:rsidR="00DA0732" w:rsidRDefault="00000000">
      <w:pPr>
        <w:numPr>
          <w:ilvl w:val="0"/>
          <w:numId w:val="4"/>
        </w:numPr>
        <w:ind w:right="0"/>
      </w:pPr>
      <w:r>
        <w:t xml:space="preserve">обеспечить управляемость качеством выпускаемой продукции; </w:t>
      </w:r>
    </w:p>
    <w:p w14:paraId="72685338" w14:textId="77777777" w:rsidR="00DA0732" w:rsidRDefault="00000000">
      <w:pPr>
        <w:numPr>
          <w:ilvl w:val="0"/>
          <w:numId w:val="4"/>
        </w:numPr>
        <w:ind w:right="0"/>
      </w:pPr>
      <w:r>
        <w:t xml:space="preserve">увеличить экономическую эффективность деятельности предприятия; </w:t>
      </w:r>
    </w:p>
    <w:p w14:paraId="274D6D34" w14:textId="77777777" w:rsidR="00DA0732" w:rsidRDefault="00000000">
      <w:pPr>
        <w:numPr>
          <w:ilvl w:val="0"/>
          <w:numId w:val="4"/>
        </w:numPr>
        <w:ind w:right="0"/>
      </w:pPr>
      <w:r>
        <w:t xml:space="preserve">создать систему статистического учета на предприятии; </w:t>
      </w:r>
    </w:p>
    <w:p w14:paraId="6063200E" w14:textId="77777777" w:rsidR="00DA0732" w:rsidRDefault="00000000">
      <w:pPr>
        <w:numPr>
          <w:ilvl w:val="0"/>
          <w:numId w:val="4"/>
        </w:numPr>
        <w:spacing w:after="4"/>
        <w:ind w:right="0"/>
      </w:pPr>
      <w:r>
        <w:t xml:space="preserve">осуществлять прогноз развития предприятия; </w:t>
      </w:r>
    </w:p>
    <w:p w14:paraId="55D1B3D1" w14:textId="77777777" w:rsidR="00DA0732" w:rsidRDefault="00000000">
      <w:pPr>
        <w:numPr>
          <w:ilvl w:val="0"/>
          <w:numId w:val="4"/>
        </w:numPr>
        <w:ind w:right="0"/>
      </w:pPr>
      <w:r>
        <w:t xml:space="preserve">создать систему стратегического и оперативного планирования, систему прогнозирования. </w:t>
      </w:r>
    </w:p>
    <w:p w14:paraId="68EC46FE" w14:textId="77777777" w:rsidR="00DA0732" w:rsidRDefault="00000000">
      <w:pPr>
        <w:spacing w:after="26" w:line="259" w:lineRule="auto"/>
        <w:ind w:left="708" w:right="0" w:firstLine="0"/>
        <w:jc w:val="left"/>
      </w:pPr>
      <w:r>
        <w:rPr>
          <w:b/>
        </w:rPr>
        <w:t xml:space="preserve"> </w:t>
      </w:r>
    </w:p>
    <w:p w14:paraId="4B6C77F5" w14:textId="77777777" w:rsidR="00DA0732" w:rsidRDefault="00000000">
      <w:pPr>
        <w:spacing w:after="22" w:line="259" w:lineRule="auto"/>
        <w:ind w:left="703" w:right="0" w:hanging="10"/>
        <w:jc w:val="left"/>
      </w:pPr>
      <w:r>
        <w:rPr>
          <w:b/>
        </w:rPr>
        <w:t>Задания для практической работы</w:t>
      </w:r>
      <w:r>
        <w:t xml:space="preserve"> </w:t>
      </w:r>
    </w:p>
    <w:p w14:paraId="1B42CB3F" w14:textId="77777777" w:rsidR="00DA0732" w:rsidRDefault="00000000">
      <w:pPr>
        <w:numPr>
          <w:ilvl w:val="0"/>
          <w:numId w:val="5"/>
        </w:numPr>
        <w:ind w:right="0" w:hanging="708"/>
      </w:pPr>
      <w:r>
        <w:t xml:space="preserve">Выберите предметную область </w:t>
      </w:r>
    </w:p>
    <w:p w14:paraId="6C7BF02C" w14:textId="77777777" w:rsidR="00DA0732" w:rsidRDefault="00000000">
      <w:pPr>
        <w:numPr>
          <w:ilvl w:val="0"/>
          <w:numId w:val="5"/>
        </w:numPr>
        <w:ind w:right="0" w:hanging="708"/>
      </w:pPr>
      <w:r>
        <w:t xml:space="preserve">Выберите название ИС в рамках предметной области. </w:t>
      </w:r>
    </w:p>
    <w:p w14:paraId="69B9C257" w14:textId="77777777" w:rsidR="00DA0732" w:rsidRDefault="00000000">
      <w:pPr>
        <w:numPr>
          <w:ilvl w:val="0"/>
          <w:numId w:val="5"/>
        </w:numPr>
        <w:ind w:right="0" w:hanging="708"/>
      </w:pPr>
      <w:r>
        <w:t xml:space="preserve">Определите цель ИС </w:t>
      </w:r>
    </w:p>
    <w:p w14:paraId="16617546" w14:textId="77777777" w:rsidR="00DA0732" w:rsidRDefault="00000000">
      <w:pPr>
        <w:numPr>
          <w:ilvl w:val="0"/>
          <w:numId w:val="5"/>
        </w:numPr>
        <w:ind w:right="0" w:hanging="708"/>
      </w:pPr>
      <w:r>
        <w:t xml:space="preserve">Проведите анализ осуществимости ИС </w:t>
      </w:r>
    </w:p>
    <w:p w14:paraId="33DCC6F6" w14:textId="77777777" w:rsidR="00DA0732" w:rsidRDefault="00000000" w:rsidP="00A12466">
      <w:pPr>
        <w:numPr>
          <w:ilvl w:val="0"/>
          <w:numId w:val="8"/>
        </w:numPr>
        <w:ind w:right="0"/>
      </w:pPr>
      <w:r>
        <w:t xml:space="preserve">Что произойдет с организацией, если система не будет введена в эксплуатацию? </w:t>
      </w:r>
    </w:p>
    <w:p w14:paraId="37C99E9D" w14:textId="77777777" w:rsidR="00DA0732" w:rsidRDefault="00000000" w:rsidP="00A12466">
      <w:pPr>
        <w:numPr>
          <w:ilvl w:val="0"/>
          <w:numId w:val="8"/>
        </w:numPr>
        <w:ind w:right="0"/>
      </w:pPr>
      <w:r>
        <w:t xml:space="preserve">Какие текущие проблемы существуют в организации и как новая система поможет их решить? </w:t>
      </w:r>
    </w:p>
    <w:p w14:paraId="4CD6BF4E" w14:textId="77777777" w:rsidR="00DA0732" w:rsidRDefault="00000000" w:rsidP="00A12466">
      <w:pPr>
        <w:numPr>
          <w:ilvl w:val="0"/>
          <w:numId w:val="8"/>
        </w:numPr>
        <w:ind w:right="0"/>
      </w:pPr>
      <w:r>
        <w:t xml:space="preserve">Каким образом (и будет ли) ИС способствовать целям бизнеса? </w:t>
      </w:r>
    </w:p>
    <w:p w14:paraId="6575FE1B" w14:textId="77777777" w:rsidR="00DA0732" w:rsidRDefault="00000000" w:rsidP="00A12466">
      <w:pPr>
        <w:numPr>
          <w:ilvl w:val="0"/>
          <w:numId w:val="8"/>
        </w:numPr>
        <w:ind w:right="0"/>
      </w:pPr>
      <w:r>
        <w:t xml:space="preserve">Требует ли разработка ИС технологии, которая до этого раньше не использовалась в организации? </w:t>
      </w:r>
    </w:p>
    <w:p w14:paraId="7AA24BCA" w14:textId="77777777" w:rsidR="00DA0732" w:rsidRDefault="00000000" w:rsidP="00A12466">
      <w:pPr>
        <w:numPr>
          <w:ilvl w:val="0"/>
          <w:numId w:val="9"/>
        </w:numPr>
        <w:ind w:right="0"/>
      </w:pPr>
      <w:r>
        <w:t xml:space="preserve">Где будет размещена ИС? Кто является пользователем ИС? </w:t>
      </w:r>
    </w:p>
    <w:p w14:paraId="3F42797F" w14:textId="77777777" w:rsidR="00DA0732" w:rsidRDefault="00000000" w:rsidP="00A12466">
      <w:pPr>
        <w:numPr>
          <w:ilvl w:val="0"/>
          <w:numId w:val="9"/>
        </w:numPr>
        <w:ind w:right="0"/>
      </w:pPr>
      <w:r>
        <w:t xml:space="preserve">Комплекс технических средств ИТ </w:t>
      </w:r>
    </w:p>
    <w:p w14:paraId="743BD360" w14:textId="77777777" w:rsidR="00DA0732" w:rsidRDefault="00000000" w:rsidP="00A12466">
      <w:pPr>
        <w:numPr>
          <w:ilvl w:val="0"/>
          <w:numId w:val="10"/>
        </w:numPr>
        <w:ind w:right="0"/>
      </w:pPr>
      <w:r>
        <w:t xml:space="preserve">Какие средства компьютерной техники необходимы для ИС? </w:t>
      </w:r>
    </w:p>
    <w:p w14:paraId="36290CB3" w14:textId="77777777" w:rsidR="00DA0732" w:rsidRDefault="00000000" w:rsidP="00A12466">
      <w:pPr>
        <w:numPr>
          <w:ilvl w:val="0"/>
          <w:numId w:val="10"/>
        </w:numPr>
        <w:ind w:right="0"/>
      </w:pPr>
      <w:r>
        <w:t xml:space="preserve">Какие средства коммуникационной техники необходимы для ИС? </w:t>
      </w:r>
    </w:p>
    <w:p w14:paraId="5FD90E8F" w14:textId="77777777" w:rsidR="00DA0732" w:rsidRDefault="00000000" w:rsidP="00A12466">
      <w:pPr>
        <w:numPr>
          <w:ilvl w:val="0"/>
          <w:numId w:val="10"/>
        </w:numPr>
        <w:ind w:right="0"/>
      </w:pPr>
      <w:r>
        <w:t xml:space="preserve">Какие средства организационной техники необходимы для ИС? </w:t>
      </w:r>
    </w:p>
    <w:p w14:paraId="2510747E" w14:textId="77777777" w:rsidR="00DA0732" w:rsidRDefault="00000000" w:rsidP="00A12466">
      <w:pPr>
        <w:numPr>
          <w:ilvl w:val="0"/>
          <w:numId w:val="10"/>
        </w:numPr>
        <w:ind w:right="0"/>
      </w:pPr>
      <w:r>
        <w:t xml:space="preserve">Какие средства оперативной полиграфии необходимы для ИС? </w:t>
      </w:r>
    </w:p>
    <w:p w14:paraId="0351D8DF" w14:textId="70E986EF" w:rsidR="00DA0732" w:rsidRDefault="00000000" w:rsidP="00A12466">
      <w:pPr>
        <w:pStyle w:val="a3"/>
        <w:numPr>
          <w:ilvl w:val="0"/>
          <w:numId w:val="11"/>
        </w:numPr>
        <w:tabs>
          <w:tab w:val="center" w:pos="798"/>
          <w:tab w:val="center" w:pos="2876"/>
        </w:tabs>
        <w:spacing w:after="4"/>
        <w:ind w:right="0"/>
        <w:jc w:val="left"/>
      </w:pPr>
      <w:r>
        <w:t xml:space="preserve">Опишите системное ПО ИТ. </w:t>
      </w:r>
    </w:p>
    <w:p w14:paraId="75F9A758" w14:textId="77777777" w:rsidR="00DA0732" w:rsidRDefault="00000000">
      <w:pPr>
        <w:spacing w:after="22" w:line="259" w:lineRule="auto"/>
        <w:ind w:left="708" w:right="0" w:firstLine="0"/>
        <w:jc w:val="left"/>
      </w:pPr>
      <w:r>
        <w:t xml:space="preserve"> </w:t>
      </w:r>
    </w:p>
    <w:p w14:paraId="0595CDFD" w14:textId="77777777" w:rsidR="00DA0732" w:rsidRDefault="00000000">
      <w:pPr>
        <w:spacing w:after="4"/>
        <w:ind w:left="-15" w:right="0" w:firstLine="0"/>
      </w:pPr>
      <w:r>
        <w:t xml:space="preserve">Таблица 1. Варианты предметных областей </w:t>
      </w:r>
    </w:p>
    <w:tbl>
      <w:tblPr>
        <w:tblStyle w:val="TableGrid"/>
        <w:tblW w:w="9467" w:type="dxa"/>
        <w:tblInd w:w="-115" w:type="dxa"/>
        <w:tblCellMar>
          <w:top w:w="55" w:type="dxa"/>
          <w:left w:w="113" w:type="dxa"/>
          <w:bottom w:w="0" w:type="dxa"/>
          <w:right w:w="58" w:type="dxa"/>
        </w:tblCellMar>
        <w:tblLook w:val="04A0" w:firstRow="1" w:lastRow="0" w:firstColumn="1" w:lastColumn="0" w:noHBand="0" w:noVBand="1"/>
      </w:tblPr>
      <w:tblGrid>
        <w:gridCol w:w="2168"/>
        <w:gridCol w:w="7299"/>
      </w:tblGrid>
      <w:tr w:rsidR="00DA0732" w14:paraId="3492BC35" w14:textId="77777777">
        <w:trPr>
          <w:trHeight w:val="718"/>
        </w:trPr>
        <w:tc>
          <w:tcPr>
            <w:tcW w:w="2168" w:type="dxa"/>
            <w:tcBorders>
              <w:top w:val="single" w:sz="6" w:space="0" w:color="000001"/>
              <w:left w:val="single" w:sz="6" w:space="0" w:color="000001"/>
              <w:bottom w:val="single" w:sz="6" w:space="0" w:color="000001"/>
              <w:right w:val="single" w:sz="6" w:space="0" w:color="000001"/>
            </w:tcBorders>
          </w:tcPr>
          <w:p w14:paraId="5F0C266B" w14:textId="77777777" w:rsidR="00DA0732" w:rsidRDefault="00000000">
            <w:pPr>
              <w:spacing w:after="0" w:line="259" w:lineRule="auto"/>
              <w:ind w:right="0" w:firstLine="0"/>
              <w:jc w:val="center"/>
            </w:pPr>
            <w:r>
              <w:rPr>
                <w:b/>
                <w:i/>
              </w:rPr>
              <w:t xml:space="preserve">Предметная область </w:t>
            </w:r>
          </w:p>
        </w:tc>
        <w:tc>
          <w:tcPr>
            <w:tcW w:w="7299" w:type="dxa"/>
            <w:tcBorders>
              <w:top w:val="single" w:sz="6" w:space="0" w:color="000001"/>
              <w:left w:val="single" w:sz="6" w:space="0" w:color="000001"/>
              <w:bottom w:val="single" w:sz="6" w:space="0" w:color="000001"/>
              <w:right w:val="single" w:sz="6" w:space="0" w:color="000001"/>
            </w:tcBorders>
          </w:tcPr>
          <w:p w14:paraId="702AC9F5" w14:textId="77777777" w:rsidR="00DA0732" w:rsidRDefault="00000000">
            <w:pPr>
              <w:spacing w:after="0" w:line="259" w:lineRule="auto"/>
              <w:ind w:right="63" w:firstLine="0"/>
              <w:jc w:val="center"/>
            </w:pPr>
            <w:r>
              <w:rPr>
                <w:b/>
                <w:i/>
              </w:rPr>
              <w:t xml:space="preserve">Сущность задачи </w:t>
            </w:r>
          </w:p>
        </w:tc>
      </w:tr>
      <w:tr w:rsidR="00DA0732" w14:paraId="0A09BAAE" w14:textId="77777777">
        <w:trPr>
          <w:trHeight w:val="4304"/>
        </w:trPr>
        <w:tc>
          <w:tcPr>
            <w:tcW w:w="2168" w:type="dxa"/>
            <w:tcBorders>
              <w:top w:val="single" w:sz="6" w:space="0" w:color="000001"/>
              <w:left w:val="single" w:sz="6" w:space="0" w:color="000001"/>
              <w:bottom w:val="single" w:sz="6" w:space="0" w:color="000001"/>
              <w:right w:val="single" w:sz="6" w:space="0" w:color="000001"/>
            </w:tcBorders>
          </w:tcPr>
          <w:p w14:paraId="7C4B0EFF" w14:textId="77777777" w:rsidR="00DA0732" w:rsidRDefault="00000000">
            <w:pPr>
              <w:spacing w:after="0" w:line="259" w:lineRule="auto"/>
              <w:ind w:left="2" w:right="0" w:firstLine="0"/>
              <w:jc w:val="left"/>
            </w:pPr>
            <w:r>
              <w:lastRenderedPageBreak/>
              <w:t xml:space="preserve">Страховая медицинская компания </w:t>
            </w:r>
          </w:p>
        </w:tc>
        <w:tc>
          <w:tcPr>
            <w:tcW w:w="7299" w:type="dxa"/>
            <w:tcBorders>
              <w:top w:val="single" w:sz="6" w:space="0" w:color="000001"/>
              <w:left w:val="single" w:sz="6" w:space="0" w:color="000001"/>
              <w:bottom w:val="single" w:sz="6" w:space="0" w:color="000001"/>
              <w:right w:val="single" w:sz="6" w:space="0" w:color="000001"/>
            </w:tcBorders>
          </w:tcPr>
          <w:p w14:paraId="668B535B" w14:textId="77777777" w:rsidR="00DA0732" w:rsidRDefault="00000000">
            <w:pPr>
              <w:spacing w:after="0" w:line="259" w:lineRule="auto"/>
              <w:ind w:right="57" w:firstLine="0"/>
            </w:pPr>
            <w:r>
              <w:t xml:space="preserve">Страховая медицинская компания (СМК) заключает договоры добровольного медицинского страхования с населением и договоры с лечебными учреждениями на лечение застрахованных клиентов. При возникновении страхового случая клиент подает заявку на оказание медицинских услуг по условиям договора инспектору, который работает с данным клиентом. Инспектор направляет данного клиента в лечебное учреждение. Отчеты о своей деятельности инспектор предоставляет в бухгалтерию. Бухгалтерия проверяет оплату договоров, перечисляет денежные средства за оказанные услуги лечебным учреждениям, производит отчисления в налоговые органы и предоставляет отчетность в органы государственной статистики. СМК не только оплачивает лечение застрахованного лица при возникновении с ним страхового случая, но и, при возникновении каких-либо осложнений после лечения, оплачивает лечение этих осложнений </w:t>
            </w:r>
          </w:p>
        </w:tc>
      </w:tr>
      <w:tr w:rsidR="00DA0732" w14:paraId="599A5CBB" w14:textId="77777777">
        <w:trPr>
          <w:trHeight w:val="3202"/>
        </w:trPr>
        <w:tc>
          <w:tcPr>
            <w:tcW w:w="2168" w:type="dxa"/>
            <w:tcBorders>
              <w:top w:val="single" w:sz="6" w:space="0" w:color="000001"/>
              <w:left w:val="single" w:sz="6" w:space="0" w:color="000001"/>
              <w:bottom w:val="single" w:sz="6" w:space="0" w:color="000001"/>
              <w:right w:val="single" w:sz="6" w:space="0" w:color="000001"/>
            </w:tcBorders>
          </w:tcPr>
          <w:p w14:paraId="324B58EA" w14:textId="77777777" w:rsidR="00DA0732" w:rsidRDefault="00000000">
            <w:pPr>
              <w:spacing w:after="0" w:line="259" w:lineRule="auto"/>
              <w:ind w:left="2" w:right="0" w:firstLine="0"/>
              <w:jc w:val="left"/>
            </w:pPr>
            <w:r>
              <w:t xml:space="preserve">Агентство недвижимости </w:t>
            </w:r>
          </w:p>
        </w:tc>
        <w:tc>
          <w:tcPr>
            <w:tcW w:w="7299" w:type="dxa"/>
            <w:tcBorders>
              <w:top w:val="single" w:sz="6" w:space="0" w:color="000001"/>
              <w:left w:val="single" w:sz="6" w:space="0" w:color="000001"/>
              <w:bottom w:val="single" w:sz="6" w:space="0" w:color="000001"/>
              <w:right w:val="single" w:sz="6" w:space="0" w:color="000001"/>
            </w:tcBorders>
          </w:tcPr>
          <w:p w14:paraId="0F9EC93A" w14:textId="77777777" w:rsidR="00DA0732" w:rsidRDefault="00000000">
            <w:pPr>
              <w:spacing w:after="0" w:line="259" w:lineRule="auto"/>
              <w:ind w:right="62" w:firstLine="0"/>
            </w:pPr>
            <w:r>
              <w:t xml:space="preserve">Агентство недвижимости занимается покупкой, продажей, сдачей в аренду объектов недвижимости по договорам с их собственниками. Агентство управляет объектами недвижимости как физических, так и юридических лиц. Собственник может иметь несколько объектов. В случае покупки или аренды клиент может произвести осмотр объекта. В качестве одной из услуг, предлагаемых агентством, является проведение инспектирования текущего состояния объекта для адекватного определения его рыночной цены. По результатам своей деятельности агентство производит отчисления в налоговые органы и предоставляет отчетность в органы государственной статистики </w:t>
            </w:r>
          </w:p>
        </w:tc>
      </w:tr>
      <w:tr w:rsidR="00DA0732" w14:paraId="131118AA" w14:textId="77777777">
        <w:trPr>
          <w:trHeight w:val="2924"/>
        </w:trPr>
        <w:tc>
          <w:tcPr>
            <w:tcW w:w="2168" w:type="dxa"/>
            <w:tcBorders>
              <w:top w:val="single" w:sz="6" w:space="0" w:color="000001"/>
              <w:left w:val="single" w:sz="6" w:space="0" w:color="000001"/>
              <w:bottom w:val="single" w:sz="6" w:space="0" w:color="000001"/>
              <w:right w:val="single" w:sz="6" w:space="0" w:color="000001"/>
            </w:tcBorders>
          </w:tcPr>
          <w:p w14:paraId="11E467A6" w14:textId="77777777" w:rsidR="00DA0732" w:rsidRDefault="00000000">
            <w:pPr>
              <w:spacing w:after="0" w:line="259" w:lineRule="auto"/>
              <w:ind w:left="2" w:right="0" w:firstLine="0"/>
              <w:jc w:val="left"/>
            </w:pPr>
            <w:r>
              <w:t xml:space="preserve">Кадровое агентство </w:t>
            </w:r>
          </w:p>
        </w:tc>
        <w:tc>
          <w:tcPr>
            <w:tcW w:w="7299" w:type="dxa"/>
            <w:tcBorders>
              <w:top w:val="single" w:sz="6" w:space="0" w:color="000001"/>
              <w:left w:val="single" w:sz="6" w:space="0" w:color="000001"/>
              <w:bottom w:val="single" w:sz="6" w:space="0" w:color="000001"/>
              <w:right w:val="single" w:sz="6" w:space="0" w:color="000001"/>
            </w:tcBorders>
          </w:tcPr>
          <w:p w14:paraId="02690C7F" w14:textId="77777777" w:rsidR="00DA0732" w:rsidRDefault="00000000">
            <w:pPr>
              <w:spacing w:after="0" w:line="259" w:lineRule="auto"/>
              <w:ind w:right="60" w:firstLine="0"/>
            </w:pPr>
            <w:r>
              <w:t xml:space="preserve">Кадровое агентство способствует трудоустройству безработных граждан. Агентство ведет учет и классификацию данных о безработных на основании резюме от них. От предприятий города поступают данные о свободных вакансиях, на основании которых агентство предлагает различные варианты трудоустройства соискателям. В случае положительного исхода поиска вакансия считается заполненной, а безработный становится трудоустроенным. По результатам своей деятельности кадровое агентство производит отчисления в налоговые органы и предоставляет отчетность в органы государственной статистики </w:t>
            </w:r>
          </w:p>
        </w:tc>
      </w:tr>
      <w:tr w:rsidR="00DA0732" w14:paraId="2725847A" w14:textId="77777777">
        <w:trPr>
          <w:trHeight w:val="3202"/>
        </w:trPr>
        <w:tc>
          <w:tcPr>
            <w:tcW w:w="2168" w:type="dxa"/>
            <w:tcBorders>
              <w:top w:val="single" w:sz="6" w:space="0" w:color="000001"/>
              <w:left w:val="single" w:sz="6" w:space="0" w:color="000001"/>
              <w:bottom w:val="single" w:sz="6" w:space="0" w:color="000001"/>
              <w:right w:val="single" w:sz="6" w:space="0" w:color="000001"/>
            </w:tcBorders>
          </w:tcPr>
          <w:p w14:paraId="11EBF1E7" w14:textId="77777777" w:rsidR="00DA0732" w:rsidRDefault="00000000">
            <w:pPr>
              <w:spacing w:after="124" w:line="259" w:lineRule="auto"/>
              <w:ind w:left="2" w:right="0" w:firstLine="0"/>
              <w:jc w:val="left"/>
            </w:pPr>
            <w:r>
              <w:t xml:space="preserve">Компания по </w:t>
            </w:r>
          </w:p>
          <w:p w14:paraId="23ABE19E" w14:textId="77777777" w:rsidR="00DA0732" w:rsidRDefault="00000000">
            <w:pPr>
              <w:spacing w:after="0" w:line="259" w:lineRule="auto"/>
              <w:ind w:left="2" w:right="0" w:firstLine="0"/>
              <w:jc w:val="left"/>
            </w:pPr>
            <w:r>
              <w:t xml:space="preserve">разработке программных продуктов </w:t>
            </w:r>
          </w:p>
        </w:tc>
        <w:tc>
          <w:tcPr>
            <w:tcW w:w="7299" w:type="dxa"/>
            <w:tcBorders>
              <w:top w:val="single" w:sz="6" w:space="0" w:color="000001"/>
              <w:left w:val="single" w:sz="6" w:space="0" w:color="000001"/>
              <w:bottom w:val="single" w:sz="6" w:space="0" w:color="000001"/>
              <w:right w:val="single" w:sz="6" w:space="0" w:color="000001"/>
            </w:tcBorders>
          </w:tcPr>
          <w:p w14:paraId="13FB34CE" w14:textId="77777777" w:rsidR="00DA0732" w:rsidRDefault="00000000">
            <w:pPr>
              <w:spacing w:after="0" w:line="259" w:lineRule="auto"/>
              <w:ind w:right="61" w:firstLine="0"/>
            </w:pPr>
            <w:r>
              <w:t xml:space="preserve">Компания заключает договор с клиентом на разработку программного продукта согласно техническому заданию. После утверждения технического задания определяется состав и объем работ, составляется предварительная смета. На каждый проект назначается ответственный за его выполнение – куратор проекта, который распределяет нагрузку между программистами и следит за выполнением технического задания. Когда программный продукт готов, то его внедряют, производят обучение клиента и осуществляют дальнейшее сопровождение. По результатам своей деятельности компания производит отчисления в налоговые органы и предоставляет отчетность в органы государственной статистики </w:t>
            </w:r>
          </w:p>
        </w:tc>
      </w:tr>
      <w:tr w:rsidR="00DA0732" w14:paraId="119E417D" w14:textId="77777777">
        <w:trPr>
          <w:trHeight w:val="5687"/>
        </w:trPr>
        <w:tc>
          <w:tcPr>
            <w:tcW w:w="2168" w:type="dxa"/>
            <w:tcBorders>
              <w:top w:val="single" w:sz="6" w:space="0" w:color="000001"/>
              <w:left w:val="single" w:sz="6" w:space="0" w:color="000001"/>
              <w:bottom w:val="single" w:sz="6" w:space="0" w:color="000001"/>
              <w:right w:val="single" w:sz="6" w:space="0" w:color="000001"/>
            </w:tcBorders>
          </w:tcPr>
          <w:p w14:paraId="6557F44A" w14:textId="77777777" w:rsidR="00DA0732" w:rsidRDefault="00000000">
            <w:pPr>
              <w:spacing w:after="0" w:line="259" w:lineRule="auto"/>
              <w:ind w:left="2" w:right="0" w:firstLine="0"/>
              <w:jc w:val="left"/>
            </w:pPr>
            <w:r>
              <w:lastRenderedPageBreak/>
              <w:t xml:space="preserve">Туроператор </w:t>
            </w:r>
          </w:p>
        </w:tc>
        <w:tc>
          <w:tcPr>
            <w:tcW w:w="7299" w:type="dxa"/>
            <w:tcBorders>
              <w:top w:val="single" w:sz="6" w:space="0" w:color="000001"/>
              <w:left w:val="single" w:sz="6" w:space="0" w:color="000001"/>
              <w:bottom w:val="single" w:sz="6" w:space="0" w:color="000001"/>
              <w:right w:val="single" w:sz="6" w:space="0" w:color="000001"/>
            </w:tcBorders>
          </w:tcPr>
          <w:p w14:paraId="7A43AF05" w14:textId="77777777" w:rsidR="00DA0732" w:rsidRDefault="00000000">
            <w:pPr>
              <w:spacing w:after="0" w:line="259" w:lineRule="auto"/>
              <w:ind w:right="58" w:firstLine="0"/>
            </w:pPr>
            <w:r>
              <w:t xml:space="preserve">Туроператор предоставляет возможность своим клиентам осуществить туристическую или деловую поездку в различные города России и мира. При разработке нового тура сначала анализируется текущая ситуация на рынке туризма и выбирается направление тура. После этого определяется статус тура, бронируются места в гостиницах и билеты на переезд к месту тура, разрабатывается культурная/ деловая/ развлекательная программа, утверждаются сроки тура. На каждый тур назначается ответственное лицо от туроператора, которое будет вести данный тур для улаживания проблем в случае возникновения каких-нибудь чрезвычайных или форс-мажорных ситуаций. Клиент приходит в офис туроператора, где вместе с менеджером выбирает уже разработанный тур и оформляет путевку. После возвращения из тура клиент может высказать свои замечания или пожелания, которые будут учтены при доработке существующих туров или при разработке новых. Также, для дальнейшего улучшения тура, туроператор проводит анализ отчетов от посредников (гостиница, гиды и т.д.). По результатам своей деятельности туроператор производит отчисления в налоговые органы и предоставляет отчетность в органы государственной статистики </w:t>
            </w:r>
          </w:p>
        </w:tc>
      </w:tr>
    </w:tbl>
    <w:p w14:paraId="7F4316D2" w14:textId="77777777" w:rsidR="00DA0732" w:rsidRDefault="00000000">
      <w:pPr>
        <w:spacing w:after="0" w:line="259" w:lineRule="auto"/>
        <w:ind w:left="708" w:right="0" w:firstLine="0"/>
      </w:pPr>
      <w:r>
        <w:rPr>
          <w:b/>
        </w:rPr>
        <w:t xml:space="preserve"> </w:t>
      </w:r>
    </w:p>
    <w:sectPr w:rsidR="00DA0732">
      <w:pgSz w:w="11911" w:h="16841"/>
      <w:pgMar w:top="1243" w:right="708" w:bottom="319" w:left="184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75BB9"/>
    <w:multiLevelType w:val="hybridMultilevel"/>
    <w:tmpl w:val="0C766E0C"/>
    <w:lvl w:ilvl="0" w:tplc="59544D04">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08C90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18D538">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D089D4">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F8D2E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F6BCB8">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CA34E4">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4AEDAC">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165B36">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A775DC7"/>
    <w:multiLevelType w:val="hybridMultilevel"/>
    <w:tmpl w:val="CB8E949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2EA774A5"/>
    <w:multiLevelType w:val="hybridMultilevel"/>
    <w:tmpl w:val="C45A5AA0"/>
    <w:lvl w:ilvl="0" w:tplc="E55444FC">
      <w:start w:val="1"/>
      <w:numFmt w:val="decimal"/>
      <w:lvlText w:val="%1."/>
      <w:lvlJc w:val="left"/>
      <w:pPr>
        <w:ind w:left="1440" w:hanging="732"/>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2EF4768B"/>
    <w:multiLevelType w:val="hybridMultilevel"/>
    <w:tmpl w:val="77F68024"/>
    <w:lvl w:ilvl="0" w:tplc="04190001">
      <w:start w:val="1"/>
      <w:numFmt w:val="bullet"/>
      <w:lvlText w:val=""/>
      <w:lvlJc w:val="left"/>
      <w:pPr>
        <w:ind w:left="34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42D5665"/>
    <w:multiLevelType w:val="hybridMultilevel"/>
    <w:tmpl w:val="FF3C6C5E"/>
    <w:lvl w:ilvl="0" w:tplc="04190001">
      <w:start w:val="1"/>
      <w:numFmt w:val="bullet"/>
      <w:lvlText w:val=""/>
      <w:lvlJc w:val="left"/>
      <w:pPr>
        <w:ind w:left="34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8E24AB3"/>
    <w:multiLevelType w:val="hybridMultilevel"/>
    <w:tmpl w:val="EBBC286E"/>
    <w:lvl w:ilvl="0" w:tplc="04190011">
      <w:start w:val="1"/>
      <w:numFmt w:val="decimal"/>
      <w:lvlText w:val="%1)"/>
      <w:lvlJc w:val="left"/>
      <w:pPr>
        <w:ind w:left="1440"/>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DAD31DE"/>
    <w:multiLevelType w:val="hybridMultilevel"/>
    <w:tmpl w:val="9C6A39D4"/>
    <w:lvl w:ilvl="0" w:tplc="D77AF128">
      <w:start w:val="1"/>
      <w:numFmt w:val="bullet"/>
      <w:lvlText w:val="•"/>
      <w:lvlJc w:val="left"/>
      <w:pPr>
        <w:ind w:left="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800A2C">
      <w:start w:val="1"/>
      <w:numFmt w:val="bullet"/>
      <w:lvlText w:val="o"/>
      <w:lvlJc w:val="left"/>
      <w:pPr>
        <w:ind w:left="17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D46570">
      <w:start w:val="1"/>
      <w:numFmt w:val="bullet"/>
      <w:lvlText w:val="▪"/>
      <w:lvlJc w:val="left"/>
      <w:pPr>
        <w:ind w:left="2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68D2F2">
      <w:start w:val="1"/>
      <w:numFmt w:val="bullet"/>
      <w:lvlText w:val="•"/>
      <w:lvlJc w:val="left"/>
      <w:pPr>
        <w:ind w:left="3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ECDAEA">
      <w:start w:val="1"/>
      <w:numFmt w:val="bullet"/>
      <w:lvlText w:val="o"/>
      <w:lvlJc w:val="left"/>
      <w:pPr>
        <w:ind w:left="39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C048B8">
      <w:start w:val="1"/>
      <w:numFmt w:val="bullet"/>
      <w:lvlText w:val="▪"/>
      <w:lvlJc w:val="left"/>
      <w:pPr>
        <w:ind w:left="46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6A1F40">
      <w:start w:val="1"/>
      <w:numFmt w:val="bullet"/>
      <w:lvlText w:val="•"/>
      <w:lvlJc w:val="left"/>
      <w:pPr>
        <w:ind w:left="53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7094E6">
      <w:start w:val="1"/>
      <w:numFmt w:val="bullet"/>
      <w:lvlText w:val="o"/>
      <w:lvlJc w:val="left"/>
      <w:pPr>
        <w:ind w:left="61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7C4362">
      <w:start w:val="1"/>
      <w:numFmt w:val="bullet"/>
      <w:lvlText w:val="▪"/>
      <w:lvlJc w:val="left"/>
      <w:pPr>
        <w:ind w:left="68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F4F4E4A"/>
    <w:multiLevelType w:val="hybridMultilevel"/>
    <w:tmpl w:val="642A07F0"/>
    <w:lvl w:ilvl="0" w:tplc="DC925F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C49A0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FEED1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9A9B6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FCC43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A60A10">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B6ECA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84FBFC">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0E5856">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1810EE7"/>
    <w:multiLevelType w:val="hybridMultilevel"/>
    <w:tmpl w:val="C4BCF0C2"/>
    <w:lvl w:ilvl="0" w:tplc="0B4A5B60">
      <w:start w:val="1"/>
      <w:numFmt w:val="decimal"/>
      <w:lvlText w:val="%1."/>
      <w:lvlJc w:val="left"/>
      <w:pPr>
        <w:ind w:left="1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2831A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C8C1BE">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5AD068">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64B714">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AAB0A8">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DE675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A41D2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64B1AE">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CEA27A7"/>
    <w:multiLevelType w:val="hybridMultilevel"/>
    <w:tmpl w:val="F7623418"/>
    <w:lvl w:ilvl="0" w:tplc="E8C80846">
      <w:start w:val="1"/>
      <w:numFmt w:val="decimal"/>
      <w:lvlText w:val="%1."/>
      <w:lvlJc w:val="left"/>
      <w:pPr>
        <w:ind w:left="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C8969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C047D0">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D07B48">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AA408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F43028">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881B74">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662DB4">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446A1A">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67533C7"/>
    <w:multiLevelType w:val="hybridMultilevel"/>
    <w:tmpl w:val="3B64DB70"/>
    <w:lvl w:ilvl="0" w:tplc="D47AD94A">
      <w:start w:val="1"/>
      <w:numFmt w:val="bullet"/>
      <w:lvlText w:val="•"/>
      <w:lvlJc w:val="left"/>
      <w:pPr>
        <w:ind w:left="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FCDF7C">
      <w:start w:val="1"/>
      <w:numFmt w:val="bullet"/>
      <w:lvlText w:val="o"/>
      <w:lvlJc w:val="left"/>
      <w:pPr>
        <w:ind w:left="17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CED6E0">
      <w:start w:val="1"/>
      <w:numFmt w:val="bullet"/>
      <w:lvlText w:val="▪"/>
      <w:lvlJc w:val="left"/>
      <w:pPr>
        <w:ind w:left="2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F8E45A">
      <w:start w:val="1"/>
      <w:numFmt w:val="bullet"/>
      <w:lvlText w:val="•"/>
      <w:lvlJc w:val="left"/>
      <w:pPr>
        <w:ind w:left="3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C87764">
      <w:start w:val="1"/>
      <w:numFmt w:val="bullet"/>
      <w:lvlText w:val="o"/>
      <w:lvlJc w:val="left"/>
      <w:pPr>
        <w:ind w:left="39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9641B0">
      <w:start w:val="1"/>
      <w:numFmt w:val="bullet"/>
      <w:lvlText w:val="▪"/>
      <w:lvlJc w:val="left"/>
      <w:pPr>
        <w:ind w:left="46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561728">
      <w:start w:val="1"/>
      <w:numFmt w:val="bullet"/>
      <w:lvlText w:val="•"/>
      <w:lvlJc w:val="left"/>
      <w:pPr>
        <w:ind w:left="53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B6FEDC">
      <w:start w:val="1"/>
      <w:numFmt w:val="bullet"/>
      <w:lvlText w:val="o"/>
      <w:lvlJc w:val="left"/>
      <w:pPr>
        <w:ind w:left="61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28B72E">
      <w:start w:val="1"/>
      <w:numFmt w:val="bullet"/>
      <w:lvlText w:val="▪"/>
      <w:lvlJc w:val="left"/>
      <w:pPr>
        <w:ind w:left="68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C52283A"/>
    <w:multiLevelType w:val="hybridMultilevel"/>
    <w:tmpl w:val="FF32A578"/>
    <w:lvl w:ilvl="0" w:tplc="8490EA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3A6B3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1A1998">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DE8DF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729296">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8CD88E">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0625C">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4E595C">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FC144E">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28560984">
    <w:abstractNumId w:val="7"/>
  </w:num>
  <w:num w:numId="2" w16cid:durableId="693648762">
    <w:abstractNumId w:val="6"/>
  </w:num>
  <w:num w:numId="3" w16cid:durableId="81488648">
    <w:abstractNumId w:val="11"/>
  </w:num>
  <w:num w:numId="4" w16cid:durableId="1921403963">
    <w:abstractNumId w:val="10"/>
  </w:num>
  <w:num w:numId="5" w16cid:durableId="1523320180">
    <w:abstractNumId w:val="8"/>
  </w:num>
  <w:num w:numId="6" w16cid:durableId="346175607">
    <w:abstractNumId w:val="9"/>
  </w:num>
  <w:num w:numId="7" w16cid:durableId="1000620575">
    <w:abstractNumId w:val="0"/>
  </w:num>
  <w:num w:numId="8" w16cid:durableId="909459679">
    <w:abstractNumId w:val="4"/>
  </w:num>
  <w:num w:numId="9" w16cid:durableId="1904490540">
    <w:abstractNumId w:val="3"/>
  </w:num>
  <w:num w:numId="10" w16cid:durableId="1992444982">
    <w:abstractNumId w:val="5"/>
  </w:num>
  <w:num w:numId="11" w16cid:durableId="614094894">
    <w:abstractNumId w:val="1"/>
  </w:num>
  <w:num w:numId="12" w16cid:durableId="2003460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732"/>
    <w:rsid w:val="002B711A"/>
    <w:rsid w:val="00A12466"/>
    <w:rsid w:val="00D556D8"/>
    <w:rsid w:val="00DA0732"/>
    <w:rsid w:val="00E367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3E629"/>
  <w15:docId w15:val="{899A848C-A66C-448C-93CB-AEB848362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7" w:line="256" w:lineRule="auto"/>
      <w:ind w:right="1" w:firstLine="698"/>
      <w:jc w:val="both"/>
    </w:pPr>
    <w:rPr>
      <w:rFonts w:ascii="Times New Roman" w:eastAsia="Times New Roman" w:hAnsi="Times New Roman" w:cs="Times New Roman"/>
      <w:color w:val="000000"/>
    </w:rPr>
  </w:style>
  <w:style w:type="paragraph" w:styleId="1">
    <w:name w:val="heading 1"/>
    <w:next w:val="a"/>
    <w:link w:val="10"/>
    <w:uiPriority w:val="9"/>
    <w:qFormat/>
    <w:pPr>
      <w:keepNext/>
      <w:keepLines/>
      <w:spacing w:after="0" w:line="259" w:lineRule="auto"/>
      <w:outlineLvl w:val="0"/>
    </w:pPr>
    <w:rPr>
      <w:rFonts w:ascii="Times New Roman" w:eastAsia="Times New Roman" w:hAnsi="Times New Roman" w:cs="Times New Roman"/>
      <w:b/>
      <w:i/>
      <w:color w:val="252525"/>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i/>
      <w:color w:val="252525"/>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List Paragraph"/>
    <w:basedOn w:val="a"/>
    <w:uiPriority w:val="34"/>
    <w:qFormat/>
    <w:rsid w:val="00A124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544</TotalTime>
  <Pages>7</Pages>
  <Words>2279</Words>
  <Characters>12996</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cp:lastModifiedBy>Елена Журавлёва</cp:lastModifiedBy>
  <cp:revision>3</cp:revision>
  <dcterms:created xsi:type="dcterms:W3CDTF">2026-09-30T10:28:00Z</dcterms:created>
  <dcterms:modified xsi:type="dcterms:W3CDTF">2026-09-30T17:39:00Z</dcterms:modified>
</cp:coreProperties>
</file>