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1D" w:rsidRDefault="001559A6" w:rsidP="0040491D">
      <w:pPr>
        <w:pStyle w:val="Titel"/>
        <w:jc w:val="center"/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ragraph">
              <wp:posOffset>509905</wp:posOffset>
            </wp:positionV>
            <wp:extent cx="1514475" cy="1514475"/>
            <wp:effectExtent l="38100" t="38100" r="28575" b="47625"/>
            <wp:wrapNone/>
            <wp:docPr id="6" name="Grafik 6" descr="Git - Logo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- Logo Download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11612"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91D" w:rsidRDefault="001559A6" w:rsidP="001559A6">
      <w:pPr>
        <w:pStyle w:val="Titel"/>
        <w:tabs>
          <w:tab w:val="left" w:pos="930"/>
          <w:tab w:val="center" w:pos="4536"/>
        </w:tabs>
      </w:pPr>
      <w:r>
        <w:tab/>
      </w:r>
      <w:r>
        <w:tab/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4657725</wp:posOffset>
            </wp:positionH>
            <wp:positionV relativeFrom="paragraph">
              <wp:posOffset>8255</wp:posOffset>
            </wp:positionV>
            <wp:extent cx="1341120" cy="1341120"/>
            <wp:effectExtent l="76200" t="0" r="87630" b="87630"/>
            <wp:wrapNone/>
            <wp:docPr id="5" name="Grafik 5" descr="VSCode icon with a transparent center. Because the white center on my Dock  was bugging me. : 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Code icon with a transparent center. Because the white center on my Dock  was bugging me. : vs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7788"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491D" w:rsidRDefault="0040491D" w:rsidP="0040491D">
      <w:pPr>
        <w:pStyle w:val="Titel"/>
        <w:jc w:val="center"/>
      </w:pPr>
    </w:p>
    <w:p w:rsidR="0040491D" w:rsidRDefault="0040491D" w:rsidP="001559A6">
      <w:pPr>
        <w:pStyle w:val="Titel"/>
      </w:pPr>
    </w:p>
    <w:p w:rsidR="0040491D" w:rsidRDefault="0040491D" w:rsidP="0040491D">
      <w:pPr>
        <w:pStyle w:val="Titel"/>
        <w:jc w:val="center"/>
      </w:pPr>
    </w:p>
    <w:p w:rsidR="0040491D" w:rsidRDefault="0040491D" w:rsidP="0040491D">
      <w:pPr>
        <w:pStyle w:val="Titel"/>
        <w:jc w:val="center"/>
      </w:pPr>
    </w:p>
    <w:p w:rsidR="0040491D" w:rsidRDefault="0040491D" w:rsidP="0040491D">
      <w:pPr>
        <w:pStyle w:val="Titel"/>
        <w:jc w:val="center"/>
      </w:pPr>
    </w:p>
    <w:p w:rsidR="0040491D" w:rsidRDefault="001559A6" w:rsidP="001559A6">
      <w:pPr>
        <w:pStyle w:val="Titel"/>
        <w:tabs>
          <w:tab w:val="left" w:pos="6015"/>
        </w:tabs>
      </w:pPr>
      <w:r>
        <w:tab/>
      </w:r>
    </w:p>
    <w:p w:rsidR="0040491D" w:rsidRDefault="0040491D" w:rsidP="0040491D">
      <w:pPr>
        <w:pStyle w:val="Titel"/>
        <w:jc w:val="center"/>
      </w:pPr>
    </w:p>
    <w:p w:rsidR="0092347B" w:rsidRDefault="0040491D" w:rsidP="0040491D">
      <w:pPr>
        <w:pStyle w:val="Titel"/>
        <w:jc w:val="center"/>
      </w:pPr>
      <w:r>
        <w:t>Benutzeranleitung</w:t>
      </w:r>
    </w:p>
    <w:p w:rsidR="0040491D" w:rsidRDefault="0040491D" w:rsidP="0040491D">
      <w:pPr>
        <w:pStyle w:val="Untertitel"/>
        <w:jc w:val="center"/>
      </w:pPr>
      <w:r>
        <w:t>M122 LB1 «AutoPusher» | Valentin Wettstein | Ap18b</w:t>
      </w:r>
    </w:p>
    <w:p w:rsidR="0040491D" w:rsidRDefault="0040491D" w:rsidP="0040491D">
      <w:pPr>
        <w:rPr>
          <w:color w:val="595959" w:themeColor="text1" w:themeTint="A6"/>
          <w:spacing w:val="10"/>
          <w:sz w:val="21"/>
          <w:szCs w:val="21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32828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491D" w:rsidRDefault="004049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42C82" w:rsidRDefault="0040491D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1867" w:history="1">
            <w:r w:rsidR="00F42C82" w:rsidRPr="003659C5">
              <w:rPr>
                <w:rStyle w:val="Hyperlink"/>
                <w:noProof/>
              </w:rPr>
              <w:t>Voraussetzungen</w:t>
            </w:r>
            <w:r w:rsidR="00F42C82">
              <w:rPr>
                <w:noProof/>
                <w:webHidden/>
              </w:rPr>
              <w:tab/>
            </w:r>
            <w:r w:rsidR="00F42C82">
              <w:rPr>
                <w:noProof/>
                <w:webHidden/>
              </w:rPr>
              <w:fldChar w:fldCharType="begin"/>
            </w:r>
            <w:r w:rsidR="00F42C82">
              <w:rPr>
                <w:noProof/>
                <w:webHidden/>
              </w:rPr>
              <w:instrText xml:space="preserve"> PAGEREF _Toc66791867 \h </w:instrText>
            </w:r>
            <w:r w:rsidR="00F42C82">
              <w:rPr>
                <w:noProof/>
                <w:webHidden/>
              </w:rPr>
            </w:r>
            <w:r w:rsidR="00F42C82">
              <w:rPr>
                <w:noProof/>
                <w:webHidden/>
              </w:rPr>
              <w:fldChar w:fldCharType="separate"/>
            </w:r>
            <w:r w:rsidR="00F42C82">
              <w:rPr>
                <w:noProof/>
                <w:webHidden/>
              </w:rPr>
              <w:t>3</w:t>
            </w:r>
            <w:r w:rsidR="00F42C82">
              <w:rPr>
                <w:noProof/>
                <w:webHidden/>
              </w:rPr>
              <w:fldChar w:fldCharType="end"/>
            </w:r>
          </w:hyperlink>
        </w:p>
        <w:p w:rsidR="00F42C82" w:rsidRDefault="00F42C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6791868" w:history="1">
            <w:r w:rsidRPr="003659C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C82" w:rsidRDefault="00F42C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66791869" w:history="1">
            <w:r w:rsidRPr="003659C5">
              <w:rPr>
                <w:rStyle w:val="Hyperlink"/>
                <w:noProof/>
              </w:rPr>
              <w:t>Benutzung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1D" w:rsidRDefault="0040491D">
          <w:r>
            <w:rPr>
              <w:b/>
              <w:bCs/>
              <w:lang w:val="de-DE"/>
            </w:rPr>
            <w:fldChar w:fldCharType="end"/>
          </w:r>
        </w:p>
      </w:sdtContent>
    </w:sdt>
    <w:p w:rsidR="0040491D" w:rsidRDefault="0040491D">
      <w:pPr>
        <w:rPr>
          <w:caps/>
          <w:color w:val="595959" w:themeColor="text1" w:themeTint="A6"/>
          <w:spacing w:val="10"/>
          <w:sz w:val="21"/>
          <w:szCs w:val="21"/>
        </w:rPr>
      </w:pPr>
      <w:r>
        <w:br w:type="page"/>
      </w:r>
      <w:bookmarkStart w:id="0" w:name="_GoBack"/>
      <w:bookmarkEnd w:id="0"/>
    </w:p>
    <w:p w:rsidR="0040491D" w:rsidRDefault="0040491D" w:rsidP="0040491D">
      <w:pPr>
        <w:pStyle w:val="berschrift1"/>
      </w:pPr>
      <w:bookmarkStart w:id="1" w:name="_Toc66791867"/>
      <w:r>
        <w:lastRenderedPageBreak/>
        <w:t>Voraussetzungen</w:t>
      </w:r>
      <w:bookmarkEnd w:id="1"/>
    </w:p>
    <w:p w:rsidR="0040491D" w:rsidRDefault="0040491D" w:rsidP="0040491D"/>
    <w:p w:rsidR="0040491D" w:rsidRDefault="0040491D" w:rsidP="0040491D">
      <w:r w:rsidRPr="001559A6">
        <w:rPr>
          <w:highlight w:val="yellow"/>
        </w:rPr>
        <w:t xml:space="preserve">Um </w:t>
      </w:r>
      <w:proofErr w:type="spellStart"/>
      <w:r w:rsidRPr="001559A6">
        <w:rPr>
          <w:highlight w:val="yellow"/>
        </w:rPr>
        <w:t>AutoPusher</w:t>
      </w:r>
      <w:proofErr w:type="spellEnd"/>
      <w:r w:rsidRPr="001559A6">
        <w:rPr>
          <w:highlight w:val="yellow"/>
        </w:rPr>
        <w:t xml:space="preserve"> installieren zu können muss der Editor «Visual Studio Code» installiert sein.</w:t>
      </w:r>
      <w:r>
        <w:t xml:space="preserve"> </w:t>
      </w:r>
    </w:p>
    <w:p w:rsidR="00C65610" w:rsidRDefault="0040491D" w:rsidP="0040491D">
      <w:proofErr w:type="spellStart"/>
      <w:r>
        <w:t>AutoPusher</w:t>
      </w:r>
      <w:proofErr w:type="spellEnd"/>
      <w:r>
        <w:t xml:space="preserve"> ist eine sogenannte «VS Code </w:t>
      </w:r>
      <w:proofErr w:type="spellStart"/>
      <w:r>
        <w:t>Extenstion</w:t>
      </w:r>
      <w:proofErr w:type="spellEnd"/>
      <w:r>
        <w:t xml:space="preserve">», was bedeutet, dass man sie als Add – On zu Visual Studio Code installieren und innerhalb von Visual Studio Code nutzen kann. </w:t>
      </w:r>
      <w:r w:rsidR="00C65610">
        <w:br/>
      </w:r>
    </w:p>
    <w:p w:rsidR="00C65610" w:rsidRDefault="00C65610" w:rsidP="00C65610">
      <w:pPr>
        <w:pStyle w:val="berschrift1"/>
      </w:pPr>
      <w:bookmarkStart w:id="2" w:name="_Toc66791868"/>
      <w:r>
        <w:t>Installation</w:t>
      </w:r>
      <w:bookmarkEnd w:id="2"/>
    </w:p>
    <w:p w:rsidR="00C65610" w:rsidRPr="00C65610" w:rsidRDefault="00C65610" w:rsidP="00C65610"/>
    <w:p w:rsidR="0040491D" w:rsidRDefault="0040491D" w:rsidP="0040491D">
      <w:r>
        <w:t xml:space="preserve">Die folgende Anleitung demonstriert Schritt für Schritt die Installation von </w:t>
      </w:r>
      <w:proofErr w:type="spellStart"/>
      <w:r>
        <w:t>AutoPusher</w:t>
      </w:r>
      <w:proofErr w:type="spellEnd"/>
      <w:r>
        <w:t>.</w:t>
      </w:r>
    </w:p>
    <w:p w:rsidR="0040491D" w:rsidRDefault="0040491D" w:rsidP="0040491D"/>
    <w:p w:rsidR="0040491D" w:rsidRDefault="0040491D" w:rsidP="0040491D">
      <w:pPr>
        <w:pStyle w:val="Listenabsatz"/>
        <w:numPr>
          <w:ilvl w:val="0"/>
          <w:numId w:val="2"/>
        </w:numPr>
      </w:pPr>
      <w:r>
        <w:t>Öffnen sie Visual Studio Code</w:t>
      </w:r>
    </w:p>
    <w:p w:rsidR="0040491D" w:rsidRDefault="0040491D" w:rsidP="0040491D">
      <w:pPr>
        <w:pStyle w:val="Listenabsatz"/>
        <w:numPr>
          <w:ilvl w:val="0"/>
          <w:numId w:val="2"/>
        </w:numPr>
      </w:pPr>
      <w:r>
        <w:t>Navigieren sie zum Reiter «</w:t>
      </w:r>
      <w:proofErr w:type="spellStart"/>
      <w:r>
        <w:t>Extensions</w:t>
      </w:r>
      <w:proofErr w:type="spellEnd"/>
      <w:r>
        <w:t>». Dieser ist durch das Symbol mit mehreren Quadraten zu erkennen. Dies führt sie zum Marketplace für Visual Studio Code Erweiterungen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6940C13B" wp14:editId="52B637F1">
            <wp:extent cx="4924425" cy="23336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C65610" w:rsidRDefault="0040491D" w:rsidP="00C65610">
      <w:pPr>
        <w:pStyle w:val="Listenabsatz"/>
        <w:numPr>
          <w:ilvl w:val="0"/>
          <w:numId w:val="2"/>
        </w:numPr>
      </w:pPr>
      <w:r>
        <w:t>Geben sie in der Suchleiste vom Marketplace «M122_AutoPusher_Wettstein» ein. Die Extension soll un</w:t>
      </w:r>
      <w:r w:rsidR="00C65610">
        <w:t>mittelbar danach sichtbar sein</w:t>
      </w:r>
      <w:r w:rsidR="00C65610">
        <w:br/>
      </w:r>
      <w:r w:rsidR="00C65610">
        <w:br/>
      </w:r>
      <w:r w:rsidR="00C65610">
        <w:rPr>
          <w:noProof/>
          <w:lang w:eastAsia="de-CH"/>
        </w:rPr>
        <w:drawing>
          <wp:inline distT="0" distB="0" distL="0" distR="0" wp14:anchorId="31B41773" wp14:editId="1120E89B">
            <wp:extent cx="2152650" cy="1638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610">
        <w:br/>
      </w:r>
      <w:r w:rsidR="00C65610">
        <w:br/>
      </w:r>
      <w:r w:rsidR="00C65610">
        <w:br/>
      </w:r>
    </w:p>
    <w:p w:rsidR="00C65610" w:rsidRDefault="00C65610" w:rsidP="00C65610">
      <w:pPr>
        <w:pStyle w:val="Listenabsatz"/>
        <w:numPr>
          <w:ilvl w:val="0"/>
          <w:numId w:val="2"/>
        </w:numPr>
      </w:pPr>
      <w:r>
        <w:lastRenderedPageBreak/>
        <w:t>Klicken sie die Extension an und installieren sie diese anschliessend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299C82A9" wp14:editId="236C6BB2">
            <wp:extent cx="5760720" cy="14484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10" w:rsidRDefault="00C65610" w:rsidP="00C65610"/>
    <w:p w:rsidR="00C65610" w:rsidRDefault="00C65610" w:rsidP="00C65610">
      <w:r>
        <w:t>Danach ist die Extension installiert.</w:t>
      </w:r>
    </w:p>
    <w:p w:rsidR="00C65610" w:rsidRDefault="00C65610" w:rsidP="00C65610"/>
    <w:p w:rsidR="00C65610" w:rsidRDefault="00C65610" w:rsidP="00C65610">
      <w:pPr>
        <w:pStyle w:val="berschrift1"/>
      </w:pPr>
      <w:bookmarkStart w:id="3" w:name="_Toc66791869"/>
      <w:r>
        <w:t>Benutzung</w:t>
      </w:r>
      <w:bookmarkEnd w:id="3"/>
    </w:p>
    <w:p w:rsidR="00C65610" w:rsidRDefault="00C65610" w:rsidP="00C65610"/>
    <w:p w:rsidR="00C65610" w:rsidRDefault="00C65610" w:rsidP="00C65610">
      <w:r>
        <w:t xml:space="preserve">Um </w:t>
      </w:r>
      <w:proofErr w:type="spellStart"/>
      <w:r>
        <w:t>AutoPusher</w:t>
      </w:r>
      <w:proofErr w:type="spellEnd"/>
      <w:r>
        <w:t xml:space="preserve"> nutzen zu können müssen sie sich in einem Workspace befinden, welcher ein GIT Repository ist.</w:t>
      </w:r>
    </w:p>
    <w:p w:rsidR="00C65610" w:rsidRDefault="00C65610" w:rsidP="00C65610">
      <w:r>
        <w:t xml:space="preserve">Nachdem sie fertig an Ihrem Projekt gearbeitet haben und einen oder mehrere </w:t>
      </w:r>
      <w:proofErr w:type="spellStart"/>
      <w:r>
        <w:t>Commits</w:t>
      </w:r>
      <w:proofErr w:type="spellEnd"/>
      <w:r>
        <w:t xml:space="preserve"> gemacht haben, können sie dank </w:t>
      </w:r>
      <w:proofErr w:type="spellStart"/>
      <w:r>
        <w:t>AutoPusher</w:t>
      </w:r>
      <w:proofErr w:type="spellEnd"/>
      <w:r>
        <w:t xml:space="preserve"> Visual Studio Code einfach schliessen</w:t>
      </w:r>
      <w:r w:rsidR="001559A6">
        <w:t xml:space="preserve"> und ihr Projekt wird automatisch auf GIT gepusht.</w:t>
      </w:r>
      <w:r>
        <w:t xml:space="preserve"> </w:t>
      </w:r>
    </w:p>
    <w:p w:rsidR="001559A6" w:rsidRPr="00C65610" w:rsidRDefault="001559A6" w:rsidP="00C65610">
      <w:r>
        <w:rPr>
          <w:noProof/>
          <w:lang w:eastAsia="de-CH"/>
        </w:rPr>
        <w:drawing>
          <wp:inline distT="0" distB="0" distL="0" distR="0" wp14:anchorId="513BDF41" wp14:editId="7E1EB273">
            <wp:extent cx="4981575" cy="27813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1D" w:rsidRPr="0040491D" w:rsidRDefault="0040491D" w:rsidP="0040491D"/>
    <w:sectPr w:rsidR="0040491D" w:rsidRPr="0040491D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081" w:rsidRDefault="00585081" w:rsidP="0040491D">
      <w:pPr>
        <w:spacing w:before="0" w:after="0" w:line="240" w:lineRule="auto"/>
      </w:pPr>
      <w:r>
        <w:separator/>
      </w:r>
    </w:p>
  </w:endnote>
  <w:endnote w:type="continuationSeparator" w:id="0">
    <w:p w:rsidR="00585081" w:rsidRDefault="00585081" w:rsidP="004049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145192532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40491D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40491D" w:rsidRDefault="0040491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40491D" w:rsidRDefault="0040491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42C82" w:rsidRPr="00F42C82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40491D" w:rsidRDefault="004049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081" w:rsidRDefault="00585081" w:rsidP="0040491D">
      <w:pPr>
        <w:spacing w:before="0" w:after="0" w:line="240" w:lineRule="auto"/>
      </w:pPr>
      <w:r>
        <w:separator/>
      </w:r>
    </w:p>
  </w:footnote>
  <w:footnote w:type="continuationSeparator" w:id="0">
    <w:p w:rsidR="00585081" w:rsidRDefault="00585081" w:rsidP="004049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1D" w:rsidRDefault="0040491D" w:rsidP="0040491D">
    <w:pPr>
      <w:pStyle w:val="Kopfzeile"/>
      <w:jc w:val="center"/>
    </w:pPr>
    <w:r>
      <w:t>M122 | Valentin Wettstein | AP18b</w:t>
    </w:r>
  </w:p>
  <w:p w:rsidR="0040491D" w:rsidRDefault="0040491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1B4"/>
    <w:multiLevelType w:val="hybridMultilevel"/>
    <w:tmpl w:val="1CC864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15413"/>
    <w:multiLevelType w:val="hybridMultilevel"/>
    <w:tmpl w:val="3754DC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2781"/>
    <w:multiLevelType w:val="hybridMultilevel"/>
    <w:tmpl w:val="6F2A042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24"/>
    <w:rsid w:val="001559A6"/>
    <w:rsid w:val="001D2D5C"/>
    <w:rsid w:val="0040491D"/>
    <w:rsid w:val="00584624"/>
    <w:rsid w:val="00585081"/>
    <w:rsid w:val="0092347B"/>
    <w:rsid w:val="00C65610"/>
    <w:rsid w:val="00CF470F"/>
    <w:rsid w:val="00F4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AB2B40-9DDD-4F3B-84B2-5509BD8A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491D"/>
  </w:style>
  <w:style w:type="paragraph" w:styleId="berschrift1">
    <w:name w:val="heading 1"/>
    <w:basedOn w:val="Standard"/>
    <w:next w:val="Standard"/>
    <w:link w:val="berschrift1Zchn"/>
    <w:uiPriority w:val="9"/>
    <w:qFormat/>
    <w:rsid w:val="004049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49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49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49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49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49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49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49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49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9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491D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491D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491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491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491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0491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049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049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49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491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0491D"/>
    <w:rPr>
      <w:b/>
      <w:bCs/>
    </w:rPr>
  </w:style>
  <w:style w:type="character" w:styleId="Hervorhebung">
    <w:name w:val="Emphasis"/>
    <w:uiPriority w:val="20"/>
    <w:qFormat/>
    <w:rsid w:val="0040491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0491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0491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0491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49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491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0491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0491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0491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0491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0491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491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4049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491D"/>
  </w:style>
  <w:style w:type="paragraph" w:styleId="Fuzeile">
    <w:name w:val="footer"/>
    <w:basedOn w:val="Standard"/>
    <w:link w:val="FuzeileZchn"/>
    <w:uiPriority w:val="99"/>
    <w:unhideWhenUsed/>
    <w:rsid w:val="0040491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491D"/>
  </w:style>
  <w:style w:type="paragraph" w:styleId="Listenabsatz">
    <w:name w:val="List Paragraph"/>
    <w:basedOn w:val="Standard"/>
    <w:uiPriority w:val="34"/>
    <w:qFormat/>
    <w:rsid w:val="0040491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42C8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42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389524C-1606-46D6-94B6-46E88352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Wettstein</dc:creator>
  <cp:keywords/>
  <dc:description/>
  <cp:lastModifiedBy>Valentin Wettstein</cp:lastModifiedBy>
  <cp:revision>3</cp:revision>
  <dcterms:created xsi:type="dcterms:W3CDTF">2021-03-16T11:13:00Z</dcterms:created>
  <dcterms:modified xsi:type="dcterms:W3CDTF">2021-03-16T11:57:00Z</dcterms:modified>
</cp:coreProperties>
</file>