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7CFB" w:rsidRDefault="00C06462">
      <w:pPr>
        <w:pBdr>
          <w:top w:val="nil"/>
          <w:left w:val="nil"/>
          <w:bottom w:val="nil"/>
          <w:right w:val="nil"/>
          <w:between w:val="nil"/>
        </w:pBdr>
        <w:spacing w:before="120"/>
        <w:ind w:left="709" w:hanging="709"/>
        <w:rPr>
          <w:rFonts w:eastAsia="Garamond" w:cs="Garamond"/>
          <w:b/>
          <w:color w:val="000000"/>
          <w:sz w:val="24"/>
        </w:rPr>
      </w:pPr>
      <w:r>
        <w:rPr>
          <w:rFonts w:eastAsia="Garamond" w:cs="Garamond"/>
          <w:b/>
          <w:color w:val="000000"/>
          <w:sz w:val="24"/>
        </w:rPr>
        <w:t>Análisis de estructuras</w:t>
      </w:r>
    </w:p>
    <w:p w14:paraId="00000002" w14:textId="77777777" w:rsidR="00977CFB" w:rsidRDefault="00C06462">
      <w:pPr>
        <w:pBdr>
          <w:top w:val="nil"/>
          <w:left w:val="nil"/>
          <w:bottom w:val="nil"/>
          <w:right w:val="nil"/>
          <w:between w:val="nil"/>
        </w:pBdr>
        <w:spacing w:before="120" w:after="60"/>
        <w:rPr>
          <w:rFonts w:eastAsia="Garamond" w:cs="Garamond"/>
          <w:i/>
          <w:color w:val="000000"/>
          <w:sz w:val="24"/>
        </w:rPr>
      </w:pPr>
      <w:r>
        <w:rPr>
          <w:rFonts w:eastAsia="Garamond" w:cs="Garamond"/>
          <w:i/>
          <w:color w:val="000000"/>
          <w:sz w:val="24"/>
        </w:rPr>
        <w:t>Temas evaluados: Abstracción, estructuras de datos, declaración, definición e invocación de funciones.</w:t>
      </w:r>
    </w:p>
    <w:p w14:paraId="00000003" w14:textId="77777777" w:rsidR="00977CFB" w:rsidRDefault="00C06462">
      <w:pPr>
        <w:pBdr>
          <w:top w:val="nil"/>
          <w:left w:val="nil"/>
          <w:bottom w:val="nil"/>
          <w:right w:val="nil"/>
          <w:between w:val="nil"/>
        </w:pBdr>
        <w:spacing w:before="120" w:after="60"/>
        <w:rPr>
          <w:rFonts w:eastAsia="Garamond" w:cs="Garamond"/>
          <w:i/>
          <w:color w:val="000000"/>
          <w:sz w:val="24"/>
        </w:rPr>
      </w:pPr>
      <w:r>
        <w:rPr>
          <w:rFonts w:eastAsia="Garamond" w:cs="Garamond"/>
          <w:i/>
          <w:color w:val="000000"/>
          <w:sz w:val="24"/>
        </w:rPr>
        <w:t>Definición del contexto</w:t>
      </w:r>
    </w:p>
    <w:p w14:paraId="00000004" w14:textId="77777777" w:rsidR="00977CFB" w:rsidRDefault="00C06462">
      <w:pPr>
        <w:pBdr>
          <w:top w:val="nil"/>
          <w:left w:val="nil"/>
          <w:bottom w:val="nil"/>
          <w:right w:val="nil"/>
          <w:between w:val="nil"/>
        </w:pBdr>
        <w:spacing w:after="100"/>
        <w:jc w:val="both"/>
        <w:rPr>
          <w:rFonts w:eastAsia="Garamond" w:cs="Garamond"/>
          <w:color w:val="000000"/>
          <w:sz w:val="24"/>
        </w:rPr>
      </w:pPr>
      <w:bookmarkStart w:id="0" w:name="_heading=h.gjdgxs" w:colFirst="0" w:colLast="0"/>
      <w:bookmarkEnd w:id="0"/>
      <w:r>
        <w:rPr>
          <w:rFonts w:eastAsia="Garamond" w:cs="Garamond"/>
          <w:color w:val="000000"/>
          <w:sz w:val="24"/>
        </w:rPr>
        <w:t>Con el propósito de formar al equipo de desarrolladores de la compañía que lidera, se busca que los mismos puedan analizar almacenamiento en diferentes estructuras de datos, en contextos diferentes de desarrollo. Se espera que del análisis den opinión fund</w:t>
      </w:r>
      <w:r>
        <w:rPr>
          <w:rFonts w:eastAsia="Garamond" w:cs="Garamond"/>
          <w:color w:val="000000"/>
          <w:sz w:val="24"/>
        </w:rPr>
        <w:t xml:space="preserve">amentada de debilidades y/o fortalezas de las diferentes opciones en contextos distintos.   </w:t>
      </w:r>
    </w:p>
    <w:p w14:paraId="00000005" w14:textId="77777777" w:rsidR="00977CFB" w:rsidRDefault="00C06462">
      <w:pPr>
        <w:pBdr>
          <w:top w:val="nil"/>
          <w:left w:val="nil"/>
          <w:bottom w:val="nil"/>
          <w:right w:val="nil"/>
          <w:between w:val="nil"/>
        </w:pBdr>
        <w:spacing w:before="120" w:after="60"/>
        <w:jc w:val="both"/>
        <w:rPr>
          <w:rFonts w:eastAsia="Garamond" w:cs="Garamond"/>
          <w:i/>
          <w:color w:val="000000"/>
          <w:sz w:val="24"/>
        </w:rPr>
      </w:pPr>
      <w:r>
        <w:rPr>
          <w:rFonts w:eastAsia="Garamond" w:cs="Garamond"/>
          <w:i/>
          <w:color w:val="000000"/>
          <w:sz w:val="24"/>
        </w:rPr>
        <w:t xml:space="preserve">Dinámica del proceso de análisis de estructuras enlazadas  </w:t>
      </w:r>
    </w:p>
    <w:p w14:paraId="00000006" w14:textId="77777777" w:rsidR="00977CFB" w:rsidRDefault="00C06462">
      <w:pPr>
        <w:pBdr>
          <w:top w:val="nil"/>
          <w:left w:val="nil"/>
          <w:bottom w:val="nil"/>
          <w:right w:val="nil"/>
          <w:between w:val="nil"/>
        </w:pBdr>
        <w:spacing w:after="100"/>
        <w:jc w:val="both"/>
        <w:rPr>
          <w:rFonts w:eastAsia="Garamond" w:cs="Garamond"/>
          <w:color w:val="000000"/>
          <w:sz w:val="24"/>
        </w:rPr>
      </w:pPr>
      <w:r>
        <w:rPr>
          <w:rFonts w:eastAsia="Garamond" w:cs="Garamond"/>
          <w:color w:val="000000"/>
          <w:sz w:val="24"/>
        </w:rPr>
        <w:t xml:space="preserve">Sabido es que las estructuras de datos en memoria que requieren agruparse, </w:t>
      </w:r>
      <w:proofErr w:type="gramStart"/>
      <w:r>
        <w:rPr>
          <w:rFonts w:eastAsia="Garamond" w:cs="Garamond"/>
          <w:color w:val="000000"/>
          <w:sz w:val="24"/>
        </w:rPr>
        <w:t>en caso que</w:t>
      </w:r>
      <w:proofErr w:type="gramEnd"/>
      <w:r>
        <w:rPr>
          <w:rFonts w:eastAsia="Garamond" w:cs="Garamond"/>
          <w:color w:val="000000"/>
          <w:sz w:val="24"/>
        </w:rPr>
        <w:t xml:space="preserve"> haya repeticione</w:t>
      </w:r>
      <w:r>
        <w:rPr>
          <w:rFonts w:eastAsia="Garamond" w:cs="Garamond"/>
          <w:color w:val="000000"/>
          <w:sz w:val="24"/>
        </w:rPr>
        <w:t xml:space="preserve">s, y/o reordenarse en caso que se necesite, se puede abordarse desde distintas alternativas de solución. En esta ocasión la duda esta en utilizar </w:t>
      </w:r>
      <w:r>
        <w:rPr>
          <w:rFonts w:eastAsia="Garamond" w:cs="Garamond"/>
          <w:i/>
          <w:color w:val="000000"/>
          <w:sz w:val="24"/>
        </w:rPr>
        <w:t>lista ordenada con repetición</w:t>
      </w:r>
      <w:r>
        <w:rPr>
          <w:rFonts w:eastAsia="Garamond" w:cs="Garamond"/>
          <w:color w:val="000000"/>
          <w:sz w:val="24"/>
        </w:rPr>
        <w:t xml:space="preserve"> o </w:t>
      </w:r>
      <w:r>
        <w:rPr>
          <w:rFonts w:eastAsia="Garamond" w:cs="Garamond"/>
          <w:i/>
          <w:color w:val="000000"/>
          <w:sz w:val="24"/>
        </w:rPr>
        <w:t xml:space="preserve">lista ordenada con </w:t>
      </w:r>
      <w:proofErr w:type="spellStart"/>
      <w:r>
        <w:rPr>
          <w:rFonts w:eastAsia="Garamond" w:cs="Garamond"/>
          <w:i/>
          <w:color w:val="000000"/>
          <w:sz w:val="24"/>
        </w:rPr>
        <w:t>sublista</w:t>
      </w:r>
      <w:proofErr w:type="spellEnd"/>
      <w:r>
        <w:rPr>
          <w:rFonts w:eastAsia="Garamond" w:cs="Garamond"/>
          <w:color w:val="000000"/>
          <w:sz w:val="24"/>
        </w:rPr>
        <w:t xml:space="preserve"> en un contexto particular que cada uno debe propon</w:t>
      </w:r>
      <w:r>
        <w:rPr>
          <w:rFonts w:eastAsia="Garamond" w:cs="Garamond"/>
          <w:color w:val="000000"/>
          <w:sz w:val="24"/>
        </w:rPr>
        <w:t>er.</w:t>
      </w:r>
    </w:p>
    <w:p w14:paraId="00000007" w14:textId="77777777" w:rsidR="00977CFB" w:rsidRDefault="00C06462">
      <w:pPr>
        <w:pBdr>
          <w:top w:val="nil"/>
          <w:left w:val="nil"/>
          <w:bottom w:val="nil"/>
          <w:right w:val="nil"/>
          <w:between w:val="nil"/>
        </w:pBdr>
        <w:spacing w:after="100"/>
        <w:jc w:val="both"/>
        <w:rPr>
          <w:rFonts w:eastAsia="Garamond" w:cs="Garamond"/>
          <w:i/>
          <w:color w:val="000000"/>
          <w:sz w:val="24"/>
        </w:rPr>
      </w:pPr>
      <w:r>
        <w:rPr>
          <w:rFonts w:eastAsia="Garamond" w:cs="Garamond"/>
          <w:i/>
          <w:color w:val="000000"/>
          <w:sz w:val="24"/>
        </w:rPr>
        <w:t>Problema</w:t>
      </w:r>
    </w:p>
    <w:p w14:paraId="00000008" w14:textId="77777777" w:rsidR="00977CFB" w:rsidRDefault="00C06462">
      <w:pPr>
        <w:pBdr>
          <w:top w:val="nil"/>
          <w:left w:val="nil"/>
          <w:bottom w:val="nil"/>
          <w:right w:val="nil"/>
          <w:between w:val="nil"/>
        </w:pBdr>
        <w:spacing w:after="100"/>
        <w:jc w:val="both"/>
        <w:rPr>
          <w:rFonts w:eastAsia="Garamond" w:cs="Garamond"/>
          <w:color w:val="000000"/>
          <w:sz w:val="24"/>
        </w:rPr>
      </w:pPr>
      <w:r>
        <w:rPr>
          <w:rFonts w:eastAsia="Garamond" w:cs="Garamond"/>
          <w:color w:val="000000"/>
          <w:sz w:val="24"/>
        </w:rPr>
        <w:t>Dado un conjunto de datos en una lista ordenada, simplemente enlazada, con repetición de datos, se pide generar una lista ordenada con los datos que se repiten en la lista principal y los complementarios en una sub lista que surge a partir de esa lista pri</w:t>
      </w:r>
      <w:r>
        <w:rPr>
          <w:rFonts w:eastAsia="Garamond" w:cs="Garamond"/>
          <w:color w:val="000000"/>
          <w:sz w:val="24"/>
        </w:rPr>
        <w:t>ncipal. La representación gráfica de lista es:</w:t>
      </w:r>
    </w:p>
    <w:p w14:paraId="00000009" w14:textId="77777777" w:rsidR="00977CFB" w:rsidRDefault="00C06462">
      <w:pPr>
        <w:pBdr>
          <w:top w:val="nil"/>
          <w:left w:val="nil"/>
          <w:bottom w:val="nil"/>
          <w:right w:val="nil"/>
          <w:between w:val="nil"/>
        </w:pBdr>
        <w:spacing w:after="100"/>
        <w:jc w:val="both"/>
        <w:rPr>
          <w:rFonts w:eastAsia="Garamond" w:cs="Garamond"/>
          <w:i/>
          <w:color w:val="000000"/>
          <w:sz w:val="24"/>
        </w:rPr>
      </w:pPr>
      <w:proofErr w:type="spellStart"/>
      <w:r>
        <w:rPr>
          <w:rFonts w:eastAsia="Garamond" w:cs="Garamond"/>
          <w:i/>
          <w:color w:val="000000"/>
          <w:sz w:val="24"/>
        </w:rPr>
        <w:t>ListaDato</w:t>
      </w:r>
      <w:proofErr w:type="spellEnd"/>
    </w:p>
    <w:tbl>
      <w:tblPr>
        <w:tblStyle w:val="a"/>
        <w:tblW w:w="104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093"/>
        <w:gridCol w:w="2092"/>
        <w:gridCol w:w="2092"/>
        <w:gridCol w:w="2092"/>
        <w:gridCol w:w="2081"/>
      </w:tblGrid>
      <w:tr w:rsidR="00977CFB" w14:paraId="75BEDB9C" w14:textId="77777777">
        <w:tc>
          <w:tcPr>
            <w:tcW w:w="8369" w:type="dxa"/>
            <w:gridSpan w:val="4"/>
          </w:tcPr>
          <w:p w14:paraId="0000000A" w14:textId="77777777" w:rsidR="00977CFB" w:rsidRDefault="00C06462">
            <w:pPr>
              <w:pBdr>
                <w:top w:val="nil"/>
                <w:left w:val="nil"/>
                <w:bottom w:val="nil"/>
                <w:right w:val="nil"/>
                <w:between w:val="nil"/>
              </w:pBdr>
              <w:spacing w:after="100"/>
              <w:jc w:val="both"/>
              <w:rPr>
                <w:rFonts w:eastAsia="Garamond" w:cs="Garamond"/>
                <w:color w:val="000000"/>
                <w:sz w:val="24"/>
              </w:rPr>
            </w:pPr>
            <w:proofErr w:type="spellStart"/>
            <w:r>
              <w:rPr>
                <w:rFonts w:eastAsia="Garamond" w:cs="Garamond"/>
                <w:color w:val="000000"/>
                <w:sz w:val="24"/>
              </w:rPr>
              <w:t>Info</w:t>
            </w:r>
            <w:proofErr w:type="spellEnd"/>
          </w:p>
        </w:tc>
        <w:tc>
          <w:tcPr>
            <w:tcW w:w="2081" w:type="dxa"/>
            <w:vMerge w:val="restart"/>
          </w:tcPr>
          <w:p w14:paraId="0000000E" w14:textId="77777777" w:rsidR="00977CFB" w:rsidRDefault="00C06462">
            <w:pPr>
              <w:pBdr>
                <w:top w:val="nil"/>
                <w:left w:val="nil"/>
                <w:bottom w:val="nil"/>
                <w:right w:val="nil"/>
                <w:between w:val="nil"/>
              </w:pBdr>
              <w:spacing w:after="100"/>
              <w:jc w:val="both"/>
              <w:rPr>
                <w:rFonts w:eastAsia="Garamond" w:cs="Garamond"/>
                <w:color w:val="000000"/>
                <w:sz w:val="24"/>
              </w:rPr>
            </w:pPr>
            <w:proofErr w:type="spellStart"/>
            <w:r>
              <w:rPr>
                <w:rFonts w:eastAsia="Garamond" w:cs="Garamond"/>
                <w:color w:val="000000"/>
                <w:sz w:val="24"/>
              </w:rPr>
              <w:t>sgte</w:t>
            </w:r>
            <w:proofErr w:type="spellEnd"/>
          </w:p>
        </w:tc>
      </w:tr>
      <w:tr w:rsidR="00977CFB" w14:paraId="35FBD533" w14:textId="77777777">
        <w:tc>
          <w:tcPr>
            <w:tcW w:w="2093" w:type="dxa"/>
          </w:tcPr>
          <w:p w14:paraId="0000000F" w14:textId="77777777" w:rsidR="00977CFB" w:rsidRDefault="00C06462">
            <w:pPr>
              <w:pBdr>
                <w:top w:val="nil"/>
                <w:left w:val="nil"/>
                <w:bottom w:val="nil"/>
                <w:right w:val="nil"/>
                <w:between w:val="nil"/>
              </w:pBdr>
              <w:spacing w:after="100"/>
              <w:jc w:val="both"/>
              <w:rPr>
                <w:rFonts w:eastAsia="Garamond" w:cs="Garamond"/>
                <w:color w:val="000000"/>
                <w:sz w:val="24"/>
              </w:rPr>
            </w:pPr>
            <w:r>
              <w:rPr>
                <w:rFonts w:eastAsia="Garamond" w:cs="Garamond"/>
                <w:color w:val="000000"/>
                <w:sz w:val="24"/>
              </w:rPr>
              <w:t>Campo1 (</w:t>
            </w:r>
            <w:proofErr w:type="spellStart"/>
            <w:r>
              <w:rPr>
                <w:rFonts w:eastAsia="Garamond" w:cs="Garamond"/>
                <w:color w:val="000000"/>
                <w:sz w:val="24"/>
              </w:rPr>
              <w:t>int</w:t>
            </w:r>
            <w:proofErr w:type="spellEnd"/>
            <w:r>
              <w:rPr>
                <w:rFonts w:eastAsia="Garamond" w:cs="Garamond"/>
                <w:color w:val="000000"/>
                <w:sz w:val="24"/>
              </w:rPr>
              <w:t>)</w:t>
            </w:r>
          </w:p>
        </w:tc>
        <w:tc>
          <w:tcPr>
            <w:tcW w:w="2092" w:type="dxa"/>
          </w:tcPr>
          <w:p w14:paraId="00000010" w14:textId="77777777" w:rsidR="00977CFB" w:rsidRDefault="00C06462">
            <w:pPr>
              <w:pBdr>
                <w:top w:val="nil"/>
                <w:left w:val="nil"/>
                <w:bottom w:val="nil"/>
                <w:right w:val="nil"/>
                <w:between w:val="nil"/>
              </w:pBdr>
              <w:spacing w:after="100"/>
              <w:jc w:val="both"/>
              <w:rPr>
                <w:rFonts w:eastAsia="Garamond" w:cs="Garamond"/>
                <w:color w:val="000000"/>
                <w:sz w:val="24"/>
              </w:rPr>
            </w:pPr>
            <w:r>
              <w:rPr>
                <w:rFonts w:eastAsia="Garamond" w:cs="Garamond"/>
                <w:color w:val="000000"/>
                <w:sz w:val="24"/>
              </w:rPr>
              <w:t>Campo2 Cad20</w:t>
            </w:r>
          </w:p>
        </w:tc>
        <w:tc>
          <w:tcPr>
            <w:tcW w:w="2092" w:type="dxa"/>
          </w:tcPr>
          <w:p w14:paraId="00000011" w14:textId="77777777" w:rsidR="00977CFB" w:rsidRDefault="00C06462">
            <w:pPr>
              <w:pBdr>
                <w:top w:val="nil"/>
                <w:left w:val="nil"/>
                <w:bottom w:val="nil"/>
                <w:right w:val="nil"/>
                <w:between w:val="nil"/>
              </w:pBdr>
              <w:spacing w:after="100"/>
              <w:jc w:val="both"/>
              <w:rPr>
                <w:rFonts w:eastAsia="Garamond" w:cs="Garamond"/>
                <w:color w:val="000000"/>
                <w:sz w:val="24"/>
              </w:rPr>
            </w:pPr>
            <w:r>
              <w:rPr>
                <w:rFonts w:eastAsia="Garamond" w:cs="Garamond"/>
                <w:color w:val="000000"/>
                <w:sz w:val="24"/>
              </w:rPr>
              <w:t>Campo3 (</w:t>
            </w:r>
            <w:proofErr w:type="spellStart"/>
            <w:r>
              <w:rPr>
                <w:rFonts w:eastAsia="Garamond" w:cs="Garamond"/>
                <w:color w:val="000000"/>
                <w:sz w:val="24"/>
              </w:rPr>
              <w:t>float</w:t>
            </w:r>
            <w:proofErr w:type="spellEnd"/>
            <w:r>
              <w:rPr>
                <w:rFonts w:eastAsia="Garamond" w:cs="Garamond"/>
                <w:color w:val="000000"/>
                <w:sz w:val="24"/>
              </w:rPr>
              <w:t>)</w:t>
            </w:r>
          </w:p>
        </w:tc>
        <w:tc>
          <w:tcPr>
            <w:tcW w:w="2092" w:type="dxa"/>
          </w:tcPr>
          <w:p w14:paraId="00000012" w14:textId="77777777" w:rsidR="00977CFB" w:rsidRDefault="00C06462">
            <w:pPr>
              <w:pBdr>
                <w:top w:val="nil"/>
                <w:left w:val="nil"/>
                <w:bottom w:val="nil"/>
                <w:right w:val="nil"/>
                <w:between w:val="nil"/>
              </w:pBdr>
              <w:spacing w:after="100"/>
              <w:jc w:val="both"/>
              <w:rPr>
                <w:rFonts w:eastAsia="Garamond" w:cs="Garamond"/>
                <w:color w:val="000000"/>
                <w:sz w:val="24"/>
              </w:rPr>
            </w:pPr>
            <w:r>
              <w:rPr>
                <w:rFonts w:eastAsia="Garamond" w:cs="Garamond"/>
                <w:color w:val="000000"/>
                <w:sz w:val="24"/>
              </w:rPr>
              <w:t>Campo4 (</w:t>
            </w:r>
            <w:proofErr w:type="spellStart"/>
            <w:r>
              <w:rPr>
                <w:rFonts w:eastAsia="Garamond" w:cs="Garamond"/>
                <w:color w:val="000000"/>
                <w:sz w:val="24"/>
              </w:rPr>
              <w:t>int</w:t>
            </w:r>
            <w:proofErr w:type="spellEnd"/>
            <w:r>
              <w:rPr>
                <w:rFonts w:eastAsia="Garamond" w:cs="Garamond"/>
                <w:color w:val="000000"/>
                <w:sz w:val="24"/>
              </w:rPr>
              <w:t>)</w:t>
            </w:r>
          </w:p>
        </w:tc>
        <w:tc>
          <w:tcPr>
            <w:tcW w:w="2081" w:type="dxa"/>
            <w:vMerge/>
          </w:tcPr>
          <w:p w14:paraId="00000013" w14:textId="77777777" w:rsidR="00977CFB" w:rsidRDefault="00977CFB">
            <w:pPr>
              <w:widowControl w:val="0"/>
              <w:pBdr>
                <w:top w:val="nil"/>
                <w:left w:val="nil"/>
                <w:bottom w:val="nil"/>
                <w:right w:val="nil"/>
                <w:between w:val="nil"/>
              </w:pBdr>
              <w:spacing w:line="276" w:lineRule="auto"/>
              <w:rPr>
                <w:rFonts w:eastAsia="Garamond" w:cs="Garamond"/>
                <w:color w:val="000000"/>
                <w:sz w:val="24"/>
              </w:rPr>
            </w:pPr>
          </w:p>
        </w:tc>
      </w:tr>
    </w:tbl>
    <w:p w14:paraId="00000014" w14:textId="77777777" w:rsidR="00977CFB" w:rsidRDefault="00C06462">
      <w:pPr>
        <w:pBdr>
          <w:top w:val="nil"/>
          <w:left w:val="nil"/>
          <w:bottom w:val="nil"/>
          <w:right w:val="nil"/>
          <w:between w:val="nil"/>
        </w:pBdr>
        <w:spacing w:after="100"/>
        <w:jc w:val="both"/>
        <w:rPr>
          <w:rFonts w:eastAsia="Garamond" w:cs="Garamond"/>
          <w:color w:val="000000"/>
          <w:sz w:val="24"/>
        </w:rPr>
      </w:pPr>
      <w:r>
        <w:rPr>
          <w:rFonts w:eastAsia="Garamond" w:cs="Garamond"/>
          <w:color w:val="000000"/>
          <w:sz w:val="24"/>
        </w:rPr>
        <w:t>Campo1 y Campo2 con repetición, estructura ordenada por el Campo1.</w:t>
      </w:r>
    </w:p>
    <w:p w14:paraId="00000015" w14:textId="77777777" w:rsidR="00977CFB" w:rsidRDefault="00C06462">
      <w:pPr>
        <w:pBdr>
          <w:top w:val="nil"/>
          <w:left w:val="nil"/>
          <w:bottom w:val="nil"/>
          <w:right w:val="nil"/>
          <w:between w:val="nil"/>
        </w:pBdr>
        <w:spacing w:after="100"/>
        <w:jc w:val="both"/>
        <w:rPr>
          <w:rFonts w:eastAsia="Garamond" w:cs="Garamond"/>
          <w:color w:val="000000"/>
          <w:sz w:val="24"/>
        </w:rPr>
      </w:pPr>
      <w:r>
        <w:rPr>
          <w:rFonts w:eastAsia="Garamond" w:cs="Garamond"/>
          <w:color w:val="000000"/>
          <w:sz w:val="24"/>
        </w:rPr>
        <w:t>Campo3 y Campo4 propios de cada unidad de análisis</w:t>
      </w:r>
    </w:p>
    <w:p w14:paraId="00000016" w14:textId="77777777" w:rsidR="00977CFB" w:rsidRDefault="00C06462">
      <w:pPr>
        <w:pBdr>
          <w:top w:val="nil"/>
          <w:left w:val="nil"/>
          <w:bottom w:val="nil"/>
          <w:right w:val="nil"/>
          <w:between w:val="nil"/>
        </w:pBdr>
        <w:spacing w:after="100"/>
        <w:jc w:val="both"/>
        <w:rPr>
          <w:rFonts w:eastAsia="Garamond" w:cs="Garamond"/>
          <w:i/>
          <w:color w:val="000000"/>
          <w:sz w:val="24"/>
        </w:rPr>
      </w:pPr>
      <w:r>
        <w:rPr>
          <w:rFonts w:eastAsia="Garamond" w:cs="Garamond"/>
          <w:i/>
          <w:color w:val="000000"/>
          <w:sz w:val="24"/>
        </w:rPr>
        <w:t>Lista Resultado</w:t>
      </w:r>
    </w:p>
    <w:tbl>
      <w:tblPr>
        <w:tblStyle w:val="a0"/>
        <w:tblW w:w="104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10"/>
        <w:gridCol w:w="2609"/>
        <w:gridCol w:w="2628"/>
        <w:gridCol w:w="2603"/>
      </w:tblGrid>
      <w:tr w:rsidR="00977CFB" w14:paraId="192EE42A" w14:textId="77777777">
        <w:tc>
          <w:tcPr>
            <w:tcW w:w="7847" w:type="dxa"/>
            <w:gridSpan w:val="3"/>
            <w:tcBorders>
              <w:bottom w:val="single" w:sz="4" w:space="0" w:color="000000"/>
            </w:tcBorders>
          </w:tcPr>
          <w:p w14:paraId="00000017" w14:textId="77777777" w:rsidR="00977CFB" w:rsidRDefault="00C06462">
            <w:pPr>
              <w:pBdr>
                <w:top w:val="nil"/>
                <w:left w:val="nil"/>
                <w:bottom w:val="nil"/>
                <w:right w:val="nil"/>
                <w:between w:val="nil"/>
              </w:pBdr>
              <w:spacing w:after="100"/>
              <w:jc w:val="both"/>
              <w:rPr>
                <w:rFonts w:eastAsia="Garamond" w:cs="Garamond"/>
                <w:color w:val="000000"/>
                <w:sz w:val="24"/>
              </w:rPr>
            </w:pPr>
            <w:proofErr w:type="spellStart"/>
            <w:r>
              <w:rPr>
                <w:rFonts w:eastAsia="Garamond" w:cs="Garamond"/>
                <w:color w:val="000000"/>
                <w:sz w:val="24"/>
              </w:rPr>
              <w:t>Info</w:t>
            </w:r>
            <w:proofErr w:type="spellEnd"/>
          </w:p>
        </w:tc>
        <w:tc>
          <w:tcPr>
            <w:tcW w:w="2603" w:type="dxa"/>
            <w:vMerge w:val="restart"/>
          </w:tcPr>
          <w:p w14:paraId="0000001A" w14:textId="77777777" w:rsidR="00977CFB" w:rsidRDefault="00C06462">
            <w:pPr>
              <w:pBdr>
                <w:top w:val="nil"/>
                <w:left w:val="nil"/>
                <w:bottom w:val="nil"/>
                <w:right w:val="nil"/>
                <w:between w:val="nil"/>
              </w:pBdr>
              <w:spacing w:after="100"/>
              <w:jc w:val="both"/>
              <w:rPr>
                <w:rFonts w:eastAsia="Garamond" w:cs="Garamond"/>
                <w:color w:val="000000"/>
                <w:sz w:val="24"/>
              </w:rPr>
            </w:pPr>
            <w:proofErr w:type="spellStart"/>
            <w:r>
              <w:rPr>
                <w:rFonts w:eastAsia="Garamond" w:cs="Garamond"/>
                <w:color w:val="000000"/>
                <w:sz w:val="24"/>
              </w:rPr>
              <w:t>Sgte</w:t>
            </w:r>
            <w:proofErr w:type="spellEnd"/>
            <w:r>
              <w:rPr>
                <w:rFonts w:eastAsia="Garamond" w:cs="Garamond"/>
                <w:color w:val="000000"/>
                <w:sz w:val="24"/>
              </w:rPr>
              <w:t xml:space="preserve"> Nodo Lista</w:t>
            </w:r>
          </w:p>
        </w:tc>
      </w:tr>
      <w:tr w:rsidR="00977CFB" w14:paraId="36F3E28B" w14:textId="77777777">
        <w:tc>
          <w:tcPr>
            <w:tcW w:w="2610" w:type="dxa"/>
            <w:tcBorders>
              <w:bottom w:val="single" w:sz="4" w:space="0" w:color="000000"/>
            </w:tcBorders>
          </w:tcPr>
          <w:p w14:paraId="0000001B" w14:textId="77777777" w:rsidR="00977CFB" w:rsidRDefault="00C06462">
            <w:pPr>
              <w:pBdr>
                <w:top w:val="nil"/>
                <w:left w:val="nil"/>
                <w:bottom w:val="nil"/>
                <w:right w:val="nil"/>
                <w:between w:val="nil"/>
              </w:pBdr>
              <w:spacing w:after="100"/>
              <w:jc w:val="both"/>
              <w:rPr>
                <w:rFonts w:eastAsia="Garamond" w:cs="Garamond"/>
                <w:color w:val="000000"/>
                <w:sz w:val="24"/>
              </w:rPr>
            </w:pPr>
            <w:r>
              <w:rPr>
                <w:rFonts w:eastAsia="Garamond" w:cs="Garamond"/>
                <w:color w:val="000000"/>
                <w:sz w:val="24"/>
              </w:rPr>
              <w:t>Campo1</w:t>
            </w:r>
          </w:p>
        </w:tc>
        <w:tc>
          <w:tcPr>
            <w:tcW w:w="2609" w:type="dxa"/>
            <w:tcBorders>
              <w:bottom w:val="single" w:sz="4" w:space="0" w:color="000000"/>
            </w:tcBorders>
          </w:tcPr>
          <w:p w14:paraId="0000001C" w14:textId="77777777" w:rsidR="00977CFB" w:rsidRDefault="00C06462">
            <w:pPr>
              <w:pBdr>
                <w:top w:val="nil"/>
                <w:left w:val="nil"/>
                <w:bottom w:val="nil"/>
                <w:right w:val="nil"/>
                <w:between w:val="nil"/>
              </w:pBdr>
              <w:spacing w:after="100"/>
              <w:jc w:val="both"/>
              <w:rPr>
                <w:rFonts w:eastAsia="Garamond" w:cs="Garamond"/>
                <w:color w:val="000000"/>
                <w:sz w:val="24"/>
              </w:rPr>
            </w:pPr>
            <w:r>
              <w:rPr>
                <w:rFonts w:eastAsia="Garamond" w:cs="Garamond"/>
                <w:color w:val="000000"/>
                <w:sz w:val="24"/>
              </w:rPr>
              <w:t>Campo2</w:t>
            </w:r>
          </w:p>
        </w:tc>
        <w:tc>
          <w:tcPr>
            <w:tcW w:w="2628" w:type="dxa"/>
            <w:tcBorders>
              <w:bottom w:val="single" w:sz="4" w:space="0" w:color="000000"/>
            </w:tcBorders>
          </w:tcPr>
          <w:p w14:paraId="0000001D" w14:textId="77777777" w:rsidR="00977CFB" w:rsidRDefault="00C06462">
            <w:pPr>
              <w:pBdr>
                <w:top w:val="nil"/>
                <w:left w:val="nil"/>
                <w:bottom w:val="nil"/>
                <w:right w:val="nil"/>
                <w:between w:val="nil"/>
              </w:pBdr>
              <w:spacing w:after="100"/>
              <w:jc w:val="both"/>
              <w:rPr>
                <w:rFonts w:eastAsia="Garamond" w:cs="Garamond"/>
                <w:color w:val="000000"/>
                <w:sz w:val="24"/>
              </w:rPr>
            </w:pPr>
            <w:proofErr w:type="spellStart"/>
            <w:r>
              <w:rPr>
                <w:rFonts w:eastAsia="Garamond" w:cs="Garamond"/>
                <w:color w:val="000000"/>
                <w:sz w:val="24"/>
              </w:rPr>
              <w:t>PunteroSubLista</w:t>
            </w:r>
            <w:proofErr w:type="spellEnd"/>
          </w:p>
        </w:tc>
        <w:tc>
          <w:tcPr>
            <w:tcW w:w="2603" w:type="dxa"/>
            <w:vMerge/>
          </w:tcPr>
          <w:p w14:paraId="0000001E" w14:textId="77777777" w:rsidR="00977CFB" w:rsidRDefault="00977CFB">
            <w:pPr>
              <w:widowControl w:val="0"/>
              <w:pBdr>
                <w:top w:val="nil"/>
                <w:left w:val="nil"/>
                <w:bottom w:val="nil"/>
                <w:right w:val="nil"/>
                <w:between w:val="nil"/>
              </w:pBdr>
              <w:spacing w:line="276" w:lineRule="auto"/>
              <w:rPr>
                <w:rFonts w:eastAsia="Garamond" w:cs="Garamond"/>
                <w:color w:val="000000"/>
                <w:sz w:val="24"/>
              </w:rPr>
            </w:pPr>
          </w:p>
        </w:tc>
      </w:tr>
      <w:tr w:rsidR="00977CFB" w14:paraId="6FE9424F" w14:textId="77777777">
        <w:tc>
          <w:tcPr>
            <w:tcW w:w="10450" w:type="dxa"/>
            <w:gridSpan w:val="4"/>
            <w:tcBorders>
              <w:top w:val="nil"/>
              <w:left w:val="nil"/>
              <w:bottom w:val="nil"/>
              <w:right w:val="nil"/>
            </w:tcBorders>
          </w:tcPr>
          <w:p w14:paraId="0000001F" w14:textId="77777777" w:rsidR="00977CFB" w:rsidRDefault="00C06462">
            <w:pPr>
              <w:pBdr>
                <w:top w:val="nil"/>
                <w:left w:val="nil"/>
                <w:bottom w:val="nil"/>
                <w:right w:val="nil"/>
                <w:between w:val="nil"/>
              </w:pBdr>
              <w:spacing w:after="100"/>
              <w:jc w:val="both"/>
              <w:rPr>
                <w:rFonts w:eastAsia="Garamond" w:cs="Garamond"/>
                <w:color w:val="000000"/>
                <w:sz w:val="24"/>
              </w:rPr>
            </w:pPr>
            <w:r>
              <w:rPr>
                <w:noProof/>
              </w:rPr>
              <mc:AlternateContent>
                <mc:Choice Requires="wpg">
                  <w:drawing>
                    <wp:anchor distT="0" distB="0" distL="114300" distR="114300" simplePos="0" relativeHeight="251658240" behindDoc="0" locked="0" layoutInCell="1" hidden="0" allowOverlap="1">
                      <wp:simplePos x="0" y="0"/>
                      <wp:positionH relativeFrom="column">
                        <wp:posOffset>3505200</wp:posOffset>
                      </wp:positionH>
                      <wp:positionV relativeFrom="paragraph">
                        <wp:posOffset>0</wp:posOffset>
                      </wp:positionV>
                      <wp:extent cx="206375" cy="263525"/>
                      <wp:effectExtent l="0" t="0" r="0" b="0"/>
                      <wp:wrapNone/>
                      <wp:docPr id="2" name="Down Arrow 2"/>
                      <wp:cNvGraphicFramePr/>
                      <a:graphic xmlns:a="http://schemas.openxmlformats.org/drawingml/2006/main">
                        <a:graphicData uri="http://schemas.microsoft.com/office/word/2010/wordprocessingShape">
                          <wps:wsp>
                            <wps:cNvSpPr/>
                            <wps:spPr>
                              <a:xfrm>
                                <a:off x="5255513" y="3660938"/>
                                <a:ext cx="180975" cy="238125"/>
                              </a:xfrm>
                              <a:prstGeom prst="downArrow">
                                <a:avLst>
                                  <a:gd name="adj1" fmla="val 50000"/>
                                  <a:gd name="adj2" fmla="val 50000"/>
                                </a:avLst>
                              </a:prstGeom>
                              <a:solidFill>
                                <a:schemeClr val="accent1"/>
                              </a:solidFill>
                              <a:ln w="25400" cap="flat" cmpd="sng">
                                <a:solidFill>
                                  <a:srgbClr val="395E89"/>
                                </a:solidFill>
                                <a:prstDash val="solid"/>
                                <a:round/>
                                <a:headEnd type="none" w="sm" len="sm"/>
                                <a:tailEnd type="none" w="sm" len="sm"/>
                              </a:ln>
                            </wps:spPr>
                            <wps:txbx>
                              <w:txbxContent>
                                <w:p w14:paraId="633E810A" w14:textId="77777777" w:rsidR="00977CFB" w:rsidRDefault="00977CFB">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3505200</wp:posOffset>
                      </wp:positionH>
                      <wp:positionV relativeFrom="paragraph">
                        <wp:posOffset>0</wp:posOffset>
                      </wp:positionV>
                      <wp:extent cx="206375" cy="263525"/>
                      <wp:effectExtent b="0" l="0" r="0" t="0"/>
                      <wp:wrapNone/>
                      <wp:docPr id="2"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06375" cy="263525"/>
                              </a:xfrm>
                              <a:prstGeom prst="rect"/>
                              <a:ln/>
                            </pic:spPr>
                          </pic:pic>
                        </a:graphicData>
                      </a:graphic>
                    </wp:anchor>
                  </w:drawing>
                </mc:Fallback>
              </mc:AlternateContent>
            </w:r>
          </w:p>
        </w:tc>
      </w:tr>
      <w:tr w:rsidR="00977CFB" w14:paraId="62A1BD32" w14:textId="77777777">
        <w:tc>
          <w:tcPr>
            <w:tcW w:w="2610" w:type="dxa"/>
            <w:tcBorders>
              <w:top w:val="nil"/>
              <w:left w:val="nil"/>
              <w:bottom w:val="nil"/>
              <w:right w:val="single" w:sz="4" w:space="0" w:color="000000"/>
            </w:tcBorders>
          </w:tcPr>
          <w:p w14:paraId="00000023" w14:textId="77777777" w:rsidR="00977CFB" w:rsidRDefault="00977CFB">
            <w:pPr>
              <w:pBdr>
                <w:top w:val="nil"/>
                <w:left w:val="nil"/>
                <w:bottom w:val="nil"/>
                <w:right w:val="nil"/>
                <w:between w:val="nil"/>
              </w:pBdr>
              <w:spacing w:after="100"/>
              <w:jc w:val="both"/>
              <w:rPr>
                <w:rFonts w:eastAsia="Garamond" w:cs="Garamond"/>
                <w:color w:val="000000"/>
                <w:sz w:val="24"/>
              </w:rPr>
            </w:pPr>
          </w:p>
        </w:tc>
        <w:tc>
          <w:tcPr>
            <w:tcW w:w="5237" w:type="dxa"/>
            <w:gridSpan w:val="2"/>
            <w:tcBorders>
              <w:top w:val="single" w:sz="4" w:space="0" w:color="000000"/>
              <w:left w:val="single" w:sz="4" w:space="0" w:color="000000"/>
            </w:tcBorders>
          </w:tcPr>
          <w:p w14:paraId="00000024" w14:textId="77777777" w:rsidR="00977CFB" w:rsidRDefault="00C06462">
            <w:pPr>
              <w:pBdr>
                <w:top w:val="nil"/>
                <w:left w:val="nil"/>
                <w:bottom w:val="nil"/>
                <w:right w:val="nil"/>
                <w:between w:val="nil"/>
              </w:pBdr>
              <w:spacing w:after="100"/>
              <w:jc w:val="both"/>
              <w:rPr>
                <w:rFonts w:eastAsia="Garamond" w:cs="Garamond"/>
                <w:color w:val="000000"/>
                <w:sz w:val="24"/>
              </w:rPr>
            </w:pPr>
            <w:proofErr w:type="spellStart"/>
            <w:r>
              <w:rPr>
                <w:rFonts w:eastAsia="Garamond" w:cs="Garamond"/>
                <w:color w:val="000000"/>
                <w:sz w:val="24"/>
              </w:rPr>
              <w:t>info</w:t>
            </w:r>
            <w:proofErr w:type="spellEnd"/>
          </w:p>
        </w:tc>
        <w:tc>
          <w:tcPr>
            <w:tcW w:w="2603" w:type="dxa"/>
            <w:vMerge w:val="restart"/>
            <w:tcBorders>
              <w:top w:val="single" w:sz="4" w:space="0" w:color="000000"/>
            </w:tcBorders>
          </w:tcPr>
          <w:p w14:paraId="00000026" w14:textId="77777777" w:rsidR="00977CFB" w:rsidRDefault="00C06462">
            <w:pPr>
              <w:pBdr>
                <w:top w:val="nil"/>
                <w:left w:val="nil"/>
                <w:bottom w:val="nil"/>
                <w:right w:val="nil"/>
                <w:between w:val="nil"/>
              </w:pBdr>
              <w:spacing w:after="100"/>
              <w:jc w:val="both"/>
              <w:rPr>
                <w:rFonts w:eastAsia="Garamond" w:cs="Garamond"/>
                <w:color w:val="000000"/>
                <w:sz w:val="24"/>
              </w:rPr>
            </w:pPr>
            <w:proofErr w:type="spellStart"/>
            <w:r>
              <w:rPr>
                <w:rFonts w:eastAsia="Garamond" w:cs="Garamond"/>
                <w:color w:val="000000"/>
                <w:sz w:val="24"/>
              </w:rPr>
              <w:t>Sgte</w:t>
            </w:r>
            <w:proofErr w:type="spellEnd"/>
            <w:r>
              <w:rPr>
                <w:rFonts w:eastAsia="Garamond" w:cs="Garamond"/>
                <w:color w:val="000000"/>
                <w:sz w:val="24"/>
              </w:rPr>
              <w:t xml:space="preserve"> nodo </w:t>
            </w:r>
            <w:proofErr w:type="spellStart"/>
            <w:r>
              <w:rPr>
                <w:rFonts w:eastAsia="Garamond" w:cs="Garamond"/>
                <w:color w:val="000000"/>
                <w:sz w:val="24"/>
              </w:rPr>
              <w:t>sublista</w:t>
            </w:r>
            <w:proofErr w:type="spellEnd"/>
          </w:p>
        </w:tc>
      </w:tr>
      <w:tr w:rsidR="00977CFB" w14:paraId="71E4019A" w14:textId="77777777">
        <w:tc>
          <w:tcPr>
            <w:tcW w:w="2610" w:type="dxa"/>
            <w:tcBorders>
              <w:top w:val="nil"/>
              <w:left w:val="nil"/>
              <w:bottom w:val="nil"/>
              <w:right w:val="single" w:sz="4" w:space="0" w:color="000000"/>
            </w:tcBorders>
          </w:tcPr>
          <w:p w14:paraId="00000027" w14:textId="77777777" w:rsidR="00977CFB" w:rsidRDefault="00977CFB">
            <w:pPr>
              <w:pBdr>
                <w:top w:val="nil"/>
                <w:left w:val="nil"/>
                <w:bottom w:val="nil"/>
                <w:right w:val="nil"/>
                <w:between w:val="nil"/>
              </w:pBdr>
              <w:spacing w:after="100"/>
              <w:jc w:val="both"/>
              <w:rPr>
                <w:rFonts w:eastAsia="Garamond" w:cs="Garamond"/>
                <w:color w:val="000000"/>
                <w:sz w:val="24"/>
              </w:rPr>
            </w:pPr>
          </w:p>
        </w:tc>
        <w:tc>
          <w:tcPr>
            <w:tcW w:w="2609" w:type="dxa"/>
            <w:tcBorders>
              <w:left w:val="single" w:sz="4" w:space="0" w:color="000000"/>
            </w:tcBorders>
          </w:tcPr>
          <w:p w14:paraId="00000028" w14:textId="77777777" w:rsidR="00977CFB" w:rsidRDefault="00C06462">
            <w:pPr>
              <w:pBdr>
                <w:top w:val="nil"/>
                <w:left w:val="nil"/>
                <w:bottom w:val="nil"/>
                <w:right w:val="nil"/>
                <w:between w:val="nil"/>
              </w:pBdr>
              <w:spacing w:after="100"/>
              <w:jc w:val="both"/>
              <w:rPr>
                <w:rFonts w:eastAsia="Garamond" w:cs="Garamond"/>
                <w:color w:val="000000"/>
                <w:sz w:val="24"/>
              </w:rPr>
            </w:pPr>
            <w:r>
              <w:rPr>
                <w:rFonts w:eastAsia="Garamond" w:cs="Garamond"/>
                <w:color w:val="000000"/>
                <w:sz w:val="24"/>
              </w:rPr>
              <w:t>Campo3</w:t>
            </w:r>
          </w:p>
        </w:tc>
        <w:tc>
          <w:tcPr>
            <w:tcW w:w="2628" w:type="dxa"/>
          </w:tcPr>
          <w:p w14:paraId="00000029" w14:textId="77777777" w:rsidR="00977CFB" w:rsidRDefault="00C06462">
            <w:pPr>
              <w:pBdr>
                <w:top w:val="nil"/>
                <w:left w:val="nil"/>
                <w:bottom w:val="nil"/>
                <w:right w:val="nil"/>
                <w:between w:val="nil"/>
              </w:pBdr>
              <w:spacing w:after="100"/>
              <w:jc w:val="both"/>
              <w:rPr>
                <w:rFonts w:eastAsia="Garamond" w:cs="Garamond"/>
                <w:color w:val="000000"/>
                <w:sz w:val="24"/>
              </w:rPr>
            </w:pPr>
            <w:r>
              <w:rPr>
                <w:rFonts w:eastAsia="Garamond" w:cs="Garamond"/>
                <w:color w:val="000000"/>
                <w:sz w:val="24"/>
              </w:rPr>
              <w:t>Campo4</w:t>
            </w:r>
          </w:p>
        </w:tc>
        <w:tc>
          <w:tcPr>
            <w:tcW w:w="2603" w:type="dxa"/>
            <w:vMerge/>
            <w:tcBorders>
              <w:top w:val="single" w:sz="4" w:space="0" w:color="000000"/>
            </w:tcBorders>
          </w:tcPr>
          <w:p w14:paraId="0000002A" w14:textId="77777777" w:rsidR="00977CFB" w:rsidRDefault="00977CFB">
            <w:pPr>
              <w:widowControl w:val="0"/>
              <w:pBdr>
                <w:top w:val="nil"/>
                <w:left w:val="nil"/>
                <w:bottom w:val="nil"/>
                <w:right w:val="nil"/>
                <w:between w:val="nil"/>
              </w:pBdr>
              <w:spacing w:line="276" w:lineRule="auto"/>
              <w:rPr>
                <w:rFonts w:eastAsia="Garamond" w:cs="Garamond"/>
                <w:color w:val="000000"/>
                <w:sz w:val="24"/>
              </w:rPr>
            </w:pPr>
          </w:p>
        </w:tc>
      </w:tr>
    </w:tbl>
    <w:p w14:paraId="0000002B" w14:textId="77777777" w:rsidR="00977CFB" w:rsidRDefault="00C06462">
      <w:pPr>
        <w:pBdr>
          <w:top w:val="nil"/>
          <w:left w:val="nil"/>
          <w:bottom w:val="nil"/>
          <w:right w:val="nil"/>
          <w:between w:val="nil"/>
        </w:pBdr>
        <w:spacing w:before="120" w:after="60"/>
        <w:jc w:val="both"/>
        <w:rPr>
          <w:rFonts w:eastAsia="Garamond" w:cs="Garamond"/>
          <w:color w:val="000000"/>
          <w:sz w:val="24"/>
        </w:rPr>
      </w:pPr>
      <w:r>
        <w:rPr>
          <w:rFonts w:eastAsia="Garamond" w:cs="Garamond"/>
          <w:i/>
          <w:color w:val="000000"/>
          <w:sz w:val="24"/>
        </w:rPr>
        <w:t>Se dispone</w:t>
      </w:r>
    </w:p>
    <w:p w14:paraId="0000002C" w14:textId="77777777" w:rsidR="00977CFB" w:rsidRDefault="00C06462">
      <w:pPr>
        <w:numPr>
          <w:ilvl w:val="0"/>
          <w:numId w:val="1"/>
        </w:numPr>
        <w:pBdr>
          <w:top w:val="nil"/>
          <w:left w:val="nil"/>
          <w:bottom w:val="nil"/>
          <w:right w:val="nil"/>
          <w:between w:val="nil"/>
        </w:pBdr>
        <w:spacing w:after="100"/>
        <w:rPr>
          <w:rFonts w:eastAsia="Garamond" w:cs="Garamond"/>
          <w:color w:val="000000"/>
          <w:sz w:val="24"/>
        </w:rPr>
      </w:pPr>
      <w:r>
        <w:rPr>
          <w:rFonts w:eastAsia="Garamond" w:cs="Garamond"/>
          <w:color w:val="000000"/>
          <w:sz w:val="24"/>
        </w:rPr>
        <w:t xml:space="preserve">De la </w:t>
      </w:r>
      <w:proofErr w:type="spellStart"/>
      <w:r>
        <w:rPr>
          <w:rFonts w:eastAsia="Garamond" w:cs="Garamond"/>
          <w:i/>
          <w:color w:val="000000"/>
          <w:sz w:val="24"/>
        </w:rPr>
        <w:t>ListaDato</w:t>
      </w:r>
      <w:proofErr w:type="spellEnd"/>
      <w:r>
        <w:rPr>
          <w:rFonts w:eastAsia="Garamond" w:cs="Garamond"/>
          <w:color w:val="000000"/>
          <w:sz w:val="24"/>
        </w:rPr>
        <w:t xml:space="preserve">, con las repeticiones que se mencionan que debe quedar </w:t>
      </w:r>
      <w:proofErr w:type="spellStart"/>
      <w:r>
        <w:rPr>
          <w:rFonts w:eastAsia="Garamond" w:cs="Garamond"/>
          <w:color w:val="000000"/>
          <w:sz w:val="24"/>
        </w:rPr>
        <w:t>vacia</w:t>
      </w:r>
      <w:proofErr w:type="spellEnd"/>
      <w:r>
        <w:rPr>
          <w:rFonts w:eastAsia="Garamond" w:cs="Garamond"/>
          <w:color w:val="000000"/>
          <w:sz w:val="24"/>
        </w:rPr>
        <w:t xml:space="preserve"> al completar el proceso de cambio de estructura</w:t>
      </w:r>
    </w:p>
    <w:p w14:paraId="0000002D" w14:textId="77777777" w:rsidR="00977CFB" w:rsidRDefault="00C06462">
      <w:pPr>
        <w:numPr>
          <w:ilvl w:val="0"/>
          <w:numId w:val="1"/>
        </w:numPr>
        <w:pBdr>
          <w:top w:val="nil"/>
          <w:left w:val="nil"/>
          <w:bottom w:val="nil"/>
          <w:right w:val="nil"/>
          <w:between w:val="nil"/>
        </w:pBdr>
        <w:spacing w:after="100"/>
        <w:jc w:val="both"/>
        <w:rPr>
          <w:rFonts w:eastAsia="Garamond" w:cs="Garamond"/>
          <w:color w:val="000000"/>
          <w:sz w:val="24"/>
        </w:rPr>
      </w:pPr>
      <w:r>
        <w:rPr>
          <w:rFonts w:eastAsia="Garamond" w:cs="Garamond"/>
          <w:color w:val="000000"/>
          <w:sz w:val="24"/>
        </w:rPr>
        <w:t xml:space="preserve">Las funciones </w:t>
      </w:r>
      <w:proofErr w:type="spellStart"/>
      <w:r>
        <w:rPr>
          <w:rFonts w:eastAsia="Garamond" w:cs="Garamond"/>
          <w:i/>
          <w:color w:val="000000"/>
          <w:sz w:val="24"/>
        </w:rPr>
        <w:t>TipoInfo</w:t>
      </w:r>
      <w:proofErr w:type="spellEnd"/>
      <w:r>
        <w:rPr>
          <w:rFonts w:eastAsia="Garamond" w:cs="Garamond"/>
          <w:i/>
          <w:color w:val="000000"/>
          <w:sz w:val="24"/>
        </w:rPr>
        <w:t xml:space="preserve"> </w:t>
      </w:r>
      <w:proofErr w:type="gramStart"/>
      <w:r>
        <w:rPr>
          <w:rFonts w:eastAsia="Garamond" w:cs="Garamond"/>
          <w:i/>
          <w:color w:val="000000"/>
          <w:sz w:val="24"/>
        </w:rPr>
        <w:t>Pop(</w:t>
      </w:r>
      <w:proofErr w:type="gramEnd"/>
      <w:r>
        <w:rPr>
          <w:rFonts w:eastAsia="Garamond" w:cs="Garamond"/>
          <w:i/>
          <w:color w:val="000000"/>
          <w:sz w:val="24"/>
        </w:rPr>
        <w:t xml:space="preserve">Nodo*&amp; P); Nodo* </w:t>
      </w:r>
      <w:proofErr w:type="spellStart"/>
      <w:r>
        <w:rPr>
          <w:rFonts w:eastAsia="Garamond" w:cs="Garamond"/>
          <w:i/>
          <w:color w:val="000000"/>
          <w:sz w:val="24"/>
        </w:rPr>
        <w:t>InsertarOrdenado</w:t>
      </w:r>
      <w:proofErr w:type="spellEnd"/>
      <w:r>
        <w:rPr>
          <w:rFonts w:eastAsia="Garamond" w:cs="Garamond"/>
          <w:i/>
          <w:color w:val="000000"/>
          <w:sz w:val="24"/>
        </w:rPr>
        <w:t xml:space="preserve">(Nodo* &amp; P, </w:t>
      </w:r>
      <w:proofErr w:type="spellStart"/>
      <w:r>
        <w:rPr>
          <w:rFonts w:eastAsia="Garamond" w:cs="Garamond"/>
          <w:i/>
          <w:color w:val="000000"/>
          <w:sz w:val="24"/>
        </w:rPr>
        <w:t>tipoInfo</w:t>
      </w:r>
      <w:proofErr w:type="spellEnd"/>
      <w:r>
        <w:rPr>
          <w:rFonts w:eastAsia="Garamond" w:cs="Garamond"/>
          <w:i/>
          <w:color w:val="000000"/>
          <w:sz w:val="24"/>
        </w:rPr>
        <w:t xml:space="preserve"> x); Nodo*</w:t>
      </w:r>
      <w:proofErr w:type="spellStart"/>
      <w:r>
        <w:rPr>
          <w:rFonts w:eastAsia="Garamond" w:cs="Garamond"/>
          <w:i/>
          <w:color w:val="000000"/>
          <w:sz w:val="24"/>
        </w:rPr>
        <w:t>InsertaSinRepetir</w:t>
      </w:r>
      <w:proofErr w:type="spellEnd"/>
      <w:r>
        <w:rPr>
          <w:rFonts w:eastAsia="Garamond" w:cs="Garamond"/>
          <w:i/>
          <w:color w:val="000000"/>
          <w:sz w:val="24"/>
        </w:rPr>
        <w:t xml:space="preserve">(Nodo* &amp;, </w:t>
      </w:r>
      <w:proofErr w:type="spellStart"/>
      <w:r>
        <w:rPr>
          <w:rFonts w:eastAsia="Garamond" w:cs="Garamond"/>
          <w:i/>
          <w:color w:val="000000"/>
          <w:sz w:val="24"/>
        </w:rPr>
        <w:t>TipoInfo</w:t>
      </w:r>
      <w:proofErr w:type="spellEnd"/>
      <w:r>
        <w:rPr>
          <w:rFonts w:eastAsia="Garamond" w:cs="Garamond"/>
          <w:i/>
          <w:color w:val="000000"/>
          <w:sz w:val="24"/>
        </w:rPr>
        <w:t xml:space="preserve"> x)</w:t>
      </w:r>
      <w:r>
        <w:rPr>
          <w:rFonts w:eastAsia="Garamond" w:cs="Garamond"/>
          <w:color w:val="000000"/>
          <w:sz w:val="24"/>
        </w:rPr>
        <w:t xml:space="preserve"> las puede usar para </w:t>
      </w:r>
      <w:proofErr w:type="spellStart"/>
      <w:r>
        <w:rPr>
          <w:rFonts w:eastAsia="Garamond" w:cs="Garamond"/>
          <w:color w:val="000000"/>
          <w:sz w:val="24"/>
        </w:rPr>
        <w:t>TipoInfo</w:t>
      </w:r>
      <w:proofErr w:type="spellEnd"/>
      <w:r>
        <w:rPr>
          <w:rFonts w:eastAsia="Garamond" w:cs="Garamond"/>
          <w:color w:val="000000"/>
          <w:sz w:val="24"/>
        </w:rPr>
        <w:t xml:space="preserve"> y Nodo genérico.</w:t>
      </w:r>
    </w:p>
    <w:p w14:paraId="0000002E" w14:textId="77777777" w:rsidR="00977CFB" w:rsidRDefault="00C06462">
      <w:pPr>
        <w:pBdr>
          <w:top w:val="nil"/>
          <w:left w:val="nil"/>
          <w:bottom w:val="nil"/>
          <w:right w:val="nil"/>
          <w:between w:val="nil"/>
        </w:pBdr>
        <w:spacing w:before="120" w:after="60"/>
        <w:jc w:val="both"/>
        <w:rPr>
          <w:rFonts w:eastAsia="Garamond" w:cs="Garamond"/>
          <w:i/>
          <w:color w:val="000000"/>
          <w:sz w:val="24"/>
        </w:rPr>
      </w:pPr>
      <w:r>
        <w:rPr>
          <w:rFonts w:eastAsia="Garamond" w:cs="Garamond"/>
          <w:i/>
          <w:color w:val="000000"/>
          <w:sz w:val="24"/>
        </w:rPr>
        <w:t>Se pide</w:t>
      </w:r>
    </w:p>
    <w:p w14:paraId="0000002F" w14:textId="77777777" w:rsidR="00977CFB" w:rsidRDefault="00C06462">
      <w:pPr>
        <w:numPr>
          <w:ilvl w:val="0"/>
          <w:numId w:val="3"/>
        </w:numPr>
        <w:pBdr>
          <w:top w:val="nil"/>
          <w:left w:val="nil"/>
          <w:bottom w:val="nil"/>
          <w:right w:val="nil"/>
          <w:between w:val="nil"/>
        </w:pBdr>
        <w:spacing w:after="100"/>
        <w:jc w:val="both"/>
        <w:rPr>
          <w:rFonts w:eastAsia="Garamond" w:cs="Garamond"/>
          <w:color w:val="000000"/>
          <w:sz w:val="24"/>
        </w:rPr>
      </w:pPr>
      <w:r>
        <w:rPr>
          <w:rFonts w:eastAsia="Garamond" w:cs="Garamond"/>
          <w:b/>
          <w:color w:val="000000"/>
          <w:sz w:val="24"/>
        </w:rPr>
        <w:t>Codifique</w:t>
      </w:r>
      <w:r>
        <w:rPr>
          <w:rFonts w:eastAsia="Garamond" w:cs="Garamond"/>
          <w:color w:val="000000"/>
          <w:sz w:val="24"/>
        </w:rPr>
        <w:t xml:space="preserve"> la </w:t>
      </w:r>
      <w:r>
        <w:rPr>
          <w:rFonts w:eastAsia="Garamond" w:cs="Garamond"/>
          <w:b/>
          <w:color w:val="000000"/>
          <w:sz w:val="24"/>
        </w:rPr>
        <w:t>declaración</w:t>
      </w:r>
      <w:r>
        <w:rPr>
          <w:rFonts w:eastAsia="Garamond" w:cs="Garamond"/>
          <w:color w:val="000000"/>
          <w:sz w:val="24"/>
        </w:rPr>
        <w:t xml:space="preserve"> todas las estructuras de datos involucradas respetando nombres y tipos (1 </w:t>
      </w:r>
      <w:proofErr w:type="spellStart"/>
      <w:r>
        <w:rPr>
          <w:rFonts w:eastAsia="Garamond" w:cs="Garamond"/>
          <w:color w:val="000000"/>
          <w:sz w:val="24"/>
        </w:rPr>
        <w:t>pto</w:t>
      </w:r>
      <w:proofErr w:type="spellEnd"/>
      <w:r>
        <w:rPr>
          <w:rFonts w:eastAsia="Garamond" w:cs="Garamond"/>
          <w:color w:val="000000"/>
          <w:sz w:val="24"/>
        </w:rPr>
        <w:t>).</w:t>
      </w:r>
    </w:p>
    <w:p w14:paraId="00000030" w14:textId="77777777" w:rsidR="00977CFB" w:rsidRDefault="00C06462">
      <w:pPr>
        <w:numPr>
          <w:ilvl w:val="0"/>
          <w:numId w:val="3"/>
        </w:numPr>
        <w:pBdr>
          <w:top w:val="nil"/>
          <w:left w:val="nil"/>
          <w:bottom w:val="nil"/>
          <w:right w:val="nil"/>
          <w:between w:val="nil"/>
        </w:pBdr>
        <w:spacing w:after="100"/>
        <w:jc w:val="both"/>
        <w:rPr>
          <w:rFonts w:eastAsia="Garamond" w:cs="Garamond"/>
          <w:i/>
          <w:color w:val="000000"/>
          <w:sz w:val="24"/>
        </w:rPr>
      </w:pPr>
      <w:r>
        <w:rPr>
          <w:rFonts w:eastAsia="Garamond" w:cs="Garamond"/>
          <w:b/>
          <w:color w:val="000000"/>
          <w:sz w:val="24"/>
        </w:rPr>
        <w:t xml:space="preserve">Codifique o diagrame la </w:t>
      </w:r>
      <w:proofErr w:type="gramStart"/>
      <w:r>
        <w:rPr>
          <w:rFonts w:eastAsia="Garamond" w:cs="Garamond"/>
          <w:b/>
          <w:color w:val="000000"/>
          <w:sz w:val="24"/>
        </w:rPr>
        <w:t>función</w:t>
      </w:r>
      <w:r>
        <w:rPr>
          <w:rFonts w:eastAsia="Garamond" w:cs="Garamond"/>
          <w:color w:val="000000"/>
          <w:sz w:val="24"/>
        </w:rPr>
        <w:t xml:space="preserve">  </w:t>
      </w:r>
      <w:proofErr w:type="spellStart"/>
      <w:r>
        <w:rPr>
          <w:rFonts w:eastAsia="Garamond" w:cs="Garamond"/>
          <w:i/>
          <w:color w:val="000000"/>
          <w:sz w:val="24"/>
        </w:rPr>
        <w:t>cargarListaDeListas</w:t>
      </w:r>
      <w:proofErr w:type="spellEnd"/>
      <w:proofErr w:type="gramEnd"/>
      <w:r>
        <w:rPr>
          <w:rFonts w:eastAsia="Garamond" w:cs="Garamond"/>
          <w:color w:val="000000"/>
          <w:sz w:val="24"/>
        </w:rPr>
        <w:t xml:space="preserve">. Que reciba la lista dato como parámetro y retorne un puntero a la lista resultado descripta. (4 </w:t>
      </w:r>
      <w:proofErr w:type="spellStart"/>
      <w:r>
        <w:rPr>
          <w:rFonts w:eastAsia="Garamond" w:cs="Garamond"/>
          <w:color w:val="000000"/>
          <w:sz w:val="24"/>
        </w:rPr>
        <w:t>ptos</w:t>
      </w:r>
      <w:proofErr w:type="spellEnd"/>
      <w:r>
        <w:rPr>
          <w:rFonts w:eastAsia="Garamond" w:cs="Garamond"/>
          <w:color w:val="000000"/>
          <w:sz w:val="24"/>
        </w:rPr>
        <w:t xml:space="preserve">) </w:t>
      </w:r>
    </w:p>
    <w:p w14:paraId="00000031" w14:textId="77777777" w:rsidR="00977CFB" w:rsidRDefault="00C06462">
      <w:pPr>
        <w:numPr>
          <w:ilvl w:val="0"/>
          <w:numId w:val="3"/>
        </w:numPr>
        <w:pBdr>
          <w:top w:val="nil"/>
          <w:left w:val="nil"/>
          <w:bottom w:val="nil"/>
          <w:right w:val="nil"/>
          <w:between w:val="nil"/>
        </w:pBdr>
        <w:spacing w:after="100"/>
        <w:jc w:val="both"/>
        <w:rPr>
          <w:rFonts w:eastAsia="Garamond" w:cs="Garamond"/>
          <w:i/>
          <w:color w:val="000000"/>
          <w:sz w:val="24"/>
        </w:rPr>
      </w:pPr>
      <w:r>
        <w:rPr>
          <w:rFonts w:eastAsia="Garamond" w:cs="Garamond"/>
          <w:b/>
          <w:color w:val="000000"/>
          <w:sz w:val="24"/>
        </w:rPr>
        <w:t>Codifique</w:t>
      </w:r>
      <w:r>
        <w:rPr>
          <w:rFonts w:eastAsia="Garamond" w:cs="Garamond"/>
          <w:color w:val="000000"/>
          <w:sz w:val="24"/>
        </w:rPr>
        <w:t xml:space="preserve"> un segme</w:t>
      </w:r>
      <w:r>
        <w:rPr>
          <w:rFonts w:eastAsia="Garamond" w:cs="Garamond"/>
          <w:color w:val="000000"/>
          <w:sz w:val="24"/>
        </w:rPr>
        <w:t xml:space="preserve">nto de código que represente una correcta invocación de la función desarrollada (1 </w:t>
      </w:r>
      <w:proofErr w:type="spellStart"/>
      <w:r>
        <w:rPr>
          <w:rFonts w:eastAsia="Garamond" w:cs="Garamond"/>
          <w:color w:val="000000"/>
          <w:sz w:val="24"/>
        </w:rPr>
        <w:t>pto</w:t>
      </w:r>
      <w:proofErr w:type="spellEnd"/>
      <w:r>
        <w:rPr>
          <w:rFonts w:eastAsia="Garamond" w:cs="Garamond"/>
          <w:color w:val="000000"/>
          <w:sz w:val="24"/>
        </w:rPr>
        <w:t>)</w:t>
      </w:r>
    </w:p>
    <w:p w14:paraId="00000032" w14:textId="77777777" w:rsidR="00977CFB" w:rsidRDefault="00C06462">
      <w:pPr>
        <w:numPr>
          <w:ilvl w:val="0"/>
          <w:numId w:val="3"/>
        </w:numPr>
        <w:pBdr>
          <w:top w:val="nil"/>
          <w:left w:val="nil"/>
          <w:bottom w:val="nil"/>
          <w:right w:val="nil"/>
          <w:between w:val="nil"/>
        </w:pBdr>
        <w:spacing w:after="100"/>
        <w:jc w:val="both"/>
        <w:rPr>
          <w:rFonts w:eastAsia="Garamond" w:cs="Garamond"/>
          <w:i/>
          <w:color w:val="000000"/>
          <w:sz w:val="24"/>
        </w:rPr>
      </w:pPr>
      <w:r>
        <w:rPr>
          <w:rFonts w:eastAsia="Garamond" w:cs="Garamond"/>
          <w:color w:val="000000"/>
          <w:sz w:val="24"/>
        </w:rPr>
        <w:t xml:space="preserve">Determine fortalezas y debilidades de cada alternativa según un contexto que usted plantee (4 </w:t>
      </w:r>
      <w:proofErr w:type="spellStart"/>
      <w:r>
        <w:rPr>
          <w:rFonts w:eastAsia="Garamond" w:cs="Garamond"/>
          <w:color w:val="000000"/>
          <w:sz w:val="24"/>
        </w:rPr>
        <w:t>ptos</w:t>
      </w:r>
      <w:proofErr w:type="spellEnd"/>
      <w:r>
        <w:rPr>
          <w:rFonts w:eastAsia="Garamond" w:cs="Garamond"/>
          <w:color w:val="000000"/>
          <w:sz w:val="24"/>
        </w:rPr>
        <w:t xml:space="preserve">) </w:t>
      </w:r>
    </w:p>
    <w:p w14:paraId="00000033" w14:textId="77777777" w:rsidR="00977CFB" w:rsidRDefault="00C06462">
      <w:pPr>
        <w:pBdr>
          <w:top w:val="nil"/>
          <w:left w:val="nil"/>
          <w:bottom w:val="nil"/>
          <w:right w:val="nil"/>
          <w:between w:val="nil"/>
        </w:pBdr>
        <w:spacing w:after="100"/>
        <w:jc w:val="center"/>
        <w:rPr>
          <w:rFonts w:eastAsia="Garamond" w:cs="Garamond"/>
          <w:color w:val="000000"/>
          <w:sz w:val="18"/>
          <w:szCs w:val="18"/>
        </w:rPr>
      </w:pPr>
      <w:r>
        <w:rPr>
          <w:rFonts w:eastAsia="Garamond" w:cs="Garamond"/>
          <w:b/>
          <w:color w:val="000000"/>
          <w:sz w:val="18"/>
          <w:szCs w:val="18"/>
        </w:rPr>
        <w:t>Criterio de evaluación</w:t>
      </w:r>
    </w:p>
    <w:p w14:paraId="00000034" w14:textId="77777777" w:rsidR="00977CFB" w:rsidRDefault="00C06462">
      <w:pPr>
        <w:pBdr>
          <w:top w:val="single" w:sz="4" w:space="1" w:color="000000"/>
          <w:left w:val="single" w:sz="4" w:space="4" w:color="000000"/>
          <w:bottom w:val="single" w:sz="4" w:space="1" w:color="000000"/>
          <w:right w:val="single" w:sz="4" w:space="4" w:color="000000"/>
          <w:between w:val="nil"/>
        </w:pBdr>
        <w:shd w:val="clear" w:color="auto" w:fill="D9D9D9"/>
        <w:spacing w:after="100"/>
        <w:jc w:val="center"/>
        <w:rPr>
          <w:rFonts w:eastAsia="Garamond" w:cs="Garamond"/>
          <w:color w:val="000000"/>
          <w:sz w:val="22"/>
          <w:szCs w:val="22"/>
        </w:rPr>
      </w:pPr>
      <w:r>
        <w:rPr>
          <w:rFonts w:eastAsia="Garamond" w:cs="Garamond"/>
          <w:color w:val="000000"/>
          <w:sz w:val="22"/>
          <w:szCs w:val="22"/>
        </w:rPr>
        <w:t>La nota mínima para la aprobación de la parte práctica es 6 (seis). Esto habilita a un coloquio con el profesor evaluador.</w:t>
      </w:r>
    </w:p>
    <w:p w14:paraId="00000062" w14:textId="42DB4816" w:rsidR="00977CFB" w:rsidRDefault="00C06462" w:rsidP="009C3BA2">
      <w:pPr>
        <w:pBdr>
          <w:top w:val="single" w:sz="4" w:space="1" w:color="000000"/>
          <w:left w:val="single" w:sz="4" w:space="4" w:color="000000"/>
          <w:bottom w:val="single" w:sz="4" w:space="1" w:color="000000"/>
          <w:right w:val="single" w:sz="4" w:space="4" w:color="000000"/>
          <w:between w:val="nil"/>
        </w:pBdr>
        <w:shd w:val="clear" w:color="auto" w:fill="D9D9D9"/>
        <w:spacing w:after="100"/>
        <w:jc w:val="center"/>
        <w:rPr>
          <w:rFonts w:eastAsia="Garamond" w:cs="Garamond"/>
          <w:color w:val="000000"/>
          <w:sz w:val="18"/>
          <w:szCs w:val="18"/>
        </w:rPr>
      </w:pPr>
      <w:r>
        <w:rPr>
          <w:rFonts w:eastAsia="Garamond" w:cs="Garamond"/>
          <w:color w:val="000000"/>
          <w:sz w:val="18"/>
          <w:szCs w:val="18"/>
        </w:rPr>
        <w:t>Los puntos 1 y 3 suman solo si se responde adecuadamente al punto 4</w:t>
      </w:r>
    </w:p>
    <w:sectPr w:rsidR="00977CFB">
      <w:headerReference w:type="first" r:id="rId10"/>
      <w:pgSz w:w="11900" w:h="16820"/>
      <w:pgMar w:top="720" w:right="720" w:bottom="720" w:left="72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813CC" w14:textId="77777777" w:rsidR="00C06462" w:rsidRDefault="00C06462">
      <w:r>
        <w:separator/>
      </w:r>
    </w:p>
  </w:endnote>
  <w:endnote w:type="continuationSeparator" w:id="0">
    <w:p w14:paraId="06B6E4D8" w14:textId="77777777" w:rsidR="00C06462" w:rsidRDefault="00C06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F7C8F" w14:textId="77777777" w:rsidR="00C06462" w:rsidRDefault="00C06462">
      <w:r>
        <w:separator/>
      </w:r>
    </w:p>
  </w:footnote>
  <w:footnote w:type="continuationSeparator" w:id="0">
    <w:p w14:paraId="76C4E4E8" w14:textId="77777777" w:rsidR="00C06462" w:rsidRDefault="00C064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3" w14:textId="77777777" w:rsidR="00977CFB" w:rsidRDefault="00C06462">
    <w:pPr>
      <w:jc w:val="center"/>
      <w:rPr>
        <w:b/>
      </w:rPr>
    </w:pPr>
    <w:r>
      <w:rPr>
        <w:b/>
      </w:rPr>
      <w:t>UTN – FRBA – Algoritmos y Estructura de Datos – Examen Final – 22/06/21</w:t>
    </w:r>
    <w:sdt>
      <w:sdtPr>
        <w:tag w:val="goog_rdk_7"/>
        <w:id w:val="-2002254523"/>
      </w:sdtPr>
      <w:sdtEndPr/>
      <w:sdtContent/>
    </w:sdt>
  </w:p>
  <w:p w14:paraId="00000064" w14:textId="77777777" w:rsidR="00977CFB" w:rsidRDefault="00C06462">
    <w:pPr>
      <w:tabs>
        <w:tab w:val="left" w:pos="5245"/>
        <w:tab w:val="left" w:pos="5387"/>
        <w:tab w:val="left" w:pos="7088"/>
        <w:tab w:val="left" w:pos="7230"/>
        <w:tab w:val="left" w:pos="10206"/>
      </w:tabs>
    </w:pPr>
    <w:r>
      <w:t>Apellido y nombre:</w:t>
    </w:r>
    <w:r>
      <w:tab/>
    </w:r>
    <w:r>
      <w:tab/>
      <w:t>Legajo:</w:t>
    </w:r>
    <w:r>
      <w:tab/>
    </w:r>
    <w:r>
      <w:tab/>
    </w:r>
  </w:p>
  <w:p w14:paraId="00000065" w14:textId="77777777" w:rsidR="00977CFB" w:rsidRDefault="00C06462">
    <w:pPr>
      <w:numPr>
        <w:ilvl w:val="0"/>
        <w:numId w:val="2"/>
      </w:numPr>
      <w:pBdr>
        <w:top w:val="nil"/>
        <w:left w:val="nil"/>
        <w:bottom w:val="nil"/>
        <w:right w:val="nil"/>
        <w:between w:val="nil"/>
      </w:pBdr>
      <w:tabs>
        <w:tab w:val="left" w:pos="142"/>
      </w:tabs>
      <w:ind w:left="142" w:hanging="142"/>
    </w:pPr>
    <w:r>
      <w:rPr>
        <w:rFonts w:eastAsia="Garamond" w:cs="Garamond"/>
        <w:color w:val="000000"/>
        <w:sz w:val="18"/>
        <w:szCs w:val="18"/>
      </w:rPr>
      <w:t>Recuerde que la nota mínima para la aprobación de este examen es 6 (Seis).</w:t>
    </w:r>
  </w:p>
  <w:p w14:paraId="00000066" w14:textId="77777777" w:rsidR="00977CFB" w:rsidRDefault="00977CFB">
    <w:pPr>
      <w:pBdr>
        <w:top w:val="nil"/>
        <w:left w:val="nil"/>
        <w:bottom w:val="nil"/>
        <w:right w:val="nil"/>
        <w:between w:val="nil"/>
      </w:pBdr>
      <w:tabs>
        <w:tab w:val="left" w:pos="142"/>
      </w:tabs>
      <w:rPr>
        <w:rFonts w:eastAsia="Garamond" w:cs="Garamond"/>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76929"/>
    <w:multiLevelType w:val="multilevel"/>
    <w:tmpl w:val="388CA8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290400"/>
    <w:multiLevelType w:val="multilevel"/>
    <w:tmpl w:val="438A86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12E6699"/>
    <w:multiLevelType w:val="multilevel"/>
    <w:tmpl w:val="994C7D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CFB"/>
    <w:rsid w:val="00977CFB"/>
    <w:rsid w:val="009C3BA2"/>
    <w:rsid w:val="00C06462"/>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2C3EDEFB"/>
  <w15:docId w15:val="{4246EA14-B4BF-4545-9412-2F70355B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33E"/>
    <w:rPr>
      <w:rFonts w:eastAsia="Times New Roman" w:cs="Times New Roman"/>
      <w:szCs w:val="24"/>
      <w:lang w:eastAsia="es-ES"/>
    </w:rPr>
  </w:style>
  <w:style w:type="paragraph" w:styleId="Heading1">
    <w:name w:val="heading 1"/>
    <w:basedOn w:val="Normal"/>
    <w:next w:val="Normal"/>
    <w:link w:val="Heading1Char"/>
    <w:uiPriority w:val="9"/>
    <w:qFormat/>
    <w:rsid w:val="004517C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517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B233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rsid w:val="003E5CE6"/>
    <w:pPr>
      <w:tabs>
        <w:tab w:val="center" w:pos="4252"/>
        <w:tab w:val="right" w:pos="8504"/>
      </w:tabs>
      <w:spacing w:before="60" w:after="60"/>
    </w:pPr>
  </w:style>
  <w:style w:type="character" w:customStyle="1" w:styleId="HeaderChar">
    <w:name w:val="Header Char"/>
    <w:basedOn w:val="DefaultParagraphFont"/>
    <w:link w:val="Header"/>
    <w:rsid w:val="003E5CE6"/>
    <w:rPr>
      <w:rFonts w:ascii="Arial" w:eastAsia="Times New Roman" w:hAnsi="Arial" w:cs="Times New Roman"/>
      <w:sz w:val="20"/>
      <w:szCs w:val="24"/>
      <w:lang w:val="es-ES" w:eastAsia="es-ES"/>
    </w:rPr>
  </w:style>
  <w:style w:type="character" w:customStyle="1" w:styleId="Heading1Char">
    <w:name w:val="Heading 1 Char"/>
    <w:basedOn w:val="DefaultParagraphFont"/>
    <w:link w:val="Heading1"/>
    <w:uiPriority w:val="9"/>
    <w:rsid w:val="004517C4"/>
    <w:rPr>
      <w:rFonts w:asciiTheme="majorHAnsi" w:eastAsiaTheme="majorEastAsia" w:hAnsiTheme="majorHAnsi" w:cstheme="majorBidi"/>
      <w:b/>
      <w:bCs/>
      <w:color w:val="365F91" w:themeColor="accent1" w:themeShade="BF"/>
      <w:sz w:val="28"/>
      <w:szCs w:val="28"/>
      <w:lang w:val="es-ES" w:eastAsia="es-ES"/>
    </w:rPr>
  </w:style>
  <w:style w:type="character" w:customStyle="1" w:styleId="Heading2Char">
    <w:name w:val="Heading 2 Char"/>
    <w:basedOn w:val="DefaultParagraphFont"/>
    <w:link w:val="Heading2"/>
    <w:uiPriority w:val="9"/>
    <w:rsid w:val="004517C4"/>
    <w:rPr>
      <w:rFonts w:asciiTheme="majorHAnsi" w:eastAsiaTheme="majorEastAsia" w:hAnsiTheme="majorHAnsi" w:cstheme="majorBidi"/>
      <w:b/>
      <w:bCs/>
      <w:color w:val="4F81BD" w:themeColor="accent1"/>
      <w:sz w:val="26"/>
      <w:szCs w:val="26"/>
      <w:lang w:val="es-ES" w:eastAsia="es-ES"/>
    </w:rPr>
  </w:style>
  <w:style w:type="paragraph" w:customStyle="1" w:styleId="JMSHeading1">
    <w:name w:val="JMS Heading 1"/>
    <w:basedOn w:val="Heading1"/>
    <w:qFormat/>
    <w:rsid w:val="004517C4"/>
    <w:pPr>
      <w:jc w:val="both"/>
    </w:pPr>
    <w:rPr>
      <w:color w:val="365F91"/>
      <w:szCs w:val="20"/>
    </w:rPr>
  </w:style>
  <w:style w:type="paragraph" w:customStyle="1" w:styleId="JMSHeading2">
    <w:name w:val="JMS Heading 2"/>
    <w:basedOn w:val="Heading2"/>
    <w:qFormat/>
    <w:rsid w:val="004517C4"/>
  </w:style>
  <w:style w:type="paragraph" w:customStyle="1" w:styleId="JMSPrototype">
    <w:name w:val="JMS Prototype"/>
    <w:basedOn w:val="Normal"/>
    <w:next w:val="Normal"/>
    <w:qFormat/>
    <w:rsid w:val="00680DF8"/>
    <w:pPr>
      <w:spacing w:before="80"/>
      <w:ind w:left="1134" w:hanging="567"/>
    </w:pPr>
    <w:rPr>
      <w:rFonts w:ascii="Lucida Console" w:hAnsi="Lucida Console"/>
      <w:noProof/>
      <w:sz w:val="16"/>
      <w:szCs w:val="20"/>
    </w:rPr>
  </w:style>
  <w:style w:type="character" w:customStyle="1" w:styleId="JMSFunctionname">
    <w:name w:val="JMS Function name"/>
    <w:basedOn w:val="DefaultParagraphFont"/>
    <w:uiPriority w:val="1"/>
    <w:qFormat/>
    <w:rsid w:val="00AF3934"/>
    <w:rPr>
      <w:b/>
    </w:rPr>
  </w:style>
  <w:style w:type="character" w:customStyle="1" w:styleId="JMSTypetemplate">
    <w:name w:val="JMS Type template"/>
    <w:basedOn w:val="DefaultParagraphFont"/>
    <w:uiPriority w:val="1"/>
    <w:qFormat/>
    <w:rsid w:val="00AF3934"/>
    <w:rPr>
      <w:b/>
      <w:i/>
      <w:u w:val="single"/>
    </w:rPr>
  </w:style>
  <w:style w:type="paragraph" w:customStyle="1" w:styleId="JMSFunctionspecification">
    <w:name w:val="JMS Function specification"/>
    <w:basedOn w:val="Normal"/>
    <w:qFormat/>
    <w:rsid w:val="004124D8"/>
    <w:pPr>
      <w:ind w:left="567"/>
    </w:pPr>
    <w:rPr>
      <w:sz w:val="16"/>
      <w:lang w:val="es-AR"/>
    </w:rPr>
  </w:style>
  <w:style w:type="character" w:customStyle="1" w:styleId="JMSFunctionnametemplate">
    <w:name w:val="JMS Function name template"/>
    <w:basedOn w:val="JMSFunctionname"/>
    <w:uiPriority w:val="1"/>
    <w:qFormat/>
    <w:rsid w:val="00AF3934"/>
    <w:rPr>
      <w:b/>
      <w:i/>
      <w:u w:val="single"/>
    </w:rPr>
  </w:style>
  <w:style w:type="character" w:customStyle="1" w:styleId="Heading3Char">
    <w:name w:val="Heading 3 Char"/>
    <w:basedOn w:val="DefaultParagraphFont"/>
    <w:link w:val="Heading3"/>
    <w:uiPriority w:val="9"/>
    <w:rsid w:val="00AB2336"/>
    <w:rPr>
      <w:rFonts w:asciiTheme="majorHAnsi" w:eastAsiaTheme="majorEastAsia" w:hAnsiTheme="majorHAnsi" w:cstheme="majorBidi"/>
      <w:b/>
      <w:bCs/>
      <w:color w:val="4F81BD" w:themeColor="accent1"/>
      <w:sz w:val="20"/>
      <w:szCs w:val="24"/>
      <w:lang w:val="es-ES" w:eastAsia="es-ES"/>
    </w:rPr>
  </w:style>
  <w:style w:type="paragraph" w:customStyle="1" w:styleId="JMSHeading3">
    <w:name w:val="JMS Heading 3"/>
    <w:basedOn w:val="Heading3"/>
    <w:qFormat/>
    <w:rsid w:val="00AB2336"/>
    <w:rPr>
      <w:lang w:val="es-AR"/>
    </w:rPr>
  </w:style>
  <w:style w:type="character" w:styleId="CommentReference">
    <w:name w:val="annotation reference"/>
    <w:basedOn w:val="DefaultParagraphFont"/>
    <w:uiPriority w:val="99"/>
    <w:semiHidden/>
    <w:unhideWhenUsed/>
    <w:rsid w:val="00EC0476"/>
    <w:rPr>
      <w:sz w:val="16"/>
      <w:szCs w:val="16"/>
    </w:rPr>
  </w:style>
  <w:style w:type="paragraph" w:styleId="CommentText">
    <w:name w:val="annotation text"/>
    <w:basedOn w:val="Normal"/>
    <w:link w:val="CommentTextChar"/>
    <w:uiPriority w:val="99"/>
    <w:semiHidden/>
    <w:unhideWhenUsed/>
    <w:rsid w:val="00EC0476"/>
    <w:rPr>
      <w:szCs w:val="20"/>
    </w:rPr>
  </w:style>
  <w:style w:type="character" w:customStyle="1" w:styleId="CommentTextChar">
    <w:name w:val="Comment Text Char"/>
    <w:basedOn w:val="DefaultParagraphFont"/>
    <w:link w:val="CommentText"/>
    <w:uiPriority w:val="99"/>
    <w:semiHidden/>
    <w:rsid w:val="00EC0476"/>
    <w:rPr>
      <w:rFonts w:ascii="Garamond" w:eastAsia="Times New Roman" w:hAnsi="Garamond" w:cs="Times New Roman"/>
      <w:sz w:val="20"/>
      <w:szCs w:val="20"/>
      <w:lang w:val="es-ES" w:eastAsia="es-ES"/>
    </w:rPr>
  </w:style>
  <w:style w:type="paragraph" w:styleId="CommentSubject">
    <w:name w:val="annotation subject"/>
    <w:basedOn w:val="CommentText"/>
    <w:next w:val="CommentText"/>
    <w:link w:val="CommentSubjectChar"/>
    <w:uiPriority w:val="99"/>
    <w:semiHidden/>
    <w:unhideWhenUsed/>
    <w:rsid w:val="00EC0476"/>
    <w:rPr>
      <w:b/>
      <w:bCs/>
    </w:rPr>
  </w:style>
  <w:style w:type="character" w:customStyle="1" w:styleId="CommentSubjectChar">
    <w:name w:val="Comment Subject Char"/>
    <w:basedOn w:val="CommentTextChar"/>
    <w:link w:val="CommentSubject"/>
    <w:uiPriority w:val="99"/>
    <w:semiHidden/>
    <w:rsid w:val="00EC0476"/>
    <w:rPr>
      <w:rFonts w:ascii="Garamond" w:eastAsia="Times New Roman" w:hAnsi="Garamond" w:cs="Times New Roman"/>
      <w:b/>
      <w:bCs/>
      <w:sz w:val="20"/>
      <w:szCs w:val="20"/>
      <w:lang w:val="es-ES" w:eastAsia="es-ES"/>
    </w:rPr>
  </w:style>
  <w:style w:type="paragraph" w:styleId="BalloonText">
    <w:name w:val="Balloon Text"/>
    <w:basedOn w:val="Normal"/>
    <w:link w:val="BalloonTextChar"/>
    <w:uiPriority w:val="99"/>
    <w:semiHidden/>
    <w:unhideWhenUsed/>
    <w:rsid w:val="00EC0476"/>
    <w:rPr>
      <w:rFonts w:ascii="Tahoma" w:hAnsi="Tahoma" w:cs="Tahoma"/>
      <w:sz w:val="16"/>
      <w:szCs w:val="16"/>
    </w:rPr>
  </w:style>
  <w:style w:type="character" w:customStyle="1" w:styleId="BalloonTextChar">
    <w:name w:val="Balloon Text Char"/>
    <w:basedOn w:val="DefaultParagraphFont"/>
    <w:link w:val="BalloonText"/>
    <w:uiPriority w:val="99"/>
    <w:semiHidden/>
    <w:rsid w:val="00EC0476"/>
    <w:rPr>
      <w:rFonts w:ascii="Tahoma" w:eastAsia="Times New Roman" w:hAnsi="Tahoma" w:cs="Tahoma"/>
      <w:sz w:val="16"/>
      <w:szCs w:val="16"/>
      <w:lang w:val="es-ES" w:eastAsia="es-ES"/>
    </w:rPr>
  </w:style>
  <w:style w:type="character" w:customStyle="1" w:styleId="JMSIdentifier">
    <w:name w:val="JMS Identifier"/>
    <w:basedOn w:val="DefaultParagraphFont"/>
    <w:uiPriority w:val="1"/>
    <w:qFormat/>
    <w:rsid w:val="00D77444"/>
    <w:rPr>
      <w:rFonts w:ascii="Arial" w:hAnsi="Arial"/>
      <w:b/>
      <w:sz w:val="16"/>
    </w:rPr>
  </w:style>
  <w:style w:type="character" w:customStyle="1" w:styleId="JMSKeyword">
    <w:name w:val="JMS Keyword"/>
    <w:basedOn w:val="JMSIdentifier"/>
    <w:uiPriority w:val="1"/>
    <w:qFormat/>
    <w:rsid w:val="004124D8"/>
    <w:rPr>
      <w:rFonts w:ascii="Lucida Console" w:hAnsi="Lucida Console"/>
      <w:b/>
      <w:sz w:val="16"/>
    </w:rPr>
  </w:style>
  <w:style w:type="paragraph" w:styleId="ListParagraph">
    <w:name w:val="List Paragraph"/>
    <w:basedOn w:val="Normal"/>
    <w:uiPriority w:val="34"/>
    <w:qFormat/>
    <w:rsid w:val="004124D8"/>
    <w:pPr>
      <w:ind w:left="720"/>
      <w:contextualSpacing/>
    </w:pPr>
  </w:style>
  <w:style w:type="paragraph" w:styleId="Footer">
    <w:name w:val="footer"/>
    <w:basedOn w:val="Normal"/>
    <w:link w:val="FooterChar"/>
    <w:uiPriority w:val="99"/>
    <w:unhideWhenUsed/>
    <w:rsid w:val="006D32F7"/>
    <w:pPr>
      <w:tabs>
        <w:tab w:val="center" w:pos="4680"/>
        <w:tab w:val="right" w:pos="9360"/>
      </w:tabs>
    </w:pPr>
  </w:style>
  <w:style w:type="character" w:customStyle="1" w:styleId="FooterChar">
    <w:name w:val="Footer Char"/>
    <w:basedOn w:val="DefaultParagraphFont"/>
    <w:link w:val="Footer"/>
    <w:uiPriority w:val="99"/>
    <w:rsid w:val="006D32F7"/>
    <w:rPr>
      <w:rFonts w:ascii="Garamond" w:eastAsia="Times New Roman" w:hAnsi="Garamond" w:cs="Times New Roman"/>
      <w:sz w:val="20"/>
      <w:szCs w:val="24"/>
      <w:lang w:val="es-ES" w:eastAsia="es-ES"/>
    </w:rPr>
  </w:style>
  <w:style w:type="paragraph" w:customStyle="1" w:styleId="JMSItemtitle">
    <w:name w:val="JMS Item title"/>
    <w:basedOn w:val="JMSItemBody"/>
    <w:qFormat/>
    <w:rsid w:val="00F52125"/>
    <w:pPr>
      <w:spacing w:before="120" w:after="0"/>
    </w:pPr>
    <w:rPr>
      <w:b/>
    </w:rPr>
  </w:style>
  <w:style w:type="paragraph" w:customStyle="1" w:styleId="JMSItemBody">
    <w:name w:val="JMS Item Body"/>
    <w:basedOn w:val="Normal"/>
    <w:qFormat/>
    <w:rsid w:val="007A6823"/>
    <w:pPr>
      <w:spacing w:after="100"/>
    </w:pPr>
  </w:style>
  <w:style w:type="paragraph" w:customStyle="1" w:styleId="JMSItemsubtitle">
    <w:name w:val="JMS Item subtitle"/>
    <w:basedOn w:val="JMSItemBody"/>
    <w:next w:val="JMSItemBody"/>
    <w:qFormat/>
    <w:rsid w:val="00D77444"/>
    <w:pPr>
      <w:spacing w:before="120" w:after="60"/>
    </w:pPr>
    <w:rPr>
      <w:i/>
    </w:rPr>
  </w:style>
  <w:style w:type="paragraph" w:customStyle="1" w:styleId="JMSSubitem">
    <w:name w:val="JMS Subitem"/>
    <w:basedOn w:val="Normal"/>
    <w:qFormat/>
    <w:rsid w:val="004A2DA2"/>
    <w:pPr>
      <w:spacing w:before="100" w:beforeAutospacing="1"/>
    </w:pPr>
    <w:rPr>
      <w:sz w:val="22"/>
    </w:rPr>
  </w:style>
  <w:style w:type="paragraph" w:customStyle="1" w:styleId="JMSSSLHeader1stLine">
    <w:name w:val="JMS SSL Header 1st Line"/>
    <w:basedOn w:val="Normal"/>
    <w:next w:val="JMSSSLHeader2ndLine"/>
    <w:rsid w:val="0029457F"/>
    <w:pPr>
      <w:pBdr>
        <w:top w:val="single" w:sz="4" w:space="4" w:color="auto"/>
      </w:pBdr>
      <w:tabs>
        <w:tab w:val="right" w:pos="10773"/>
      </w:tabs>
    </w:pPr>
    <w:rPr>
      <w:rFonts w:ascii="Courier New" w:eastAsia="MS Mincho" w:hAnsi="Courier New"/>
      <w:b/>
      <w:lang w:eastAsia="en-US"/>
    </w:rPr>
  </w:style>
  <w:style w:type="paragraph" w:customStyle="1" w:styleId="JMSSSLHeader2ndLine">
    <w:name w:val="JMS SSL Header 2nd Line"/>
    <w:basedOn w:val="JMSSSLHeader1stLine"/>
    <w:next w:val="Normal"/>
    <w:rsid w:val="0029457F"/>
    <w:pPr>
      <w:tabs>
        <w:tab w:val="left" w:leader="underscore" w:pos="8460"/>
        <w:tab w:val="left" w:leader="underscore" w:pos="10773"/>
      </w:tabs>
    </w:pPr>
    <w:rPr>
      <w:rFonts w:cs="Courier New"/>
      <w:szCs w:val="20"/>
    </w:rPr>
  </w:style>
  <w:style w:type="paragraph" w:styleId="FootnoteText">
    <w:name w:val="footnote text"/>
    <w:basedOn w:val="Normal"/>
    <w:link w:val="FootnoteTextChar"/>
    <w:uiPriority w:val="99"/>
    <w:unhideWhenUsed/>
    <w:rsid w:val="00E3527B"/>
    <w:rPr>
      <w:szCs w:val="20"/>
    </w:rPr>
  </w:style>
  <w:style w:type="character" w:customStyle="1" w:styleId="FootnoteTextChar">
    <w:name w:val="Footnote Text Char"/>
    <w:basedOn w:val="DefaultParagraphFont"/>
    <w:link w:val="FootnoteText"/>
    <w:uiPriority w:val="99"/>
    <w:rsid w:val="00E3527B"/>
    <w:rPr>
      <w:rFonts w:ascii="Garamond" w:eastAsia="Times New Roman" w:hAnsi="Garamond" w:cs="Times New Roman"/>
      <w:sz w:val="20"/>
      <w:szCs w:val="20"/>
      <w:lang w:val="es-ES" w:eastAsia="es-ES"/>
    </w:rPr>
  </w:style>
  <w:style w:type="character" w:styleId="FootnoteReference">
    <w:name w:val="footnote reference"/>
    <w:basedOn w:val="DefaultParagraphFont"/>
    <w:uiPriority w:val="99"/>
    <w:unhideWhenUsed/>
    <w:rsid w:val="00E3527B"/>
    <w:rPr>
      <w:vertAlign w:val="superscript"/>
    </w:rPr>
  </w:style>
  <w:style w:type="paragraph" w:customStyle="1" w:styleId="JMStopicscovered">
    <w:name w:val="JMS topics covered"/>
    <w:basedOn w:val="JMSItemBody"/>
    <w:qFormat/>
    <w:rsid w:val="00F52125"/>
    <w:pPr>
      <w:spacing w:after="0"/>
    </w:pPr>
    <w:rPr>
      <w:i/>
    </w:rPr>
  </w:style>
  <w:style w:type="character" w:styleId="PlaceholderText">
    <w:name w:val="Placeholder Text"/>
    <w:basedOn w:val="DefaultParagraphFont"/>
    <w:uiPriority w:val="99"/>
    <w:semiHidden/>
    <w:rsid w:val="00C14CD9"/>
    <w:rPr>
      <w:color w:val="808080"/>
    </w:rPr>
  </w:style>
  <w:style w:type="table" w:styleId="TableGrid">
    <w:name w:val="Table Grid"/>
    <w:basedOn w:val="TableNormal"/>
    <w:uiPriority w:val="59"/>
    <w:rsid w:val="00C14C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MSRules">
    <w:name w:val="JMS Rules"/>
    <w:basedOn w:val="JMSItemBody"/>
    <w:qFormat/>
    <w:rsid w:val="00D9233E"/>
    <w:rPr>
      <w:sz w:val="18"/>
    </w:rPr>
  </w:style>
  <w:style w:type="paragraph" w:styleId="Revision">
    <w:name w:val="Revision"/>
    <w:hidden/>
    <w:uiPriority w:val="99"/>
    <w:semiHidden/>
    <w:rsid w:val="00924D8F"/>
    <w:rPr>
      <w:rFonts w:eastAsia="Times New Roman" w:cs="Times New Roman"/>
      <w:szCs w:val="24"/>
      <w:lang w:eastAsia="es-ES"/>
    </w:rPr>
  </w:style>
  <w:style w:type="paragraph" w:styleId="PlainText">
    <w:name w:val="Plain Text"/>
    <w:basedOn w:val="Normal"/>
    <w:link w:val="PlainTextChar"/>
    <w:uiPriority w:val="99"/>
    <w:unhideWhenUsed/>
    <w:rsid w:val="00221CB4"/>
    <w:rPr>
      <w:rFonts w:ascii="Consolas" w:eastAsiaTheme="minorHAnsi" w:hAnsi="Consolas" w:cstheme="minorBidi"/>
      <w:sz w:val="21"/>
      <w:szCs w:val="21"/>
      <w:lang w:val="es-AR" w:eastAsia="en-US"/>
    </w:rPr>
  </w:style>
  <w:style w:type="character" w:customStyle="1" w:styleId="PlainTextChar">
    <w:name w:val="Plain Text Char"/>
    <w:basedOn w:val="DefaultParagraphFont"/>
    <w:link w:val="PlainText"/>
    <w:uiPriority w:val="99"/>
    <w:rsid w:val="00221CB4"/>
    <w:rPr>
      <w:rFonts w:ascii="Consolas" w:hAnsi="Consolas"/>
      <w:sz w:val="21"/>
      <w:szCs w:val="21"/>
    </w:rPr>
  </w:style>
  <w:style w:type="paragraph" w:customStyle="1" w:styleId="JMSLibrarySynopsis">
    <w:name w:val="JMS Library Synopsis"/>
    <w:basedOn w:val="Normal"/>
    <w:link w:val="JMSLibrarySynopsisChar"/>
    <w:rsid w:val="00B421ED"/>
    <w:pPr>
      <w:spacing w:after="240"/>
      <w:ind w:left="567"/>
      <w:jc w:val="both"/>
    </w:pPr>
    <w:rPr>
      <w:rFonts w:ascii="Bookman Old Style" w:hAnsi="Bookman Old Style"/>
      <w:snapToGrid w:val="0"/>
      <w:szCs w:val="22"/>
    </w:rPr>
  </w:style>
  <w:style w:type="paragraph" w:customStyle="1" w:styleId="JMSFunctionPrototype">
    <w:name w:val="JMS Function Prototype"/>
    <w:basedOn w:val="Normal"/>
    <w:link w:val="JMSFunctionPrototypeChar"/>
    <w:rsid w:val="00B421ED"/>
    <w:pPr>
      <w:widowControl w:val="0"/>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88" w:lineRule="auto"/>
      <w:ind w:left="1134" w:hanging="567"/>
    </w:pPr>
    <w:rPr>
      <w:rFonts w:ascii="Lucida Console" w:hAnsi="Lucida Console"/>
      <w:b/>
      <w:bCs/>
      <w:snapToGrid w:val="0"/>
      <w:szCs w:val="20"/>
    </w:rPr>
  </w:style>
  <w:style w:type="character" w:customStyle="1" w:styleId="JMSLibrarySynopsisChar">
    <w:name w:val="JMS Library Synopsis Char"/>
    <w:basedOn w:val="DefaultParagraphFont"/>
    <w:link w:val="JMSLibrarySynopsis"/>
    <w:rsid w:val="00B421ED"/>
    <w:rPr>
      <w:rFonts w:ascii="Bookman Old Style" w:eastAsia="Times New Roman" w:hAnsi="Bookman Old Style" w:cs="Times New Roman"/>
      <w:snapToGrid w:val="0"/>
      <w:sz w:val="20"/>
      <w:lang w:val="es-ES" w:eastAsia="es-ES"/>
    </w:rPr>
  </w:style>
  <w:style w:type="character" w:customStyle="1" w:styleId="JMSFunctionPrototypeChar">
    <w:name w:val="JMS Function Prototype Char"/>
    <w:basedOn w:val="DefaultParagraphFont"/>
    <w:link w:val="JMSFunctionPrototype"/>
    <w:rsid w:val="00B421ED"/>
    <w:rPr>
      <w:rFonts w:ascii="Lucida Console" w:eastAsia="Times New Roman" w:hAnsi="Lucida Console" w:cs="Times New Roman"/>
      <w:b/>
      <w:bCs/>
      <w:snapToGrid w:val="0"/>
      <w:sz w:val="20"/>
      <w:szCs w:val="20"/>
      <w:lang w:val="es-ES" w:eastAsia="es-ES"/>
    </w:rPr>
  </w:style>
  <w:style w:type="paragraph" w:customStyle="1" w:styleId="JMSCode">
    <w:name w:val="JMS Code"/>
    <w:basedOn w:val="JMSItemBody"/>
    <w:qFormat/>
    <w:rsid w:val="000C77B5"/>
    <w:pPr>
      <w:tabs>
        <w:tab w:val="left" w:pos="284"/>
        <w:tab w:val="left" w:pos="567"/>
        <w:tab w:val="left" w:pos="851"/>
        <w:tab w:val="left" w:pos="1134"/>
        <w:tab w:val="left" w:pos="1418"/>
        <w:tab w:val="left" w:pos="1701"/>
        <w:tab w:val="left" w:pos="1985"/>
        <w:tab w:val="left" w:pos="2268"/>
        <w:tab w:val="left" w:pos="2552"/>
        <w:tab w:val="left" w:pos="2835"/>
      </w:tabs>
      <w:spacing w:after="0" w:line="360" w:lineRule="auto"/>
    </w:pPr>
    <w:rPr>
      <w:rFonts w:ascii="Lucida Console" w:hAnsi="Lucida Console"/>
      <w:noProof/>
      <w:sz w:val="18"/>
      <w:lang w:val="es-AR"/>
    </w:rPr>
  </w:style>
  <w:style w:type="paragraph" w:styleId="DocumentMap">
    <w:name w:val="Document Map"/>
    <w:basedOn w:val="Normal"/>
    <w:link w:val="DocumentMapChar"/>
    <w:uiPriority w:val="99"/>
    <w:semiHidden/>
    <w:unhideWhenUsed/>
    <w:rsid w:val="001E5502"/>
    <w:rPr>
      <w:rFonts w:ascii="Lucida Grande" w:hAnsi="Lucida Grande"/>
      <w:sz w:val="24"/>
    </w:rPr>
  </w:style>
  <w:style w:type="character" w:customStyle="1" w:styleId="DocumentMapChar">
    <w:name w:val="Document Map Char"/>
    <w:basedOn w:val="DefaultParagraphFont"/>
    <w:link w:val="DocumentMap"/>
    <w:uiPriority w:val="99"/>
    <w:semiHidden/>
    <w:rsid w:val="001E5502"/>
    <w:rPr>
      <w:rFonts w:ascii="Lucida Grande" w:eastAsia="Times New Roman" w:hAnsi="Lucida Grande" w:cs="Times New Roman"/>
      <w:sz w:val="24"/>
      <w:szCs w:val="24"/>
      <w:lang w:val="es-ES" w:eastAsia="es-ES"/>
    </w:rPr>
  </w:style>
  <w:style w:type="numbering" w:customStyle="1" w:styleId="JMSBulletsHierarchical">
    <w:name w:val="JMS Bullets Hierarchical"/>
    <w:uiPriority w:val="99"/>
    <w:rsid w:val="00E1593B"/>
  </w:style>
  <w:style w:type="character" w:styleId="Hyperlink">
    <w:name w:val="Hyperlink"/>
    <w:basedOn w:val="DefaultParagraphFont"/>
    <w:uiPriority w:val="99"/>
    <w:unhideWhenUsed/>
    <w:rsid w:val="007426D4"/>
    <w:rPr>
      <w:color w:val="0000FF" w:themeColor="hyperlink"/>
      <w:u w:val="single"/>
    </w:rPr>
  </w:style>
  <w:style w:type="character" w:customStyle="1" w:styleId="JMSCodeToCompete">
    <w:name w:val="JMS Code To Compete"/>
    <w:basedOn w:val="DefaultParagraphFont"/>
    <w:uiPriority w:val="1"/>
    <w:qFormat/>
    <w:rsid w:val="00187CA3"/>
    <w:rPr>
      <w:color w:val="FFFFFF" w:themeColor="background1"/>
      <w:u w:val="single" w:color="1F497D" w:themeColor="text2"/>
    </w:rPr>
  </w:style>
  <w:style w:type="character" w:customStyle="1" w:styleId="JMSCodetostrikethorugh">
    <w:name w:val="JMS Code to strikethorugh"/>
    <w:basedOn w:val="DefaultParagraphFont"/>
    <w:uiPriority w:val="1"/>
    <w:qFormat/>
    <w:rsid w:val="000C0F46"/>
    <w:rPr>
      <w:strike w:val="0"/>
      <w:dstrike w:val="0"/>
      <w:color w:val="auto"/>
    </w:rPr>
  </w:style>
  <w:style w:type="character" w:styleId="FollowedHyperlink">
    <w:name w:val="FollowedHyperlink"/>
    <w:basedOn w:val="DefaultParagraphFont"/>
    <w:uiPriority w:val="99"/>
    <w:semiHidden/>
    <w:unhideWhenUsed/>
    <w:rsid w:val="0049051A"/>
    <w:rPr>
      <w:color w:val="800080" w:themeColor="followedHyperlink"/>
      <w:u w:val="single"/>
    </w:rPr>
  </w:style>
  <w:style w:type="paragraph" w:customStyle="1" w:styleId="Cdigo">
    <w:name w:val="Código"/>
    <w:basedOn w:val="Normal"/>
    <w:link w:val="CdigoCar"/>
    <w:autoRedefine/>
    <w:rsid w:val="00D331C1"/>
    <w:pPr>
      <w:pBdr>
        <w:top w:val="dotted" w:sz="4" w:space="1" w:color="auto"/>
        <w:left w:val="dotted" w:sz="4" w:space="4" w:color="auto"/>
        <w:bottom w:val="dotted" w:sz="4" w:space="1" w:color="auto"/>
        <w:right w:val="dotted" w:sz="4" w:space="4" w:color="auto"/>
      </w:pBdr>
      <w:shd w:val="clear" w:color="auto" w:fill="E0E0E0"/>
      <w:spacing w:line="480" w:lineRule="auto"/>
    </w:pPr>
    <w:rPr>
      <w:rFonts w:ascii="Courier New" w:eastAsia="Calibri" w:hAnsi="Courier New" w:cs="Courier New"/>
      <w:color w:val="000000"/>
      <w:szCs w:val="20"/>
    </w:rPr>
  </w:style>
  <w:style w:type="character" w:customStyle="1" w:styleId="CdigoCar">
    <w:name w:val="Código Car"/>
    <w:link w:val="Cdigo"/>
    <w:rsid w:val="00D331C1"/>
    <w:rPr>
      <w:rFonts w:ascii="Courier New" w:eastAsia="Calibri" w:hAnsi="Courier New" w:cs="Courier New"/>
      <w:color w:val="000000"/>
      <w:sz w:val="20"/>
      <w:szCs w:val="20"/>
      <w:shd w:val="clear" w:color="auto" w:fill="E0E0E0"/>
      <w:lang w:val="es-ES" w:eastAsia="es-ES"/>
    </w:rPr>
  </w:style>
  <w:style w:type="table" w:styleId="TableGridLight">
    <w:name w:val="Grid Table Light"/>
    <w:basedOn w:val="TableNormal"/>
    <w:uiPriority w:val="40"/>
    <w:rsid w:val="0061467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eqbkraM+3LlzYMirZrlGg9GQTw==">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Ing. José María Sola</dc:creator>
  <cp:lastModifiedBy>Adrian Fiore</cp:lastModifiedBy>
  <cp:revision>2</cp:revision>
  <dcterms:created xsi:type="dcterms:W3CDTF">2021-11-16T21:25:00Z</dcterms:created>
  <dcterms:modified xsi:type="dcterms:W3CDTF">2021-11-16T21:25:00Z</dcterms:modified>
</cp:coreProperties>
</file>