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0145A3" w:rsidRPr="00DD1233" w:rsidRDefault="00636628">
      <w:pPr>
        <w:rPr>
          <w:color w:val="FFFFFF" w:themeColor="background1"/>
          <w:sz w:val="24"/>
          <w:szCs w:val="24"/>
          <w:u w:val="single"/>
          <w:lang w:val="ru-RU"/>
        </w:rPr>
      </w:pPr>
      <w:r w:rsidRPr="00DD1233">
        <w:rPr>
          <w:color w:val="FFFFFF" w:themeColor="background1"/>
          <w:sz w:val="24"/>
          <w:szCs w:val="24"/>
          <w:u w:val="single"/>
          <w:lang w:val="ru-RU"/>
        </w:rPr>
        <w:t>План дипломной работы</w:t>
      </w:r>
    </w:p>
    <w:p w:rsidR="00DD1233" w:rsidRDefault="00DD1233" w:rsidP="00DD1233">
      <w:pPr>
        <w:spacing w:line="360" w:lineRule="auto"/>
        <w:rPr>
          <w:color w:val="FFFFFF" w:themeColor="background1"/>
          <w:sz w:val="24"/>
          <w:szCs w:val="24"/>
          <w:lang w:val="ru-RU"/>
        </w:rPr>
      </w:pPr>
    </w:p>
    <w:p w:rsidR="00DD1233" w:rsidRPr="00DD1233" w:rsidRDefault="00636628" w:rsidP="00DD1233">
      <w:pPr>
        <w:spacing w:line="360" w:lineRule="auto"/>
        <w:rPr>
          <w:i/>
          <w:color w:val="FFFFFF" w:themeColor="background1"/>
          <w:sz w:val="24"/>
          <w:szCs w:val="24"/>
          <w:lang w:val="ru-RU"/>
        </w:rPr>
      </w:pPr>
      <w:r w:rsidRPr="00DD1233">
        <w:rPr>
          <w:i/>
          <w:color w:val="FFFFFF" w:themeColor="background1"/>
          <w:sz w:val="24"/>
          <w:szCs w:val="24"/>
          <w:lang w:val="ru-RU"/>
        </w:rPr>
        <w:t>Тема</w:t>
      </w:r>
      <w:r w:rsidR="00DD1233" w:rsidRPr="00DD1233">
        <w:rPr>
          <w:i/>
          <w:color w:val="FFFFFF" w:themeColor="background1"/>
          <w:sz w:val="24"/>
          <w:szCs w:val="24"/>
          <w:lang w:val="ru-RU"/>
        </w:rPr>
        <w:t>:</w:t>
      </w:r>
      <w:r w:rsidRPr="00DD1233">
        <w:rPr>
          <w:i/>
          <w:color w:val="FFFFFF" w:themeColor="background1"/>
          <w:sz w:val="24"/>
          <w:szCs w:val="24"/>
          <w:lang w:val="ru-RU"/>
        </w:rPr>
        <w:t xml:space="preserve">  </w:t>
      </w:r>
    </w:p>
    <w:p w:rsidR="00F15933" w:rsidRPr="00DD1233" w:rsidRDefault="00636628" w:rsidP="00DD1233">
      <w:pPr>
        <w:spacing w:line="360" w:lineRule="auto"/>
        <w:rPr>
          <w:color w:val="FFFFFF" w:themeColor="background1"/>
          <w:sz w:val="24"/>
          <w:szCs w:val="24"/>
          <w:lang w:val="ru-RU"/>
        </w:rPr>
      </w:pPr>
      <w:r w:rsidRPr="00DD1233">
        <w:rPr>
          <w:color w:val="FFFFFF" w:themeColor="background1"/>
          <w:sz w:val="24"/>
          <w:szCs w:val="24"/>
          <w:lang w:val="ru-RU"/>
        </w:rPr>
        <w:t>«Приложение для организации внутренней и внешней отчетности</w:t>
      </w:r>
      <w:r w:rsidR="00F15933" w:rsidRPr="00DD1233">
        <w:rPr>
          <w:color w:val="FFFFFF" w:themeColor="background1"/>
          <w:sz w:val="24"/>
          <w:szCs w:val="24"/>
          <w:lang w:val="ru-RU"/>
        </w:rPr>
        <w:t xml:space="preserve"> в</w:t>
      </w:r>
      <w:r w:rsidR="00BF0204" w:rsidRPr="00BF0204">
        <w:rPr>
          <w:color w:val="FFFFFF" w:themeColor="background1"/>
          <w:sz w:val="24"/>
          <w:szCs w:val="24"/>
          <w:lang w:val="ru-RU"/>
        </w:rPr>
        <w:t xml:space="preserve"> </w:t>
      </w:r>
      <w:r w:rsidR="00BF0204">
        <w:rPr>
          <w:color w:val="FFFFFF" w:themeColor="background1"/>
          <w:sz w:val="24"/>
          <w:szCs w:val="24"/>
          <w:lang w:val="ru-RU"/>
        </w:rPr>
        <w:t>малых и средних</w:t>
      </w:r>
      <w:r w:rsidR="00F15933" w:rsidRPr="00DD1233">
        <w:rPr>
          <w:color w:val="FFFFFF" w:themeColor="background1"/>
          <w:sz w:val="24"/>
          <w:szCs w:val="24"/>
          <w:lang w:val="ru-RU"/>
        </w:rPr>
        <w:t xml:space="preserve"> коммерческ</w:t>
      </w:r>
      <w:r w:rsidR="00BF0204">
        <w:rPr>
          <w:color w:val="FFFFFF" w:themeColor="background1"/>
          <w:sz w:val="24"/>
          <w:szCs w:val="24"/>
          <w:lang w:val="ru-RU"/>
        </w:rPr>
        <w:t xml:space="preserve">их </w:t>
      </w:r>
      <w:r w:rsidR="00F15933" w:rsidRPr="00DD1233">
        <w:rPr>
          <w:color w:val="FFFFFF" w:themeColor="background1"/>
          <w:sz w:val="24"/>
          <w:szCs w:val="24"/>
          <w:lang w:val="ru-RU"/>
        </w:rPr>
        <w:t>банк</w:t>
      </w:r>
      <w:r w:rsidR="00BF0204">
        <w:rPr>
          <w:color w:val="FFFFFF" w:themeColor="background1"/>
          <w:sz w:val="24"/>
          <w:szCs w:val="24"/>
          <w:lang w:val="ru-RU"/>
        </w:rPr>
        <w:t>ах</w:t>
      </w:r>
      <w:r w:rsidRPr="00DD1233">
        <w:rPr>
          <w:color w:val="FFFFFF" w:themeColor="background1"/>
          <w:sz w:val="24"/>
          <w:szCs w:val="24"/>
          <w:lang w:val="ru-RU"/>
        </w:rPr>
        <w:t>»</w:t>
      </w:r>
    </w:p>
    <w:p w:rsidR="00BF0204" w:rsidRDefault="00BF0204" w:rsidP="00636628">
      <w:pPr>
        <w:rPr>
          <w:i/>
          <w:color w:val="FFFFFF" w:themeColor="background1"/>
          <w:sz w:val="24"/>
          <w:szCs w:val="24"/>
          <w:lang w:val="ru-RU"/>
        </w:rPr>
      </w:pPr>
    </w:p>
    <w:p w:rsidR="00DD1233" w:rsidRPr="00DD1233" w:rsidRDefault="00DD1233" w:rsidP="00636628">
      <w:pPr>
        <w:rPr>
          <w:i/>
          <w:color w:val="FFFFFF" w:themeColor="background1"/>
          <w:sz w:val="24"/>
          <w:szCs w:val="24"/>
          <w:lang w:val="ru-RU"/>
        </w:rPr>
      </w:pPr>
      <w:r w:rsidRPr="00DD1233">
        <w:rPr>
          <w:i/>
          <w:color w:val="FFFFFF" w:themeColor="background1"/>
          <w:sz w:val="24"/>
          <w:szCs w:val="24"/>
          <w:lang w:val="ru-RU"/>
        </w:rPr>
        <w:t>Содержание:</w:t>
      </w:r>
    </w:p>
    <w:p w:rsidR="00636628" w:rsidRDefault="00636628" w:rsidP="00636628">
      <w:pPr>
        <w:rPr>
          <w:color w:val="FFFFFF" w:themeColor="background1"/>
          <w:sz w:val="24"/>
          <w:szCs w:val="24"/>
          <w:lang w:val="ru-RU"/>
        </w:rPr>
      </w:pPr>
      <w:r w:rsidRPr="00DD1233">
        <w:rPr>
          <w:color w:val="FFFFFF" w:themeColor="background1"/>
          <w:sz w:val="24"/>
          <w:szCs w:val="24"/>
          <w:lang w:val="ru-RU"/>
        </w:rPr>
        <w:t xml:space="preserve"> </w:t>
      </w:r>
      <w:r w:rsidR="00DD1233" w:rsidRPr="00DD1233">
        <w:rPr>
          <w:color w:val="FFFFFF" w:themeColor="background1"/>
          <w:sz w:val="24"/>
          <w:szCs w:val="24"/>
          <w:lang w:val="ru-RU"/>
        </w:rPr>
        <w:t>Введение</w:t>
      </w:r>
    </w:p>
    <w:p w:rsidR="00DD1233" w:rsidRDefault="00BF0204" w:rsidP="00DD1233">
      <w:pPr>
        <w:pStyle w:val="a3"/>
        <w:numPr>
          <w:ilvl w:val="0"/>
          <w:numId w:val="2"/>
        </w:numPr>
        <w:rPr>
          <w:color w:val="FFFFFF" w:themeColor="background1"/>
          <w:sz w:val="24"/>
          <w:szCs w:val="24"/>
          <w:lang w:val="ru-RU"/>
        </w:rPr>
      </w:pPr>
      <w:r>
        <w:rPr>
          <w:color w:val="FFFFFF" w:themeColor="background1"/>
          <w:sz w:val="24"/>
          <w:szCs w:val="24"/>
          <w:lang w:val="ru-RU"/>
        </w:rPr>
        <w:t>Самостоятельное</w:t>
      </w:r>
      <w:r w:rsidR="00DD1233">
        <w:rPr>
          <w:color w:val="FFFFFF" w:themeColor="background1"/>
          <w:sz w:val="24"/>
          <w:szCs w:val="24"/>
          <w:lang w:val="ru-RU"/>
        </w:rPr>
        <w:t xml:space="preserve"> приложение банковской отчетности и плюсы такого подхода</w:t>
      </w:r>
    </w:p>
    <w:p w:rsidR="00DB08BD" w:rsidRDefault="00DB08BD" w:rsidP="00DB08BD">
      <w:pPr>
        <w:pStyle w:val="a3"/>
        <w:numPr>
          <w:ilvl w:val="0"/>
          <w:numId w:val="2"/>
        </w:numPr>
        <w:rPr>
          <w:color w:val="FFFFFF" w:themeColor="background1"/>
          <w:sz w:val="24"/>
          <w:szCs w:val="24"/>
          <w:lang w:val="ru-RU"/>
        </w:rPr>
      </w:pPr>
      <w:r>
        <w:rPr>
          <w:color w:val="FFFFFF" w:themeColor="background1"/>
          <w:sz w:val="24"/>
          <w:szCs w:val="24"/>
          <w:lang w:val="ru-RU"/>
        </w:rPr>
        <w:t>Сфера применения</w:t>
      </w:r>
    </w:p>
    <w:p w:rsidR="00BF0204" w:rsidRPr="00BF0204" w:rsidRDefault="00DF6746" w:rsidP="00BF0204">
      <w:pPr>
        <w:rPr>
          <w:color w:val="FFFFFF" w:themeColor="background1"/>
          <w:sz w:val="24"/>
          <w:szCs w:val="24"/>
          <w:lang w:val="ru-RU"/>
        </w:rPr>
      </w:pPr>
      <w:r>
        <w:rPr>
          <w:color w:val="FFFFFF" w:themeColor="background1"/>
          <w:sz w:val="24"/>
          <w:szCs w:val="24"/>
          <w:lang w:val="ru-RU"/>
        </w:rPr>
        <w:t>Базовые идеи</w:t>
      </w:r>
      <w:r w:rsidR="00BF0204" w:rsidRPr="00BF0204">
        <w:rPr>
          <w:color w:val="FFFFFF" w:themeColor="background1"/>
          <w:sz w:val="24"/>
          <w:szCs w:val="24"/>
          <w:lang w:val="ru-RU"/>
        </w:rPr>
        <w:t xml:space="preserve"> приложения</w:t>
      </w:r>
    </w:p>
    <w:p w:rsidR="00DD1233" w:rsidRPr="004D1F8D" w:rsidRDefault="00C34994" w:rsidP="004D1F8D">
      <w:pPr>
        <w:pStyle w:val="a3"/>
        <w:numPr>
          <w:ilvl w:val="0"/>
          <w:numId w:val="2"/>
        </w:numPr>
        <w:rPr>
          <w:color w:val="FFFFFF" w:themeColor="background1"/>
          <w:sz w:val="24"/>
          <w:szCs w:val="24"/>
          <w:lang w:val="ru-RU"/>
        </w:rPr>
      </w:pPr>
      <w:r>
        <w:rPr>
          <w:color w:val="FFFFFF" w:themeColor="background1"/>
          <w:sz w:val="24"/>
          <w:szCs w:val="24"/>
          <w:lang w:val="ru-RU"/>
        </w:rPr>
        <w:t>Единый подход и в</w:t>
      </w:r>
      <w:r w:rsidR="00DB08BD" w:rsidRPr="00BF0204">
        <w:rPr>
          <w:color w:val="FFFFFF" w:themeColor="background1"/>
          <w:sz w:val="24"/>
          <w:szCs w:val="24"/>
          <w:lang w:val="ru-RU"/>
        </w:rPr>
        <w:t>озможность расширения приложения</w:t>
      </w:r>
      <w:r>
        <w:rPr>
          <w:color w:val="FFFFFF" w:themeColor="background1"/>
          <w:sz w:val="24"/>
          <w:szCs w:val="24"/>
          <w:lang w:val="ru-RU"/>
        </w:rPr>
        <w:t xml:space="preserve"> (набор отчетов)</w:t>
      </w:r>
      <w:r w:rsidRPr="004D1F8D">
        <w:rPr>
          <w:color w:val="FFFFFF" w:themeColor="background1"/>
          <w:sz w:val="24"/>
          <w:szCs w:val="24"/>
          <w:lang w:val="ru-RU"/>
        </w:rPr>
        <w:t xml:space="preserve"> </w:t>
      </w:r>
    </w:p>
    <w:p w:rsidR="00DD1233" w:rsidRDefault="00DD1233" w:rsidP="00DD1233">
      <w:pPr>
        <w:pStyle w:val="a3"/>
        <w:numPr>
          <w:ilvl w:val="0"/>
          <w:numId w:val="2"/>
        </w:numPr>
        <w:rPr>
          <w:color w:val="FFFFFF" w:themeColor="background1"/>
          <w:sz w:val="24"/>
          <w:szCs w:val="24"/>
          <w:lang w:val="ru-RU"/>
        </w:rPr>
      </w:pPr>
      <w:r>
        <w:rPr>
          <w:color w:val="FFFFFF" w:themeColor="background1"/>
          <w:sz w:val="24"/>
          <w:szCs w:val="24"/>
          <w:lang w:val="ru-RU"/>
        </w:rPr>
        <w:t>Безопасность и разграничение доступа</w:t>
      </w:r>
      <w:bookmarkStart w:id="0" w:name="_GoBack"/>
      <w:bookmarkEnd w:id="0"/>
    </w:p>
    <w:p w:rsidR="00DB08BD" w:rsidRDefault="00DB08BD" w:rsidP="00DB08BD">
      <w:pPr>
        <w:rPr>
          <w:color w:val="FFFFFF" w:themeColor="background1"/>
          <w:sz w:val="24"/>
          <w:szCs w:val="24"/>
          <w:lang w:val="ru-RU"/>
        </w:rPr>
      </w:pPr>
      <w:r>
        <w:rPr>
          <w:color w:val="FFFFFF" w:themeColor="background1"/>
          <w:sz w:val="24"/>
          <w:szCs w:val="24"/>
          <w:lang w:val="ru-RU"/>
        </w:rPr>
        <w:t>Техническая реализация</w:t>
      </w:r>
    </w:p>
    <w:p w:rsidR="00DB08BD" w:rsidRDefault="00DB08BD" w:rsidP="00DB08BD">
      <w:pPr>
        <w:pStyle w:val="a3"/>
        <w:numPr>
          <w:ilvl w:val="0"/>
          <w:numId w:val="2"/>
        </w:numPr>
        <w:rPr>
          <w:color w:val="FFFFFF" w:themeColor="background1"/>
          <w:sz w:val="24"/>
          <w:szCs w:val="24"/>
          <w:lang w:val="ru-RU"/>
        </w:rPr>
      </w:pPr>
      <w:r>
        <w:rPr>
          <w:color w:val="FFFFFF" w:themeColor="background1"/>
          <w:sz w:val="24"/>
          <w:szCs w:val="24"/>
          <w:lang w:val="ru-RU"/>
        </w:rPr>
        <w:t>Язык для реализации приложения</w:t>
      </w:r>
    </w:p>
    <w:p w:rsidR="00DB08BD" w:rsidRDefault="00DB08BD" w:rsidP="00DB08BD">
      <w:pPr>
        <w:pStyle w:val="a3"/>
        <w:numPr>
          <w:ilvl w:val="0"/>
          <w:numId w:val="2"/>
        </w:numPr>
        <w:rPr>
          <w:color w:val="FFFFFF" w:themeColor="background1"/>
          <w:sz w:val="24"/>
          <w:szCs w:val="24"/>
          <w:lang w:val="ru-RU"/>
        </w:rPr>
      </w:pPr>
      <w:r>
        <w:rPr>
          <w:color w:val="FFFFFF" w:themeColor="background1"/>
          <w:sz w:val="24"/>
          <w:szCs w:val="24"/>
          <w:lang w:val="ru-RU"/>
        </w:rPr>
        <w:t>База данных</w:t>
      </w:r>
    </w:p>
    <w:p w:rsidR="00DB08BD" w:rsidRDefault="00DB08BD" w:rsidP="00DB08BD">
      <w:pPr>
        <w:pStyle w:val="a3"/>
        <w:numPr>
          <w:ilvl w:val="0"/>
          <w:numId w:val="2"/>
        </w:numPr>
        <w:rPr>
          <w:color w:val="FFFFFF" w:themeColor="background1"/>
          <w:sz w:val="24"/>
          <w:szCs w:val="24"/>
          <w:lang w:val="ru-RU"/>
        </w:rPr>
      </w:pPr>
      <w:r>
        <w:rPr>
          <w:color w:val="FFFFFF" w:themeColor="background1"/>
          <w:sz w:val="24"/>
          <w:szCs w:val="24"/>
          <w:lang w:val="ru-RU"/>
        </w:rPr>
        <w:t>Основные модули приложения</w:t>
      </w:r>
    </w:p>
    <w:p w:rsidR="00114C39" w:rsidRPr="00114C39" w:rsidRDefault="00114C39" w:rsidP="00114C39">
      <w:pPr>
        <w:rPr>
          <w:color w:val="FFFFFF" w:themeColor="background1"/>
          <w:sz w:val="24"/>
          <w:szCs w:val="24"/>
          <w:lang w:val="ru-RU"/>
        </w:rPr>
      </w:pPr>
      <w:r>
        <w:rPr>
          <w:color w:val="FFFFFF" w:themeColor="background1"/>
          <w:sz w:val="24"/>
          <w:szCs w:val="24"/>
          <w:lang w:val="ru-RU"/>
        </w:rPr>
        <w:t>Заключение</w:t>
      </w:r>
    </w:p>
    <w:p w:rsidR="00114C39" w:rsidRPr="00DB08BD" w:rsidRDefault="00114C39" w:rsidP="00114C39">
      <w:pPr>
        <w:pStyle w:val="a3"/>
        <w:rPr>
          <w:color w:val="FFFFFF" w:themeColor="background1"/>
          <w:sz w:val="24"/>
          <w:szCs w:val="24"/>
          <w:lang w:val="ru-RU"/>
        </w:rPr>
      </w:pPr>
    </w:p>
    <w:p w:rsidR="00636628" w:rsidRPr="00DD1233" w:rsidRDefault="00636628">
      <w:pPr>
        <w:rPr>
          <w:color w:val="FFFFFF" w:themeColor="background1"/>
          <w:sz w:val="24"/>
          <w:szCs w:val="24"/>
          <w:lang w:val="ru-RU"/>
        </w:rPr>
      </w:pPr>
    </w:p>
    <w:sectPr w:rsidR="00636628" w:rsidRPr="00DD1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B2827"/>
    <w:multiLevelType w:val="hybridMultilevel"/>
    <w:tmpl w:val="A1DACD6C"/>
    <w:lvl w:ilvl="0" w:tplc="97FE79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16969"/>
    <w:multiLevelType w:val="hybridMultilevel"/>
    <w:tmpl w:val="29680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9C"/>
    <w:rsid w:val="000145A3"/>
    <w:rsid w:val="00114C39"/>
    <w:rsid w:val="004D1F8D"/>
    <w:rsid w:val="00636628"/>
    <w:rsid w:val="006C2A9C"/>
    <w:rsid w:val="00BF0204"/>
    <w:rsid w:val="00C34994"/>
    <w:rsid w:val="00DB08BD"/>
    <w:rsid w:val="00DD1233"/>
    <w:rsid w:val="00DF6746"/>
    <w:rsid w:val="00F15933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DD6C"/>
  <w15:chartTrackingRefBased/>
  <w15:docId w15:val="{90963364-8E1F-4920-90F2-7A2BD355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7</cp:revision>
  <dcterms:created xsi:type="dcterms:W3CDTF">2023-06-07T02:13:00Z</dcterms:created>
  <dcterms:modified xsi:type="dcterms:W3CDTF">2023-06-14T09:02:00Z</dcterms:modified>
</cp:coreProperties>
</file>