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7D14BBC2" w:rsidR="002F612B" w:rsidRDefault="00AA39FE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216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9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6C7FBB2C" w:rsidR="002F612B" w:rsidRDefault="00AA39FE">
      <w:pPr>
        <w:pStyle w:val="Textoindependiente"/>
        <w:ind w:left="775"/>
      </w:pPr>
      <w:r>
        <w:t xml:space="preserve">Reunión del </w:t>
      </w:r>
      <w:r w:rsidR="00363271">
        <w:t>2</w:t>
      </w:r>
      <w:r w:rsidR="000F5C04">
        <w:t>5</w:t>
      </w:r>
      <w:r>
        <w:t xml:space="preserve"> de agosto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2205C812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00</w:t>
      </w:r>
      <w:r w:rsidR="000F5C04"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5C600B14" w:rsidR="002F612B" w:rsidRDefault="00000000">
      <w:pPr>
        <w:pStyle w:val="Textoindependiente"/>
        <w:spacing w:before="62"/>
        <w:ind w:left="775"/>
      </w:pPr>
      <w:r>
        <w:t xml:space="preserve">Lugar </w:t>
      </w:r>
      <w:r w:rsidR="00363271">
        <w:t>3-219</w:t>
      </w:r>
      <w:r w:rsidR="00B45A9D">
        <w:t xml:space="preserve"> </w:t>
      </w:r>
      <w:r>
        <w:t xml:space="preserve">Fecha: </w:t>
      </w:r>
      <w:r w:rsidR="00363271">
        <w:t>2</w:t>
      </w:r>
      <w:r w:rsidR="000F5C04">
        <w:t>5</w:t>
      </w:r>
      <w:r w:rsidR="00AA39FE">
        <w:t xml:space="preserve"> de agosto del 2023</w:t>
      </w:r>
    </w:p>
    <w:p w14:paraId="63CC728F" w14:textId="1C8D88A9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15834112;mso-position-horizontal-relative:page" filled="f" strokeweight=".5pt">
            <v:textbox inset="0,0,0,0">
              <w:txbxContent>
                <w:p w14:paraId="1AA80554" w14:textId="00888E42" w:rsidR="002F612B" w:rsidRPr="00B45A9D" w:rsidRDefault="000F5C04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Aprender sobre las historias de usuarios, mockups y </w:t>
                  </w:r>
                  <w:proofErr w:type="spellStart"/>
                  <w:r>
                    <w:rPr>
                      <w:lang w:val="es-CO"/>
                    </w:rPr>
                    <w:t>sprints</w:t>
                  </w:r>
                  <w:proofErr w:type="spellEnd"/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363271">
        <w:rPr>
          <w:spacing w:val="1"/>
        </w:rPr>
        <w:t>11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</w:t>
      </w:r>
      <w:r w:rsidR="00363271">
        <w:t>3</w:t>
      </w:r>
      <w:r w:rsidR="00AA39FE">
        <w:t xml:space="preserve">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56A059ED" w14:textId="23E9287F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5B4FE9D0" w14:textId="724316C0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Felipe</w:t>
                  </w:r>
                </w:p>
                <w:p w14:paraId="54AE7793" w14:textId="3550F745" w:rsidR="00AA39FE" w:rsidRPr="00AA39FE" w:rsidRDefault="00AA39FE">
                  <w:pPr>
                    <w:pStyle w:val="Textoindependiente"/>
                    <w:ind w:left="102" w:right="8591"/>
                    <w:rPr>
                      <w:lang w:val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1CCAEB20">
                <wp:extent cx="6106160" cy="680085"/>
                <wp:effectExtent l="9525" t="5715" r="8890" b="952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80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833019" w14:textId="38709A2B" w:rsidR="00615131" w:rsidRPr="00AA39FE" w:rsidRDefault="00615131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" filled="f" strokeweight=".5pt">
                <v:textbox inset="0,0,0,0">
                  <w:txbxContent>
                    <w:p w14:paraId="3E833019" w14:textId="38709A2B" w:rsidR="00615131" w:rsidRPr="00AA39FE" w:rsidRDefault="00615131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47EDF7F">
                <wp:extent cx="6106160" cy="832485"/>
                <wp:effectExtent l="0" t="0" r="27940" b="24765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8324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6419EFD0" w:rsidR="00615131" w:rsidRPr="00AA39FE" w:rsidRDefault="00363271" w:rsidP="00615131">
                            <w:pPr>
                              <w:pStyle w:val="Textoindependiente"/>
                              <w:ind w:left="102"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Profesor Cesar Augusto Jaramillo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" filled="f" strokeweight=".5pt">
                <v:textbox inset="0,0,0,0">
                  <w:txbxContent>
                    <w:p w14:paraId="748D2DA7" w14:textId="6419EFD0" w:rsidR="00615131" w:rsidRPr="00AA39FE" w:rsidRDefault="00363271" w:rsidP="00615131">
                      <w:pPr>
                        <w:pStyle w:val="Textoindependiente"/>
                        <w:ind w:left="102"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Profesor Cesar Augusto Jaramillo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15727104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09334BD3" w14:textId="77777777" w:rsidR="00363271" w:rsidRDefault="00363271">
                    <w:pPr>
                      <w:spacing w:before="10"/>
                      <w:ind w:left="74" w:right="96"/>
                      <w:rPr>
                        <w:b/>
                      </w:rPr>
                    </w:pPr>
                    <w:r>
                      <w:rPr>
                        <w:b/>
                      </w:rPr>
                      <w:t>Aclaración de dudas:</w:t>
                    </w:r>
                  </w:p>
                  <w:p w14:paraId="4A614048" w14:textId="4FFD459F" w:rsidR="002F612B" w:rsidRPr="000F5C04" w:rsidRDefault="000F5C04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¿En el sprint 3 se pueden pedir correcciones de requisitos del sprint 2? R//No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77777777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4416" behindDoc="1" locked="0" layoutInCell="1" allowOverlap="1" wp14:anchorId="08FC85B4" wp14:editId="5AA209A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48A01B1B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15584B05" wp14:editId="7742B702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0F5C04"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6B649857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0F5C04">
        <w:rPr>
          <w:b/>
        </w:rPr>
        <w:t>23</w:t>
      </w:r>
      <w:r w:rsidR="00B45A9D">
        <w:rPr>
          <w:b/>
        </w:rPr>
        <w:t xml:space="preserve"> de agosto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7DF2A3" wp14:editId="3B1079D8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1404620"/>
                <wp:effectExtent l="0" t="0" r="2413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3BB37930" w:rsidR="00F143EC" w:rsidRPr="00F143EC" w:rsidRDefault="000F5C0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Se tienen listas la mayoría de los guiones de los casos de uso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">
                <v:textbox style="mso-fit-shape-to-text:t">
                  <w:txbxContent>
                    <w:p w14:paraId="7B5F2880" w14:textId="3BB37930" w:rsidR="00F143EC" w:rsidRPr="00F143EC" w:rsidRDefault="000F5C0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Se tienen listas la mayoría de los guiones de los casos de uso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15723520;mso-wrap-distance-left:0;mso-wrap-distance-right:0;mso-position-horizontal-relative:page" filled="f" strokeweight=".5pt">
            <v:textbox inset="0,0,0,0">
              <w:txbxContent>
                <w:p w14:paraId="3AE943AC" w14:textId="02782256" w:rsidR="00363271" w:rsidRDefault="000F5C04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Acordamos acabar los guiones de casos de uso antes de la siguiente reuni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n.</w:t>
                  </w:r>
                </w:p>
                <w:p w14:paraId="4A5F4B5B" w14:textId="77777777" w:rsidR="000F5C04" w:rsidRDefault="000F5C04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18A05E9F" w14:textId="0396DE89" w:rsidR="000F5C04" w:rsidRDefault="000F5C04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Se program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una reuni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virtual para ma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ñ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ana a las 9 am.</w:t>
                  </w:r>
                </w:p>
                <w:p w14:paraId="3C365646" w14:textId="77777777" w:rsidR="000F5C04" w:rsidRDefault="000F5C04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757B6291" w14:textId="475E7C62" w:rsidR="000F5C04" w:rsidRDefault="000F5C04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Se empez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la redacci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de las historias de usuarios y proposici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de ideas para mockups</w:t>
                  </w:r>
                </w:p>
                <w:p w14:paraId="56CB9D45" w14:textId="77777777" w:rsidR="000F5C04" w:rsidRDefault="000F5C04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7EC2B39D" w14:textId="50DC31DA" w:rsidR="000F5C04" w:rsidRDefault="000F5C04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¿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Colocar nombres propios en las historias de usuarios?</w:t>
                  </w:r>
                </w:p>
                <w:p w14:paraId="2C1D5B34" w14:textId="657B93A6" w:rsidR="000F5C04" w:rsidRDefault="000F5C04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 xml:space="preserve">R// no, se pone 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“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programador 1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”</w:t>
                  </w:r>
                </w:p>
                <w:p w14:paraId="5A14218B" w14:textId="77777777" w:rsidR="000F5C04" w:rsidRDefault="000F5C04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2A9CDC31" w14:textId="4E9B880D" w:rsidR="000F5C04" w:rsidRDefault="000F5C04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¿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Qu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é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es el producto </w:t>
                  </w:r>
                  <w:proofErr w:type="spellStart"/>
                  <w:r>
                    <w:rPr>
                      <w:rFonts w:ascii="Times New Roman"/>
                      <w:sz w:val="24"/>
                      <w:lang w:val="es-CO"/>
                    </w:rPr>
                    <w:t>owner</w:t>
                  </w:r>
                  <w:proofErr w:type="spellEnd"/>
                  <w:r>
                    <w:rPr>
                      <w:rFonts w:ascii="Times New Roman"/>
                      <w:sz w:val="24"/>
                      <w:lang w:val="es-CO"/>
                    </w:rPr>
                    <w:t>?</w:t>
                  </w:r>
                </w:p>
                <w:p w14:paraId="260E0173" w14:textId="36151BEA" w:rsidR="000F5C04" w:rsidRDefault="000F5C04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R// es el puente entre el equipo de programaci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y el cliente. El supervisor mayor.</w:t>
                  </w:r>
                </w:p>
                <w:p w14:paraId="453AB4E3" w14:textId="77777777" w:rsidR="000F5C04" w:rsidRDefault="000F5C04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4CF49550" w14:textId="313E4846" w:rsidR="000F5C04" w:rsidRDefault="000F5C04" w:rsidP="000F5C04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 xml:space="preserve">Solo se pueden corregir historias de usuario en casos extremos </w:t>
                  </w:r>
                  <w:proofErr w:type="spellStart"/>
                  <w:r>
                    <w:rPr>
                      <w:rFonts w:ascii="Times New Roman"/>
                      <w:sz w:val="24"/>
                      <w:lang w:val="es-CO"/>
                    </w:rPr>
                    <w:t>Ej</w:t>
                  </w:r>
                  <w:proofErr w:type="spellEnd"/>
                  <w:r>
                    <w:rPr>
                      <w:rFonts w:ascii="Times New Roman"/>
                      <w:sz w:val="24"/>
                      <w:lang w:val="es-CO"/>
                    </w:rPr>
                    <w:t>: cambiaron normativa financiera con la DIAN. De resto, usted no puede cambiar el primer piso cuando ya hicieron los otros 3.</w:t>
                  </w:r>
                </w:p>
                <w:p w14:paraId="45879761" w14:textId="77777777" w:rsidR="000F5C04" w:rsidRDefault="000F5C04" w:rsidP="000F5C04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5DAB6DB3" w14:textId="739F164B" w:rsidR="000F5C04" w:rsidRDefault="000F5C04" w:rsidP="000F5C04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Las historias de usuario no son ni los casos de uso ni los requisitos,</w:t>
                  </w:r>
                  <w:r w:rsidR="004831EB">
                    <w:rPr>
                      <w:rFonts w:ascii="Times New Roman"/>
                      <w:sz w:val="24"/>
                      <w:lang w:val="es-CO"/>
                    </w:rPr>
                    <w:t xml:space="preserve"> pero est</w:t>
                  </w:r>
                  <w:r w:rsidR="004831EB">
                    <w:rPr>
                      <w:rFonts w:ascii="Times New Roman"/>
                      <w:sz w:val="24"/>
                      <w:lang w:val="es-CO"/>
                    </w:rPr>
                    <w:t>á</w:t>
                  </w:r>
                  <w:r w:rsidR="004831EB">
                    <w:rPr>
                      <w:rFonts w:ascii="Times New Roman"/>
                      <w:sz w:val="24"/>
                      <w:lang w:val="es-CO"/>
                    </w:rPr>
                    <w:t>n fuertemente conectadas, no responden ni el qu</w:t>
                  </w:r>
                  <w:r w:rsidR="004831EB">
                    <w:rPr>
                      <w:rFonts w:ascii="Times New Roman"/>
                      <w:sz w:val="24"/>
                      <w:lang w:val="es-CO"/>
                    </w:rPr>
                    <w:t>é</w:t>
                  </w:r>
                  <w:r w:rsidR="004831EB">
                    <w:rPr>
                      <w:rFonts w:ascii="Times New Roman"/>
                      <w:sz w:val="24"/>
                      <w:lang w:val="es-CO"/>
                    </w:rPr>
                    <w:t xml:space="preserve"> ni el c</w:t>
                  </w:r>
                  <w:r w:rsidR="004831EB"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 w:rsidR="004831EB">
                    <w:rPr>
                      <w:rFonts w:ascii="Times New Roman"/>
                      <w:sz w:val="24"/>
                      <w:lang w:val="es-CO"/>
                    </w:rPr>
                    <w:t>mo, MUESTRAN al usuario el funcionamiento de actividades necesarias que representen la inversi</w:t>
                  </w:r>
                  <w:r w:rsidR="004831EB"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 w:rsidR="004831EB">
                    <w:rPr>
                      <w:rFonts w:ascii="Times New Roman"/>
                      <w:sz w:val="24"/>
                      <w:lang w:val="es-CO"/>
                    </w:rPr>
                    <w:t>n en el proyecto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. Las historias de usuario est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á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fuertemente ligadas a las interfaces, son tutoriales para el cliente.</w:t>
                  </w:r>
                </w:p>
                <w:p w14:paraId="2597EDD5" w14:textId="77777777" w:rsidR="000F5C04" w:rsidRDefault="000F5C04" w:rsidP="000F5C04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1E327A8A" w14:textId="43894360" w:rsidR="000F5C04" w:rsidRDefault="000F5C04" w:rsidP="000F5C04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Los mockups s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lo son s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lo bocetos. Peor deben contener </w:t>
                  </w:r>
                  <w:r w:rsidR="004831EB">
                    <w:rPr>
                      <w:rFonts w:ascii="Times New Roman"/>
                      <w:sz w:val="24"/>
                      <w:lang w:val="es-CO"/>
                    </w:rPr>
                    <w:t>todos los elementos necesarios para CUMPLIR con la historia de usuario.</w:t>
                  </w:r>
                </w:p>
                <w:p w14:paraId="1BDD698D" w14:textId="77777777" w:rsidR="000F5C04" w:rsidRDefault="000F5C04" w:rsidP="000F5C04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2AE9F254" w14:textId="2BA3E0F6" w:rsidR="000F5C04" w:rsidRPr="00615131" w:rsidRDefault="000F5C04" w:rsidP="000F5C04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 xml:space="preserve">Los </w:t>
                  </w:r>
                  <w:proofErr w:type="spellStart"/>
                  <w:r>
                    <w:rPr>
                      <w:rFonts w:ascii="Times New Roman"/>
                      <w:sz w:val="24"/>
                      <w:lang w:val="es-CO"/>
                    </w:rPr>
                    <w:t>sprints</w:t>
                  </w:r>
                  <w:proofErr w:type="spellEnd"/>
                  <w:r>
                    <w:rPr>
                      <w:rFonts w:ascii="Times New Roman"/>
                      <w:sz w:val="24"/>
                      <w:lang w:val="es-CO"/>
                    </w:rPr>
                    <w:t xml:space="preserve"> asignados a cada historia NO SON modificables.</w:t>
                  </w: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C03A06F" w14:textId="439EAF08" w:rsidR="002F612B" w:rsidRDefault="00000000">
      <w:pPr>
        <w:pStyle w:val="Textoindependiente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EA9F3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333AB136" w14:textId="34E289B3" w:rsidR="002F612B" w:rsidRDefault="002F612B">
      <w:pPr>
        <w:pStyle w:val="Textoindependiente"/>
        <w:rPr>
          <w:sz w:val="20"/>
        </w:rPr>
      </w:pPr>
    </w:p>
    <w:p w14:paraId="6DAD279A" w14:textId="6FD46A45" w:rsidR="002F612B" w:rsidRDefault="002F612B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28F4E968" w:rsidR="002F612B" w:rsidRDefault="002F612B">
      <w:pPr>
        <w:pStyle w:val="Textoindependiente"/>
      </w:pPr>
    </w:p>
    <w:p w14:paraId="68AB3190" w14:textId="6AE92110" w:rsidR="002F612B" w:rsidRDefault="002F612B">
      <w:pPr>
        <w:pStyle w:val="Textoindependiente"/>
      </w:pPr>
    </w:p>
    <w:p w14:paraId="0A994D10" w14:textId="0B3D8D20" w:rsidR="002F612B" w:rsidRDefault="002F612B">
      <w:pPr>
        <w:pStyle w:val="Textoindependiente"/>
      </w:pPr>
    </w:p>
    <w:p w14:paraId="362E19EF" w14:textId="5E9D5A1D" w:rsidR="002F612B" w:rsidRDefault="002F612B">
      <w:pPr>
        <w:pStyle w:val="Textoindependiente"/>
      </w:pPr>
    </w:p>
    <w:p w14:paraId="21A5A55E" w14:textId="02C69FFF" w:rsidR="002F612B" w:rsidRDefault="002F612B">
      <w:pPr>
        <w:pStyle w:val="Textoindependiente"/>
      </w:pPr>
    </w:p>
    <w:p w14:paraId="6AC5BBD2" w14:textId="68575D51" w:rsidR="002F612B" w:rsidRDefault="002F612B">
      <w:pPr>
        <w:pStyle w:val="Textoindependiente"/>
      </w:pPr>
    </w:p>
    <w:p w14:paraId="3EC35BBA" w14:textId="2A46A079" w:rsidR="002F612B" w:rsidRDefault="002F612B">
      <w:pPr>
        <w:pStyle w:val="Textoindependiente"/>
      </w:pPr>
    </w:p>
    <w:p w14:paraId="67A2D2E6" w14:textId="1A3A5623" w:rsidR="002F612B" w:rsidRDefault="002F612B">
      <w:pPr>
        <w:pStyle w:val="Textoindependiente"/>
      </w:pPr>
    </w:p>
    <w:p w14:paraId="6C81A3B5" w14:textId="250469C6" w:rsidR="002F612B" w:rsidRDefault="00000000">
      <w:pPr>
        <w:pStyle w:val="Textoindependiente"/>
        <w:spacing w:before="170"/>
        <w:ind w:left="861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212FC39F" wp14:editId="40707B03">
            <wp:simplePos x="0" y="0"/>
            <wp:positionH relativeFrom="page">
              <wp:posOffset>648334</wp:posOffset>
            </wp:positionH>
            <wp:positionV relativeFrom="paragraph">
              <wp:posOffset>-1395948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OBSERVACIONES:</w:t>
      </w:r>
    </w:p>
    <w:p w14:paraId="44725502" w14:textId="2D2CAA0C" w:rsidR="002F612B" w:rsidRDefault="00753E6F" w:rsidP="00B45A9D">
      <w:pPr>
        <w:spacing w:before="228"/>
        <w:ind w:left="100" w:right="3590"/>
        <w:jc w:val="center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C265D7E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hubo contratiempos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left:0;text-align:left;margin-left:47.75pt;margin-top:10.95pt;width:473.6pt;height:6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C265D7E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hubo contratiempos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4831EB">
        <w:rPr>
          <w:rFonts w:ascii="Times New Roman" w:hAnsi="Times New Roman"/>
          <w:b/>
          <w:sz w:val="24"/>
        </w:rPr>
        <w:t>4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77777777" w:rsidR="002F612B" w:rsidRDefault="00000000">
      <w:pPr>
        <w:pStyle w:val="Textoindependiente"/>
        <w:spacing w:before="5" w:after="1"/>
        <w:rPr>
          <w:rFonts w:ascii="Arial"/>
          <w:sz w:val="24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CBE08A7" wp14:editId="015ED732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5E419232" w:rsidR="002F612B" w:rsidRDefault="00073BEE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94F8DA9" wp14:editId="51523556">
            <wp:simplePos x="0" y="0"/>
            <wp:positionH relativeFrom="column">
              <wp:posOffset>4102100</wp:posOffset>
            </wp:positionH>
            <wp:positionV relativeFrom="paragraph">
              <wp:posOffset>12700</wp:posOffset>
            </wp:positionV>
            <wp:extent cx="1207622" cy="1371332"/>
            <wp:effectExtent l="0" t="0" r="0" b="635"/>
            <wp:wrapNone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622" cy="1371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BA6A6" w14:textId="5BC6373A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77777777" w:rsidR="002F612B" w:rsidRDefault="002F612B">
      <w:pPr>
        <w:pStyle w:val="Textoindependiente"/>
        <w:spacing w:before="8"/>
        <w:rPr>
          <w:sz w:val="16"/>
        </w:rPr>
      </w:pPr>
    </w:p>
    <w:p w14:paraId="53228771" w14:textId="1196093A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040010ED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1E3C2264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B402962" wp14:editId="2003E16D">
            <wp:simplePos x="0" y="0"/>
            <wp:positionH relativeFrom="page">
              <wp:posOffset>2054225</wp:posOffset>
            </wp:positionH>
            <wp:positionV relativeFrom="paragraph">
              <wp:posOffset>237490</wp:posOffset>
            </wp:positionV>
            <wp:extent cx="1340157" cy="472059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5B59" w14:textId="77777777" w:rsidR="0041706A" w:rsidRDefault="0041706A">
      <w:r>
        <w:separator/>
      </w:r>
    </w:p>
  </w:endnote>
  <w:endnote w:type="continuationSeparator" w:id="0">
    <w:p w14:paraId="5E2FF26B" w14:textId="77777777" w:rsidR="0041706A" w:rsidRDefault="0041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C04E" w14:textId="77777777" w:rsidR="0041706A" w:rsidRDefault="0041706A">
      <w:r>
        <w:separator/>
      </w:r>
    </w:p>
  </w:footnote>
  <w:footnote w:type="continuationSeparator" w:id="0">
    <w:p w14:paraId="05396EEB" w14:textId="77777777" w:rsidR="0041706A" w:rsidRDefault="0041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77777777" w:rsidR="002F612B" w:rsidRDefault="00000000">
    <w:pPr>
      <w:pStyle w:val="Textoindependiente"/>
      <w:spacing w:line="14" w:lineRule="auto"/>
      <w:rPr>
        <w:b w:val="0"/>
        <w:sz w:val="20"/>
      </w:rPr>
    </w:pPr>
    <w:r>
      <w:pict w14:anchorId="027697B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1.15pt;margin-top:-.5pt;width:5.75pt;height:15.3pt;z-index:-251658752;mso-position-horizontal-relative:page;mso-position-vertical-relative:page" filled="f" stroked="f">
          <v:textbox inset="0,0,0,0">
            <w:txbxContent>
              <w:p w14:paraId="08E33502" w14:textId="77777777" w:rsidR="002F612B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º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num w:numId="1" w16cid:durableId="40784937">
    <w:abstractNumId w:val="1"/>
  </w:num>
  <w:num w:numId="2" w16cid:durableId="162989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73BEE"/>
    <w:rsid w:val="000F5C04"/>
    <w:rsid w:val="0018108C"/>
    <w:rsid w:val="002F612B"/>
    <w:rsid w:val="00363271"/>
    <w:rsid w:val="0041706A"/>
    <w:rsid w:val="004831EB"/>
    <w:rsid w:val="0049017A"/>
    <w:rsid w:val="005D10A3"/>
    <w:rsid w:val="00615131"/>
    <w:rsid w:val="00633B04"/>
    <w:rsid w:val="006D1AE0"/>
    <w:rsid w:val="0075259E"/>
    <w:rsid w:val="00753E6F"/>
    <w:rsid w:val="00AA39FE"/>
    <w:rsid w:val="00B15659"/>
    <w:rsid w:val="00B45A9D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8</cp:revision>
  <dcterms:created xsi:type="dcterms:W3CDTF">2023-08-18T16:26:00Z</dcterms:created>
  <dcterms:modified xsi:type="dcterms:W3CDTF">2023-09-22T03:50:00Z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