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f09105"/>
        </w:rPr>
      </w:pPr>
      <w:r w:rsidDel="00000000" w:rsidR="00000000" w:rsidRPr="00000000">
        <w:rPr/>
        <w:drawing>
          <wp:inline distB="114300" distT="114300" distL="114300" distR="114300">
            <wp:extent cx="2990850" cy="11747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-54853" l="0" r="0" t="-4074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4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38450" cy="11176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14062" l="0" r="0" t="19047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/>
      </w:pPr>
      <w:bookmarkStart w:colFirst="0" w:colLast="0" w:name="_icyrppu8t7c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720" w:line="276" w:lineRule="auto"/>
        <w:jc w:val="center"/>
        <w:rPr>
          <w:rFonts w:ascii="Roboto Slab" w:cs="Roboto Slab" w:eastAsia="Roboto Slab" w:hAnsi="Roboto Slab"/>
          <w:b w:val="1"/>
          <w:color w:val="0099e8"/>
          <w:sz w:val="72"/>
          <w:szCs w:val="72"/>
        </w:rPr>
      </w:pPr>
      <w:bookmarkStart w:colFirst="0" w:colLast="0" w:name="_t407xxhvh3jg" w:id="1"/>
      <w:bookmarkEnd w:id="1"/>
      <w:r w:rsidDel="00000000" w:rsidR="00000000" w:rsidRPr="00000000">
        <w:rPr>
          <w:color w:val="0099e8"/>
          <w:rtl w:val="0"/>
        </w:rPr>
        <w:t xml:space="preserve">Sesión de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jc w:val="center"/>
        <w:rPr>
          <w:rFonts w:ascii="Roboto Slab" w:cs="Roboto Slab" w:eastAsia="Roboto Slab" w:hAnsi="Roboto Slab"/>
          <w:color w:val="999999"/>
          <w:sz w:val="24"/>
          <w:szCs w:val="24"/>
        </w:rPr>
      </w:pPr>
      <w:bookmarkStart w:colFirst="0" w:colLast="0" w:name="_i5w5ymi3yyfj" w:id="2"/>
      <w:bookmarkEnd w:id="2"/>
      <w:r w:rsidDel="00000000" w:rsidR="00000000" w:rsidRPr="00000000">
        <w:rPr>
          <w:rtl w:val="0"/>
        </w:rPr>
        <w:t xml:space="preserve">Pruebas exploratorias en https://japceibal.github.io/e-mercado-TESTING/index.html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200" w:line="312" w:lineRule="auto"/>
        <w:jc w:val="center"/>
        <w:rPr>
          <w:rFonts w:ascii="Roboto" w:cs="Roboto" w:eastAsia="Roboto" w:hAnsi="Roboto"/>
          <w:color w:val="66666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>
          <w:rFonts w:ascii="Roboto Slab" w:cs="Roboto Slab" w:eastAsia="Roboto Slab" w:hAnsi="Roboto Slab"/>
          <w:color w:val="0099e8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Bruna Salsamendi</w:t>
      </w:r>
    </w:p>
    <w:p w:rsidR="00000000" w:rsidDel="00000000" w:rsidP="00000000" w:rsidRDefault="00000000" w:rsidRPr="00000000" w14:paraId="0000000E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40" w:lineRule="auto"/>
        <w:jc w:val="center"/>
        <w:rPr/>
      </w:pPr>
      <w:r w:rsidDel="00000000" w:rsidR="00000000" w:rsidRPr="00000000">
        <w:rPr>
          <w:rFonts w:ascii="Roboto Slab" w:cs="Roboto Slab" w:eastAsia="Roboto Slab" w:hAnsi="Roboto Slab"/>
          <w:color w:val="0099e8"/>
          <w:sz w:val="36"/>
          <w:szCs w:val="36"/>
          <w:rtl w:val="0"/>
        </w:rPr>
        <w:t xml:space="preserve">Grupo 263 - Subgrupo 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jc w:val="left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rPr>
          <w:rFonts w:ascii="Roboto Slab" w:cs="Roboto Slab" w:eastAsia="Roboto Slab" w:hAnsi="Roboto Slab"/>
          <w:b w:val="1"/>
          <w:color w:val="8bc34a"/>
          <w:sz w:val="36"/>
          <w:szCs w:val="36"/>
        </w:rPr>
      </w:pPr>
      <w:r w:rsidDel="00000000" w:rsidR="00000000" w:rsidRPr="00000000">
        <w:rPr>
          <w:rFonts w:ascii="Roboto Slab" w:cs="Roboto Slab" w:eastAsia="Roboto Slab" w:hAnsi="Roboto Slab"/>
          <w:b w:val="1"/>
          <w:color w:val="8bc34a"/>
          <w:sz w:val="36"/>
          <w:szCs w:val="36"/>
          <w:rtl w:val="0"/>
        </w:rPr>
        <w:t xml:space="preserve">ÍNDICE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c3yklfr3tmfs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hceptqr3pxa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Área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q7will9mq2h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 y fin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yku4w8e60e4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Tester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q4xz7fgndc1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División de tareas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400i0oqx86a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Duración de la sesión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v4pdc207uve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Diseño y ejecución de pruebas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7yldnxvujff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Reporte e investigación de incidentes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4dgv4pn095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Armado de la sesión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bbnltlz0nx2">
            <w:r w:rsidDel="00000000" w:rsidR="00000000" w:rsidRPr="00000000">
              <w:rPr>
                <w:rFonts w:ascii="Roboto" w:cs="Roboto" w:eastAsia="Roboto" w:hAnsi="Roboto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Misión vs Oportunidad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lchr0o6jodo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Archivo de datos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ilfambek639a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Notas de prueba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q5wdpa5v8ts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Riesgos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simffma875q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Incidentes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2bfdfuvyl7r">
            <w:r w:rsidDel="00000000" w:rsidR="00000000" w:rsidRPr="00000000">
              <w:rPr>
                <w:rFonts w:ascii="Roboto" w:cs="Roboto" w:eastAsia="Roboto" w:hAnsi="Roboto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Inconvenientes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luy6gnre70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Métricas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1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jc w:val="left"/>
        <w:rPr/>
      </w:pPr>
      <w:bookmarkStart w:colFirst="0" w:colLast="0" w:name="_wg1hvhkedmi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/>
      </w:pPr>
      <w:bookmarkStart w:colFirst="0" w:colLast="0" w:name="_740z60iz0ky5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20" w:line="240" w:lineRule="auto"/>
        <w:rPr/>
      </w:pPr>
      <w:bookmarkStart w:colFirst="0" w:colLast="0" w:name="_c3yklfr3tmfs" w:id="5"/>
      <w:bookmarkEnd w:id="5"/>
      <w:r w:rsidDel="00000000" w:rsidR="00000000" w:rsidRPr="00000000">
        <w:rPr>
          <w:rtl w:val="0"/>
        </w:rPr>
        <w:t xml:space="preserve">Misión</w:t>
      </w:r>
    </w:p>
    <w:p w:rsidR="00000000" w:rsidDel="00000000" w:rsidP="00000000" w:rsidRDefault="00000000" w:rsidRPr="00000000" w14:paraId="00000024">
      <w:pPr>
        <w:spacing w:line="48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Verificar los errores de ortografía y sintaxis dentro del sistema web e-Mercado de Jóvenes a Programar.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widowControl w:val="0"/>
        <w:rPr/>
      </w:pPr>
      <w:bookmarkStart w:colFirst="0" w:colLast="0" w:name="_5hceptqr3pxa" w:id="6"/>
      <w:bookmarkEnd w:id="6"/>
      <w:r w:rsidDel="00000000" w:rsidR="00000000" w:rsidRPr="00000000">
        <w:rPr>
          <w:rtl w:val="0"/>
        </w:rPr>
        <w:t xml:space="preserve">Área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0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Dispositivo: MacBook Pro 2015</w:t>
      </w:r>
    </w:p>
    <w:p w:rsidR="00000000" w:rsidDel="00000000" w:rsidP="00000000" w:rsidRDefault="00000000" w:rsidRPr="00000000" w14:paraId="00000027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Sistema Operativo: macOS Monterrey versión 12.6.7</w:t>
      </w:r>
    </w:p>
    <w:p w:rsidR="00000000" w:rsidDel="00000000" w:rsidP="00000000" w:rsidRDefault="00000000" w:rsidRPr="00000000" w14:paraId="00000028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Navegador: Google Chrome</w:t>
      </w:r>
    </w:p>
    <w:p w:rsidR="00000000" w:rsidDel="00000000" w:rsidP="00000000" w:rsidRDefault="00000000" w:rsidRPr="00000000" w14:paraId="00000029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Funcionalidad: Ortografía y sintaxis</w:t>
      </w:r>
    </w:p>
    <w:p w:rsidR="00000000" w:rsidDel="00000000" w:rsidP="00000000" w:rsidRDefault="00000000" w:rsidRPr="00000000" w14:paraId="0000002A">
      <w:pPr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 w:line="312" w:lineRule="auto"/>
        <w:ind w:left="720" w:hanging="360"/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Estrategia: Testing Exploratorio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widowControl w:val="0"/>
        <w:rPr/>
      </w:pPr>
      <w:bookmarkStart w:colFirst="0" w:colLast="0" w:name="_iq7will9mq2h" w:id="7"/>
      <w:bookmarkEnd w:id="7"/>
      <w:r w:rsidDel="00000000" w:rsidR="00000000" w:rsidRPr="00000000">
        <w:rPr>
          <w:rtl w:val="0"/>
        </w:rPr>
        <w:t xml:space="preserve">Inicio y fin</w:t>
      </w:r>
    </w:p>
    <w:p w:rsidR="00000000" w:rsidDel="00000000" w:rsidP="00000000" w:rsidRDefault="00000000" w:rsidRPr="00000000" w14:paraId="0000002C">
      <w:pPr>
        <w:jc w:val="left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Esta sesión fue realizada el 21/10/2023 desde las 19:30 hasta las 20:50 del mismo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5yku4w8e60e4" w:id="8"/>
      <w:bookmarkEnd w:id="8"/>
      <w:r w:rsidDel="00000000" w:rsidR="00000000" w:rsidRPr="00000000">
        <w:rPr>
          <w:rtl w:val="0"/>
        </w:rPr>
        <w:t xml:space="preserve">Tester</w:t>
      </w:r>
    </w:p>
    <w:p w:rsidR="00000000" w:rsidDel="00000000" w:rsidP="00000000" w:rsidRDefault="00000000" w:rsidRPr="00000000" w14:paraId="0000002E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Tester encargada de realizar esta sesión fue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Bruna Salsamendi.</w:t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oq4xz7fgndc1" w:id="9"/>
      <w:bookmarkEnd w:id="9"/>
      <w:r w:rsidDel="00000000" w:rsidR="00000000" w:rsidRPr="00000000">
        <w:rPr>
          <w:rtl w:val="0"/>
        </w:rPr>
        <w:t xml:space="preserve">División de tareas</w:t>
      </w:r>
    </w:p>
    <w:p w:rsidR="00000000" w:rsidDel="00000000" w:rsidP="00000000" w:rsidRDefault="00000000" w:rsidRPr="00000000" w14:paraId="00000030">
      <w:pPr>
        <w:pStyle w:val="Heading2"/>
        <w:jc w:val="left"/>
        <w:rPr/>
      </w:pPr>
      <w:bookmarkStart w:colFirst="0" w:colLast="0" w:name="_6400i0oqx86a" w:id="10"/>
      <w:bookmarkEnd w:id="10"/>
      <w:r w:rsidDel="00000000" w:rsidR="00000000" w:rsidRPr="00000000">
        <w:rPr>
          <w:rtl w:val="0"/>
        </w:rPr>
        <w:t xml:space="preserve">Duración de la sesión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La sesión tuvo una duración total de 80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jc w:val="left"/>
        <w:rPr/>
      </w:pPr>
      <w:bookmarkStart w:colFirst="0" w:colLast="0" w:name="_1v4pdc207uve" w:id="11"/>
      <w:bookmarkEnd w:id="11"/>
      <w:r w:rsidDel="00000000" w:rsidR="00000000" w:rsidRPr="00000000">
        <w:rPr>
          <w:rtl w:val="0"/>
        </w:rPr>
        <w:t xml:space="preserve">Diseño y ejecución de pruebas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0" w:right="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75% fue destinado a diseñar y ejecutar las pruebas.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jc w:val="left"/>
        <w:rPr/>
      </w:pPr>
      <w:bookmarkStart w:colFirst="0" w:colLast="0" w:name="_17yldnxvujff" w:id="12"/>
      <w:bookmarkEnd w:id="12"/>
      <w:r w:rsidDel="00000000" w:rsidR="00000000" w:rsidRPr="00000000">
        <w:rPr>
          <w:rtl w:val="0"/>
        </w:rPr>
        <w:t xml:space="preserve">Reporte e investigación de incidentes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Del tiempo total de la sesión un 25% fue destinado a reportar los incidentes.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lc4dgv4pn095" w:id="13"/>
      <w:bookmarkEnd w:id="13"/>
      <w:r w:rsidDel="00000000" w:rsidR="00000000" w:rsidRPr="00000000">
        <w:rPr>
          <w:rtl w:val="0"/>
        </w:rPr>
        <w:t xml:space="preserve">Armado de la sesión</w:t>
      </w:r>
    </w:p>
    <w:p w:rsidR="00000000" w:rsidDel="00000000" w:rsidP="00000000" w:rsidRDefault="00000000" w:rsidRPr="00000000" w14:paraId="00000037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corresponde.</w:t>
      </w:r>
    </w:p>
    <w:p w:rsidR="00000000" w:rsidDel="00000000" w:rsidP="00000000" w:rsidRDefault="00000000" w:rsidRPr="00000000" w14:paraId="00000038">
      <w:pPr>
        <w:pStyle w:val="Heading2"/>
        <w:jc w:val="both"/>
        <w:rPr/>
      </w:pPr>
      <w:bookmarkStart w:colFirst="0" w:colLast="0" w:name="_jbbnltlz0nx2" w:id="14"/>
      <w:bookmarkEnd w:id="14"/>
      <w:r w:rsidDel="00000000" w:rsidR="00000000" w:rsidRPr="00000000">
        <w:rPr>
          <w:rtl w:val="0"/>
        </w:rPr>
        <w:t xml:space="preserve">Misión vs Oportunidad</w:t>
      </w:r>
    </w:p>
    <w:p w:rsidR="00000000" w:rsidDel="00000000" w:rsidP="00000000" w:rsidRDefault="00000000" w:rsidRPr="00000000" w14:paraId="00000039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El porcentaje de tiempo destinado a realizar las pruebas que competen específicamente a la misión de la sesión corresponde a un 95%, mientras que el porcentaje de tiempo utilizado en probar aspectos por fuera de la misión corresponde a un 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rPr/>
      </w:pPr>
      <w:bookmarkStart w:colFirst="0" w:colLast="0" w:name="_plchr0o6jodo" w:id="15"/>
      <w:bookmarkEnd w:id="15"/>
      <w:r w:rsidDel="00000000" w:rsidR="00000000" w:rsidRPr="00000000">
        <w:rPr>
          <w:rtl w:val="0"/>
        </w:rPr>
        <w:t xml:space="preserve">Archivo de datos</w:t>
      </w:r>
    </w:p>
    <w:p w:rsidR="00000000" w:rsidDel="00000000" w:rsidP="00000000" w:rsidRDefault="00000000" w:rsidRPr="00000000" w14:paraId="0000003B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corresponde.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ilfambek639a" w:id="16"/>
      <w:bookmarkEnd w:id="16"/>
      <w:r w:rsidDel="00000000" w:rsidR="00000000" w:rsidRPr="00000000">
        <w:rPr>
          <w:rtl w:val="0"/>
        </w:rPr>
        <w:t xml:space="preserve">Notas de prueba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/>
        <w:ind w:left="720" w:hanging="360"/>
        <w:jc w:val="left"/>
        <w:rPr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revisaron las diferentes secciones de la página en búsqueda de errores ortográficos y de sintaxis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before="0" w:before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Se revisaron los formularios de la página en búsqueda de errores ortográficos y de sintaxis</w:t>
      </w:r>
    </w:p>
    <w:p w:rsidR="00000000" w:rsidDel="00000000" w:rsidP="00000000" w:rsidRDefault="00000000" w:rsidRPr="00000000" w14:paraId="0000003F">
      <w:pPr>
        <w:pStyle w:val="Heading1"/>
        <w:rPr/>
      </w:pPr>
      <w:bookmarkStart w:colFirst="0" w:colLast="0" w:name="_uq5wdpa5v8ts" w:id="17"/>
      <w:bookmarkEnd w:id="17"/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040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 xml:space="preserve">Los riesgos de no realizar estas pruebas serían que la página contenga errores ortográficos y de sintaxis.</w:t>
      </w:r>
    </w:p>
    <w:p w:rsidR="00000000" w:rsidDel="00000000" w:rsidP="00000000" w:rsidRDefault="00000000" w:rsidRPr="00000000" w14:paraId="00000041">
      <w:pPr>
        <w:pStyle w:val="Heading1"/>
        <w:rPr/>
      </w:pPr>
      <w:bookmarkStart w:colFirst="0" w:colLast="0" w:name="_rsimffma875q" w:id="18"/>
      <w:bookmarkEnd w:id="18"/>
      <w:r w:rsidDel="00000000" w:rsidR="00000000" w:rsidRPr="00000000">
        <w:rPr>
          <w:rtl w:val="0"/>
        </w:rPr>
        <w:t xml:space="preserve">Incidentes</w:t>
      </w:r>
    </w:p>
    <w:p w:rsidR="00000000" w:rsidDel="00000000" w:rsidP="00000000" w:rsidRDefault="00000000" w:rsidRPr="00000000" w14:paraId="00000042">
      <w:pPr>
        <w:spacing w:line="48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Luego de ejecutar las pruebas pertinentes se puede concluir que la cantidad de incidentes encontrados en esta sesión corresponde a 00 y que el número de posibles mejoras corresponde a 00. 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A continuación se detallan los incidentes y mejoras:</w:t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1</w:t>
      </w:r>
    </w:p>
    <w:p w:rsidR="00000000" w:rsidDel="00000000" w:rsidP="00000000" w:rsidRDefault="00000000" w:rsidRPr="00000000" w14:paraId="00000045">
      <w:pPr>
        <w:spacing w:line="360" w:lineRule="auto"/>
        <w:ind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8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https://trello.com/c/zBwOWayE/118-ri1-diferencia-de-idioma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2</w:t>
      </w:r>
    </w:p>
    <w:p w:rsidR="00000000" w:rsidDel="00000000" w:rsidP="00000000" w:rsidRDefault="00000000" w:rsidRPr="00000000" w14:paraId="00000047">
      <w:pPr>
        <w:spacing w:line="360" w:lineRule="auto"/>
        <w:ind w:left="0" w:firstLine="72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9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https://trello.com/c/kFOkSqWY/119-ri2-sof%C3%A1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8">
      <w:pPr>
        <w:spacing w:line="360" w:lineRule="auto"/>
        <w:ind w:left="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3</w:t>
      </w:r>
    </w:p>
    <w:p w:rsidR="00000000" w:rsidDel="00000000" w:rsidP="00000000" w:rsidRDefault="00000000" w:rsidRPr="00000000" w14:paraId="00000049">
      <w:pPr>
        <w:spacing w:line="36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https://trello.com/c/buzO2Iqr/120-ri3-monedas-distintas-usd-y-uyu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line="360" w:lineRule="auto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https://trello.com/c/iLUwm506/121-ri4-al-final-de-las-oraciones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Incidente 5 (no corresponde con la misión)</w:t>
      </w:r>
    </w:p>
    <w:p w:rsidR="00000000" w:rsidDel="00000000" w:rsidP="00000000" w:rsidRDefault="00000000" w:rsidRPr="00000000" w14:paraId="0000004D">
      <w:pPr>
        <w:spacing w:line="360" w:lineRule="auto"/>
        <w:ind w:left="720" w:firstLine="0"/>
        <w:jc w:val="both"/>
        <w:rPr>
          <w:rFonts w:ascii="Arial" w:cs="Arial" w:eastAsia="Arial" w:hAnsi="Arial"/>
          <w:color w:val="000000"/>
          <w:sz w:val="22"/>
          <w:szCs w:val="22"/>
        </w:rPr>
      </w:pP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22"/>
            <w:szCs w:val="22"/>
            <w:u w:val="single"/>
            <w:rtl w:val="0"/>
          </w:rPr>
          <w:t xml:space="preserve">https://trello.com/c/ZEyYu1s2/122-ri5-falta-informaci%C3%B3n</w:t>
        </w:r>
      </w:hyperlink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4E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Mejora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1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El artículo “Pelota de básquetbol” en la descripción se menciona como “Balón de baloncesto”, se recomienda mantener el nombre del artículo tanto en el nombre como en la descripción.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before="0" w:before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Evidencia: </w:t>
      </w:r>
    </w:p>
    <w:p w:rsidR="00000000" w:rsidDel="00000000" w:rsidP="00000000" w:rsidRDefault="00000000" w:rsidRPr="00000000" w14:paraId="00000051">
      <w:pPr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</w:rPr>
        <w:drawing>
          <wp:inline distB="114300" distT="114300" distL="114300" distR="114300">
            <wp:extent cx="4817301" cy="56356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7301" cy="563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Mejora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2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En la descripción del artículo “Oso de peluche” dice que viene “con el bebé”, se considera mejor cambiarlo por “con bebé” quitando “el” en el medio.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before="0" w:beforeAutospacing="0"/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  <w:u w:val="none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Evidencia: </w:t>
      </w:r>
    </w:p>
    <w:p w:rsidR="00000000" w:rsidDel="00000000" w:rsidP="00000000" w:rsidRDefault="00000000" w:rsidRPr="00000000" w14:paraId="00000055">
      <w:pPr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</w:rPr>
        <w:drawing>
          <wp:inline distB="114300" distT="114300" distL="114300" distR="114300">
            <wp:extent cx="4814888" cy="67902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679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Mejora</w:t>
      </w: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 3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Descripción: El precio de los artículos especifica la moneda y el monto pero no se escribe en ninguno el signo de precio $, se recomienda que se agregue.</w:t>
      </w:r>
    </w:p>
    <w:p w:rsidR="00000000" w:rsidDel="00000000" w:rsidP="00000000" w:rsidRDefault="00000000" w:rsidRPr="00000000" w14:paraId="00000058">
      <w:pPr>
        <w:ind w:left="720" w:firstLine="0"/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62bfdfuvyl7r" w:id="19"/>
      <w:bookmarkEnd w:id="19"/>
      <w:r w:rsidDel="00000000" w:rsidR="00000000" w:rsidRPr="00000000">
        <w:rPr>
          <w:rtl w:val="0"/>
        </w:rPr>
        <w:t xml:space="preserve">Inconvenientes</w:t>
      </w:r>
    </w:p>
    <w:p w:rsidR="00000000" w:rsidDel="00000000" w:rsidP="00000000" w:rsidRDefault="00000000" w:rsidRPr="00000000" w14:paraId="0000005A">
      <w:pPr>
        <w:jc w:val="left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 xml:space="preserve">No corresponde.</w:t>
      </w:r>
    </w:p>
    <w:p w:rsidR="00000000" w:rsidDel="00000000" w:rsidP="00000000" w:rsidRDefault="00000000" w:rsidRPr="00000000" w14:paraId="0000005B">
      <w:pPr>
        <w:pStyle w:val="Heading1"/>
        <w:rPr/>
      </w:pPr>
      <w:bookmarkStart w:colFirst="0" w:colLast="0" w:name="_uluy6gnre700" w:id="20"/>
      <w:bookmarkEnd w:id="20"/>
      <w:r w:rsidDel="00000000" w:rsidR="00000000" w:rsidRPr="00000000">
        <w:rPr>
          <w:rtl w:val="0"/>
        </w:rPr>
        <w:t xml:space="preserve">Métricas</w:t>
      </w:r>
    </w:p>
    <w:p w:rsidR="00000000" w:rsidDel="00000000" w:rsidP="00000000" w:rsidRDefault="00000000" w:rsidRPr="00000000" w14:paraId="0000005C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000000"/>
          <w:sz w:val="22"/>
          <w:szCs w:val="22"/>
          <w:rtl w:val="0"/>
        </w:rPr>
        <w:tab/>
        <w:t xml:space="preserve">A continuación se muestran las gráficas con los distintos datos de la sesión.</w:t>
      </w:r>
    </w:p>
    <w:p w:rsidR="00000000" w:rsidDel="00000000" w:rsidP="00000000" w:rsidRDefault="00000000" w:rsidRPr="00000000" w14:paraId="0000005D">
      <w:pPr>
        <w:spacing w:line="480" w:lineRule="auto"/>
        <w:jc w:val="both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952875" cy="260667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4751" l="0" r="0" t="4525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606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409950" cy="287655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8500" r="20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3757613" cy="287655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210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7613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5840" w:w="12240" w:orient="portrait"/>
      <w:pgMar w:bottom="1080" w:top="108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Trebuchet MS"/>
  <w:font w:name="Arial"/>
  <w:font w:name="Roboto Slab">
    <w:embedRegular w:fontKey="{00000000-0000-0000-0000-000000000000}" r:id="rId1" w:subsetted="0"/>
    <w:embedBold w:fontKey="{00000000-0000-0000-0000-000000000000}" r:id="rId2" w:subsetted="0"/>
  </w:font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5">
    <w:pPr>
      <w:spacing w:before="0" w:line="276" w:lineRule="auto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6">
    <w:pPr>
      <w:spacing w:before="0" w:line="276" w:lineRule="auto"/>
      <w:rPr/>
    </w:pPr>
    <w:r w:rsidDel="00000000" w:rsidR="00000000" w:rsidRPr="00000000">
      <w:rPr>
        <w:rFonts w:ascii="Arial" w:cs="Arial" w:eastAsia="Arial" w:hAnsi="Arial"/>
        <w:color w:val="000000"/>
        <w:sz w:val="22"/>
        <w:szCs w:val="22"/>
      </w:rPr>
      <w:drawing>
        <wp:inline distB="114300" distT="114300" distL="114300" distR="114300">
          <wp:extent cx="2719388" cy="682106"/>
          <wp:effectExtent b="0" l="0" r="0" t="0"/>
          <wp:docPr id="9" name="image10.png"/>
          <a:graphic>
            <a:graphicData uri="http://schemas.openxmlformats.org/drawingml/2006/picture">
              <pic:pic>
                <pic:nvPicPr>
                  <pic:cNvPr id="0" name="image10.png"/>
                  <pic:cNvPicPr preferRelativeResize="0"/>
                </pic:nvPicPr>
                <pic:blipFill>
                  <a:blip r:embed="rId1">
                    <a:alphaModFix amt="55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19388" cy="6821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2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00" w:lineRule="auto"/>
      <w:ind w:right="180"/>
      <w:jc w:val="right"/>
      <w:rPr>
        <w:rFonts w:ascii="Roboto Slab" w:cs="Roboto Slab" w:eastAsia="Roboto Slab" w:hAnsi="Roboto Slab"/>
        <w:color w:val="ff5722"/>
      </w:rPr>
    </w:pPr>
    <w:r w:rsidDel="00000000" w:rsidR="00000000" w:rsidRPr="00000000">
      <w:rPr>
        <w:rFonts w:ascii="Roboto Slab" w:cs="Roboto Slab" w:eastAsia="Roboto Slab" w:hAnsi="Roboto Slab"/>
        <w:color w:val="ff57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="240" w:lineRule="auto"/>
      <w:ind w:left="-90" w:right="-90" w:firstLine="0"/>
      <w:jc w:val="left"/>
      <w:rPr/>
    </w:pPr>
    <w:r w:rsidDel="00000000" w:rsidR="00000000" w:rsidRPr="00000000">
      <w:rPr/>
      <w:drawing>
        <wp:inline distB="114300" distT="114300" distL="114300" distR="114300">
          <wp:extent cx="5943600" cy="50800"/>
          <wp:effectExtent b="0" l="0" r="0" t="0"/>
          <wp:docPr descr="Línea larga y fina para dividir las secciones del documento" id="2" name="image4.png"/>
          <a:graphic>
            <a:graphicData uri="http://schemas.openxmlformats.org/drawingml/2006/picture">
              <pic:pic>
                <pic:nvPicPr>
                  <pic:cNvPr descr="Línea larga y fina para dividir las secciones del documento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508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4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Roboto" w:cs="Roboto" w:eastAsia="Roboto" w:hAnsi="Roboto"/>
        <w:color w:val="666666"/>
        <w:sz w:val="24"/>
        <w:szCs w:val="24"/>
        <w:lang w:val="es"/>
      </w:rPr>
    </w:rPrDefault>
    <w:pPrDefault>
      <w:pPr>
        <w:spacing w:before="200" w:line="312" w:lineRule="auto"/>
        <w:jc w:val="center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320" w:line="240" w:lineRule="auto"/>
    </w:pPr>
    <w:rPr>
      <w:rFonts w:ascii="Roboto Slab" w:cs="Roboto Slab" w:eastAsia="Roboto Slab" w:hAnsi="Roboto Slab"/>
      <w:b w:val="1"/>
      <w:color w:val="8bc34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Rule="auto"/>
      <w:jc w:val="left"/>
    </w:pPr>
    <w:rPr>
      <w:rFonts w:ascii="Roboto Slab" w:cs="Roboto Slab" w:eastAsia="Roboto Slab" w:hAnsi="Roboto Slab"/>
      <w:color w:val="ff5722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  <w:jc w:val="left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  <w:jc w:val="left"/>
    </w:pPr>
    <w:rPr>
      <w:i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  <w:jc w:val="left"/>
    </w:pPr>
    <w:rPr>
      <w:b w:val="1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720" w:lineRule="auto"/>
      <w:jc w:val="center"/>
    </w:pPr>
    <w:rPr>
      <w:rFonts w:ascii="Roboto Slab" w:cs="Roboto Slab" w:eastAsia="Roboto Slab" w:hAnsi="Roboto Slab"/>
      <w:b w:val="1"/>
      <w:color w:val="ff5722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line="240" w:lineRule="auto"/>
      <w:jc w:val="center"/>
    </w:pPr>
    <w:rPr>
      <w:rFonts w:ascii="Roboto Slab" w:cs="Roboto Slab" w:eastAsia="Roboto Slab" w:hAnsi="Roboto Slab"/>
      <w:i w:val="1"/>
      <w:color w:val="999999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s://trello.com/c/iLUwm506/121-ri4-al-final-de-las-oraciones" TargetMode="External"/><Relationship Id="rId10" Type="http://schemas.openxmlformats.org/officeDocument/2006/relationships/hyperlink" Target="https://trello.com/c/buzO2Iqr/120-ri3-monedas-distintas-usd-y-uyu" TargetMode="External"/><Relationship Id="rId21" Type="http://schemas.openxmlformats.org/officeDocument/2006/relationships/footer" Target="footer1.xml"/><Relationship Id="rId13" Type="http://schemas.openxmlformats.org/officeDocument/2006/relationships/image" Target="media/image5.png"/><Relationship Id="rId12" Type="http://schemas.openxmlformats.org/officeDocument/2006/relationships/hyperlink" Target="https://trello.com/c/ZEyYu1s2/122-ri5-falta-informaci%C3%B3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rello.com/c/kFOkSqWY/119-ri2-sof%C3%A1" TargetMode="External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8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3.png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hyperlink" Target="https://trello.com/c/zBwOWayE/118-ri1-diferencia-de-idiom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Slab-regular.ttf"/><Relationship Id="rId2" Type="http://schemas.openxmlformats.org/officeDocument/2006/relationships/font" Target="fonts/RobotoSlab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