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2.png"/>
            <a:graphic>
              <a:graphicData uri="http://schemas.openxmlformats.org/drawingml/2006/picture">
                <pic:pic>
                  <pic:nvPicPr>
                    <pic:cNvPr id="0" name="image2.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3" name="image3.png"/>
            <a:graphic>
              <a:graphicData uri="http://schemas.openxmlformats.org/drawingml/2006/picture">
                <pic:pic>
                  <pic:nvPicPr>
                    <pic:cNvPr id="0" name="image3.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3</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NICOLÁS </w:t>
      </w:r>
      <w:r w:rsidDel="00000000" w:rsidR="00000000" w:rsidRPr="00000000">
        <w:rPr>
          <w:rFonts w:ascii="Roboto Slab" w:cs="Roboto Slab" w:eastAsia="Roboto Slab" w:hAnsi="Roboto Slab"/>
          <w:i w:val="1"/>
          <w:color w:val="999999"/>
          <w:rtl w:val="0"/>
        </w:rPr>
        <w:t xml:space="preserve">COPPOLA</w:t>
      </w:r>
      <w:r w:rsidDel="00000000" w:rsidR="00000000" w:rsidRPr="00000000">
        <w:rPr>
          <w:rtl w:val="0"/>
        </w:rPr>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de confirmación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l209juzd3vw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abstractos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8run2zdaub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c8s4ttn1t66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 versión 1 vs Métricas versión 2</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before="200" w:line="480" w:lineRule="auto"/>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1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nuevo informe individual busca documentar los cambios encontrados entre la primera y la segunda versión de la página de E-Mercado, así como confirmar que los incidentes reportados en la etapa anterior fueron corregidos en esta versión.</w:t>
        <w:tab/>
        <w:t xml:space="preserve">El nuevo enlace al sistema web es el siguiente: </w:t>
      </w:r>
      <w:hyperlink r:id="rId8">
        <w:r w:rsidDel="00000000" w:rsidR="00000000" w:rsidRPr="00000000">
          <w:rPr>
            <w:rFonts w:ascii="Arial" w:cs="Arial" w:eastAsia="Arial" w:hAnsi="Arial"/>
            <w:color w:val="1155cc"/>
            <w:sz w:val="22"/>
            <w:szCs w:val="22"/>
            <w:u w:val="single"/>
            <w:rtl w:val="0"/>
          </w:rPr>
          <w:t xml:space="preserve">https://japceibal.github.io/proyecto-testing-retestingOF/</w:t>
        </w:r>
      </w:hyperlink>
      <w:r w:rsidDel="00000000" w:rsidR="00000000" w:rsidRPr="00000000">
        <w:rPr>
          <w:rFonts w:ascii="Arial" w:cs="Arial" w:eastAsia="Arial" w:hAnsi="Arial"/>
          <w:color w:val="000000"/>
          <w:sz w:val="22"/>
          <w:szCs w:val="22"/>
          <w:rtl w:val="0"/>
        </w:rPr>
        <w:t xml:space="preserve"> y más adelante se detallan los cambios encontrados.</w:t>
      </w:r>
    </w:p>
    <w:p w:rsidR="00000000" w:rsidDel="00000000" w:rsidP="00000000" w:rsidRDefault="00000000" w:rsidRPr="00000000" w14:paraId="0000001F">
      <w:pPr>
        <w:pStyle w:val="Heading2"/>
        <w:spacing w:line="480" w:lineRule="auto"/>
        <w:jc w:val="both"/>
        <w:rPr>
          <w:rFonts w:ascii="Arial" w:cs="Arial" w:eastAsia="Arial" w:hAnsi="Arial"/>
          <w:color w:val="000000"/>
          <w:sz w:val="22"/>
          <w:szCs w:val="22"/>
        </w:rPr>
      </w:pPr>
      <w:bookmarkStart w:colFirst="0" w:colLast="0" w:name="_dszy19juyv36" w:id="6"/>
      <w:bookmarkEnd w:id="6"/>
      <w:r w:rsidDel="00000000" w:rsidR="00000000" w:rsidRPr="00000000">
        <w:rPr>
          <w:rtl w:val="0"/>
        </w:rPr>
        <w:t xml:space="preserve">Definiciones, Acrónimos y Abreviaturas</w:t>
      </w:r>
      <w:r w:rsidDel="00000000" w:rsidR="00000000" w:rsidRPr="00000000">
        <w:rPr>
          <w:rtl w:val="0"/>
        </w:rPr>
      </w:r>
    </w:p>
    <w:p w:rsidR="00000000" w:rsidDel="00000000" w:rsidP="00000000" w:rsidRDefault="00000000" w:rsidRPr="00000000" w14:paraId="0000002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1">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2">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realizando pruebas de regresión y confirmación sobre aquellas desarrolladas en la etapa anterior.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3">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4">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Como se menciona anteriormente este documento explica en detalle cuáles de los incidentes reportados fueron corregidos en esta nueva versión.</w:t>
      </w:r>
    </w:p>
    <w:p w:rsidR="00000000" w:rsidDel="00000000" w:rsidP="00000000" w:rsidRDefault="00000000" w:rsidRPr="00000000" w14:paraId="00000026">
      <w:pPr>
        <w:pStyle w:val="Heading1"/>
        <w:spacing w:line="480" w:lineRule="auto"/>
        <w:rPr/>
      </w:pPr>
      <w:bookmarkStart w:colFirst="0" w:colLast="0" w:name="_6dizdxf8axme" w:id="9"/>
      <w:bookmarkEnd w:id="9"/>
      <w:r w:rsidDel="00000000" w:rsidR="00000000" w:rsidRPr="00000000">
        <w:rPr>
          <w:rtl w:val="0"/>
        </w:rPr>
        <w:t xml:space="preserve">Pruebas de confirmación</w:t>
      </w:r>
    </w:p>
    <w:p w:rsidR="00000000" w:rsidDel="00000000" w:rsidP="00000000" w:rsidRDefault="00000000" w:rsidRPr="00000000" w14:paraId="00000027">
      <w:pPr>
        <w:pStyle w:val="Heading2"/>
        <w:rPr>
          <w:rFonts w:ascii="Roboto" w:cs="Roboto" w:eastAsia="Roboto" w:hAnsi="Roboto"/>
        </w:rPr>
      </w:pPr>
      <w:bookmarkStart w:colFirst="0" w:colLast="0" w:name="_l209juzd3vw1" w:id="10"/>
      <w:bookmarkEnd w:id="10"/>
      <w:r w:rsidDel="00000000" w:rsidR="00000000" w:rsidRPr="00000000">
        <w:rPr>
          <w:rFonts w:ascii="Roboto" w:cs="Roboto" w:eastAsia="Roboto" w:hAnsi="Roboto"/>
          <w:rtl w:val="0"/>
        </w:rPr>
        <w:t xml:space="preserve">Casos abstractos</w:t>
      </w:r>
    </w:p>
    <w:p w:rsidR="00000000" w:rsidDel="00000000" w:rsidP="00000000" w:rsidRDefault="00000000" w:rsidRPr="00000000" w14:paraId="0000002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Todos los casos de pruebas realizados, así como los incidentes reportados se encuentran documentados en el siguiente archivo: </w:t>
      </w:r>
    </w:p>
    <w:p w:rsidR="00000000" w:rsidDel="00000000" w:rsidP="00000000" w:rsidRDefault="00000000" w:rsidRPr="00000000" w14:paraId="00000029">
      <w:pPr>
        <w:spacing w:line="480" w:lineRule="auto"/>
        <w:jc w:val="both"/>
        <w:rPr>
          <w:rFonts w:ascii="Arial" w:cs="Arial" w:eastAsia="Arial" w:hAnsi="Arial"/>
          <w:color w:val="000000"/>
          <w:sz w:val="22"/>
          <w:szCs w:val="22"/>
        </w:rPr>
      </w:pPr>
      <w:hyperlink r:id="rId9">
        <w:r w:rsidDel="00000000" w:rsidR="00000000" w:rsidRPr="00000000">
          <w:rPr>
            <w:rFonts w:ascii="Arial" w:cs="Arial" w:eastAsia="Arial" w:hAnsi="Arial"/>
            <w:color w:val="1155cc"/>
            <w:sz w:val="22"/>
            <w:szCs w:val="22"/>
            <w:u w:val="single"/>
            <w:rtl w:val="0"/>
          </w:rPr>
          <w:t xml:space="preserve">Datos de prueba y Casos de prueba</w:t>
        </w:r>
      </w:hyperlink>
      <w:r w:rsidDel="00000000" w:rsidR="00000000" w:rsidRPr="00000000">
        <w:rPr>
          <w:rtl w:val="0"/>
        </w:rPr>
      </w:r>
    </w:p>
    <w:p w:rsidR="00000000" w:rsidDel="00000000" w:rsidP="00000000" w:rsidRDefault="00000000" w:rsidRPr="00000000" w14:paraId="0000002A">
      <w:pPr>
        <w:spacing w:line="480" w:lineRule="auto"/>
        <w:jc w:val="both"/>
        <w:rPr>
          <w:rFonts w:ascii="Arial" w:cs="Arial" w:eastAsia="Arial" w:hAnsi="Arial"/>
          <w:sz w:val="22"/>
          <w:szCs w:val="22"/>
        </w:rPr>
      </w:pPr>
      <w:hyperlink r:id="rId10">
        <w:r w:rsidDel="00000000" w:rsidR="00000000" w:rsidRPr="00000000">
          <w:rPr>
            <w:rFonts w:ascii="Arial" w:cs="Arial" w:eastAsia="Arial" w:hAnsi="Arial"/>
            <w:color w:val="1155cc"/>
            <w:sz w:val="22"/>
            <w:szCs w:val="22"/>
            <w:u w:val="single"/>
            <w:rtl w:val="0"/>
          </w:rPr>
          <w:t xml:space="preserve">Gestión de incidentes - Trello</w:t>
        </w:r>
      </w:hyperlink>
      <w:r w:rsidDel="00000000" w:rsidR="00000000" w:rsidRPr="00000000">
        <w:rPr>
          <w:rtl w:val="0"/>
        </w:rPr>
      </w:r>
    </w:p>
    <w:p w:rsidR="00000000" w:rsidDel="00000000" w:rsidP="00000000" w:rsidRDefault="00000000" w:rsidRPr="00000000" w14:paraId="0000002B">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Los CU que corresponden en este caso son los siguientes:</w:t>
      </w:r>
      <w:r w:rsidDel="00000000" w:rsidR="00000000" w:rsidRPr="00000000">
        <w:rPr>
          <w:rtl w:val="0"/>
        </w:rPr>
      </w:r>
    </w:p>
    <w:p w:rsidR="00000000" w:rsidDel="00000000" w:rsidP="00000000" w:rsidRDefault="00000000" w:rsidRPr="00000000" w14:paraId="0000002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CU21: </w:t>
      </w:r>
      <w:r w:rsidDel="00000000" w:rsidR="00000000" w:rsidRPr="00000000">
        <w:rPr>
          <w:rFonts w:ascii="Arial" w:cs="Arial" w:eastAsia="Arial" w:hAnsi="Arial"/>
          <w:color w:val="000000"/>
          <w:sz w:val="22"/>
          <w:szCs w:val="22"/>
          <w:rtl w:val="0"/>
        </w:rPr>
        <w:t xml:space="preserve"> Ver información personal en el perfil de usuario.</w:t>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CU22: Guardar datos de perfil.</w:t>
      </w:r>
    </w:p>
    <w:p w:rsidR="00000000" w:rsidDel="00000000" w:rsidP="00000000" w:rsidRDefault="00000000" w:rsidRPr="00000000" w14:paraId="0000002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CU23:  Verificar persistencia de datos después de actualizar el navegador.</w:t>
      </w:r>
    </w:p>
    <w:p w:rsidR="00000000" w:rsidDel="00000000" w:rsidP="00000000" w:rsidRDefault="00000000" w:rsidRPr="00000000" w14:paraId="0000002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CU24: Funcionalidad de registro.</w:t>
      </w:r>
    </w:p>
    <w:p w:rsidR="00000000" w:rsidDel="00000000" w:rsidP="00000000" w:rsidRDefault="00000000" w:rsidRPr="00000000" w14:paraId="0000003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CU25</w:t>
      </w:r>
      <w:r w:rsidDel="00000000" w:rsidR="00000000" w:rsidRPr="00000000">
        <w:rPr>
          <w:rFonts w:ascii="Arial" w:cs="Arial" w:eastAsia="Arial" w:hAnsi="Arial"/>
          <w:color w:val="000000"/>
          <w:sz w:val="22"/>
          <w:szCs w:val="22"/>
          <w:rtl w:val="0"/>
        </w:rPr>
        <w:t xml:space="preserve">: Validación de datos.</w:t>
      </w:r>
    </w:p>
    <w:p w:rsidR="00000000" w:rsidDel="00000000" w:rsidP="00000000" w:rsidRDefault="00000000" w:rsidRPr="00000000" w14:paraId="0000003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CU26: Creación de cuenta.</w:t>
      </w:r>
    </w:p>
    <w:p w:rsidR="00000000" w:rsidDel="00000000" w:rsidP="00000000" w:rsidRDefault="00000000" w:rsidRPr="00000000" w14:paraId="0000003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CU27</w:t>
      </w:r>
      <w:r w:rsidDel="00000000" w:rsidR="00000000" w:rsidRPr="00000000">
        <w:rPr>
          <w:rFonts w:ascii="Arial" w:cs="Arial" w:eastAsia="Arial" w:hAnsi="Arial"/>
          <w:color w:val="000000"/>
          <w:sz w:val="22"/>
          <w:szCs w:val="22"/>
          <w:rtl w:val="0"/>
        </w:rPr>
        <w:t xml:space="preserve">: Confirmación de registro.</w:t>
      </w:r>
    </w:p>
    <w:p w:rsidR="00000000" w:rsidDel="00000000" w:rsidP="00000000" w:rsidRDefault="00000000" w:rsidRPr="00000000" w14:paraId="0000003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CU28: Inicio de sesión.</w:t>
      </w:r>
    </w:p>
    <w:p w:rsidR="00000000" w:rsidDel="00000000" w:rsidP="00000000" w:rsidRDefault="00000000" w:rsidRPr="00000000" w14:paraId="00000034">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CU29:  Validación de Credenciales.</w:t>
      </w:r>
    </w:p>
    <w:p w:rsidR="00000000" w:rsidDel="00000000" w:rsidP="00000000" w:rsidRDefault="00000000" w:rsidRPr="00000000" w14:paraId="0000003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CU30: Sesión activa.</w:t>
      </w:r>
    </w:p>
    <w:p w:rsidR="00000000" w:rsidDel="00000000" w:rsidP="00000000" w:rsidRDefault="00000000" w:rsidRPr="00000000" w14:paraId="00000036">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CU31: Cierre de sesión.</w:t>
      </w:r>
    </w:p>
    <w:p w:rsidR="00000000" w:rsidDel="00000000" w:rsidP="00000000" w:rsidRDefault="00000000" w:rsidRPr="00000000" w14:paraId="00000037">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CU32: Recuperación de contraseña.</w:t>
      </w:r>
    </w:p>
    <w:p w:rsidR="00000000" w:rsidDel="00000000" w:rsidP="00000000" w:rsidRDefault="00000000" w:rsidRPr="00000000" w14:paraId="00000038">
      <w:pPr>
        <w:pStyle w:val="Heading2"/>
        <w:spacing w:line="480" w:lineRule="auto"/>
        <w:jc w:val="both"/>
        <w:rPr/>
      </w:pPr>
      <w:bookmarkStart w:colFirst="0" w:colLast="0" w:name="_58run2zdaubr" w:id="11"/>
      <w:bookmarkEnd w:id="11"/>
      <w:r w:rsidDel="00000000" w:rsidR="00000000" w:rsidRPr="00000000">
        <w:rPr>
          <w:rtl w:val="0"/>
        </w:rPr>
        <w:t xml:space="preserve">Resultados</w:t>
      </w:r>
    </w:p>
    <w:p w:rsidR="00000000" w:rsidDel="00000000" w:rsidP="00000000" w:rsidRDefault="00000000" w:rsidRPr="00000000" w14:paraId="0000003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la nueva versión se puede ver que ninguno de los CU que daban algún tipo de error fue corregido.</w:t>
      </w:r>
    </w:p>
    <w:p w:rsidR="00000000" w:rsidDel="00000000" w:rsidP="00000000" w:rsidRDefault="00000000" w:rsidRPr="00000000" w14:paraId="0000003A">
      <w:pPr>
        <w:pStyle w:val="Heading2"/>
        <w:rPr/>
      </w:pPr>
      <w:bookmarkStart w:colFirst="0" w:colLast="0" w:name="_c8s4ttn1t66k" w:id="12"/>
      <w:bookmarkEnd w:id="12"/>
      <w:r w:rsidDel="00000000" w:rsidR="00000000" w:rsidRPr="00000000">
        <w:rPr>
          <w:rtl w:val="0"/>
        </w:rPr>
        <w:t xml:space="preserve">Métricas versión 1 vs Métricas versión 2</w:t>
      </w:r>
    </w:p>
    <w:p w:rsidR="00000000" w:rsidDel="00000000" w:rsidP="00000000" w:rsidRDefault="00000000" w:rsidRPr="00000000" w14:paraId="0000003B">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Luego de realizar pruebas de confirmación, con el fin de comprobar si se solucionaron o no los incidentes reportados en la etapa anterior, se concluye que los incidentes no fueron corregidos, por lo tanto las métricas de este informe son iguales a las métricas de la versión anterior. Las métricas son las siguientes: </w:t>
      </w:r>
    </w:p>
    <w:p w:rsidR="00000000" w:rsidDel="00000000" w:rsidP="00000000" w:rsidRDefault="00000000" w:rsidRPr="00000000" w14:paraId="0000003C">
      <w:pPr>
        <w:numPr>
          <w:ilvl w:val="0"/>
          <w:numId w:val="1"/>
        </w:numPr>
        <w:spacing w:after="0" w:afterAutospacing="0"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100% - Se diseñaron y ejecutaron pruebas para cada campo en cada formulario del sistema.</w:t>
      </w:r>
    </w:p>
    <w:p w:rsidR="00000000" w:rsidDel="00000000" w:rsidP="00000000" w:rsidRDefault="00000000" w:rsidRPr="00000000" w14:paraId="0000003D">
      <w:pPr>
        <w:numPr>
          <w:ilvl w:val="0"/>
          <w:numId w:val="1"/>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54,55%</w:t>
      </w:r>
    </w:p>
    <w:p w:rsidR="00000000" w:rsidDel="00000000" w:rsidP="00000000" w:rsidRDefault="00000000" w:rsidRPr="00000000" w14:paraId="0000003E">
      <w:pPr>
        <w:numPr>
          <w:ilvl w:val="0"/>
          <w:numId w:val="1"/>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9,09%</w:t>
      </w:r>
    </w:p>
    <w:p w:rsidR="00000000" w:rsidDel="00000000" w:rsidP="00000000" w:rsidRDefault="00000000" w:rsidRPr="00000000" w14:paraId="0000003F">
      <w:pPr>
        <w:numPr>
          <w:ilvl w:val="0"/>
          <w:numId w:val="1"/>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 9,09%</w:t>
      </w:r>
      <w:r w:rsidDel="00000000" w:rsidR="00000000" w:rsidRPr="00000000">
        <w:rPr>
          <w:rtl w:val="0"/>
        </w:rPr>
      </w:r>
    </w:p>
    <w:p w:rsidR="00000000" w:rsidDel="00000000" w:rsidP="00000000" w:rsidRDefault="00000000" w:rsidRPr="00000000" w14:paraId="00000040">
      <w:pPr>
        <w:numPr>
          <w:ilvl w:val="0"/>
          <w:numId w:val="1"/>
        </w:numPr>
        <w:spacing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w:t>
      </w:r>
      <w:r w:rsidDel="00000000" w:rsidR="00000000" w:rsidRPr="00000000">
        <w:rPr>
          <w:rFonts w:ascii="Arial" w:cs="Arial" w:eastAsia="Arial" w:hAnsi="Arial"/>
          <w:color w:val="b7b7b7"/>
          <w:sz w:val="22"/>
          <w:szCs w:val="22"/>
          <w:rtl w:val="0"/>
        </w:rPr>
        <w:t xml:space="preserve"> </w:t>
      </w:r>
      <w:r w:rsidDel="00000000" w:rsidR="00000000" w:rsidRPr="00000000">
        <w:rPr>
          <w:rFonts w:ascii="Arial" w:cs="Arial" w:eastAsia="Arial" w:hAnsi="Arial"/>
          <w:color w:val="000000"/>
          <w:sz w:val="22"/>
          <w:szCs w:val="22"/>
          <w:rtl w:val="0"/>
        </w:rPr>
        <w:t xml:space="preserve">27,27%</w:t>
      </w:r>
    </w:p>
    <w:p w:rsidR="00000000" w:rsidDel="00000000" w:rsidP="00000000" w:rsidRDefault="00000000" w:rsidRPr="00000000" w14:paraId="00000041">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Asimismo. es pertinente documentar que los incidentes reportados en la sesión exploratoria realizada en la etapa anterior tampoco fueron corregidos, así como tampoco se implementó ninguna de las mejoras </w:t>
      </w:r>
    </w:p>
    <w:p w:rsidR="00000000" w:rsidDel="00000000" w:rsidP="00000000" w:rsidRDefault="00000000" w:rsidRPr="00000000" w14:paraId="00000042">
      <w:pPr>
        <w:pStyle w:val="Heading1"/>
        <w:spacing w:line="480" w:lineRule="auto"/>
        <w:rPr/>
      </w:pPr>
      <w:bookmarkStart w:colFirst="0" w:colLast="0" w:name="_xyl59em8govw" w:id="13"/>
      <w:bookmarkEnd w:id="13"/>
      <w:r w:rsidDel="00000000" w:rsidR="00000000" w:rsidRPr="00000000">
        <w:rPr>
          <w:rtl w:val="0"/>
        </w:rPr>
        <w:t xml:space="preserve">Conclusión </w:t>
      </w:r>
    </w:p>
    <w:p w:rsidR="00000000" w:rsidDel="00000000" w:rsidP="00000000" w:rsidRDefault="00000000" w:rsidRPr="00000000" w14:paraId="0000004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lo presentado en el informe se puede decir que ninguno de los incidentes reportados fue corregido, por lo tanto el sistema aún tiene defectos críticos que comprometen el uso correcto de la plataforma. Todavía se considera necesario realizar correcciones en el software que permitan subsanar esta situación, con el objetivo de cumplir con los requerimientos necesarios para poner en uso la página.</w:t>
      </w:r>
    </w:p>
    <w:p w:rsidR="00000000" w:rsidDel="00000000" w:rsidP="00000000" w:rsidRDefault="00000000" w:rsidRPr="00000000" w14:paraId="00000044">
      <w:pPr>
        <w:spacing w:line="480" w:lineRule="auto"/>
        <w:jc w:val="both"/>
        <w:rPr>
          <w:rFonts w:ascii="Arial" w:cs="Arial" w:eastAsia="Arial" w:hAnsi="Arial"/>
          <w:color w:val="000000"/>
          <w:sz w:val="22"/>
          <w:szCs w:val="22"/>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2" name="image4.png"/>
          <a:graphic>
            <a:graphicData uri="http://schemas.openxmlformats.org/drawingml/2006/picture">
              <pic:pic>
                <pic:nvPicPr>
                  <pic:cNvPr descr="Línea larga y fina para dividir las secciones del documento" id="0" name="image4.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trello.com/b/DsbL66K8/jap-proyecto-testing-grupo-5"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4hd9BhpPFLVZqZHRYoLe3jrPavEGfAszexGcRXeWBs/edit#gid=239735732"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japceibal.github.io/proyecto-testing-retesting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