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rPr>
          <w:color w:val="f09105"/>
        </w:rPr>
      </w:pPr>
      <w:r w:rsidDel="00000000" w:rsidR="00000000" w:rsidRPr="00000000">
        <w:rPr/>
        <w:drawing>
          <wp:inline distB="114300" distT="114300" distL="114300" distR="114300">
            <wp:extent cx="2520000" cy="986400"/>
            <wp:effectExtent b="0" l="0" r="0" t="0"/>
            <wp:docPr id="4" name="image3.png"/>
            <a:graphic>
              <a:graphicData uri="http://schemas.openxmlformats.org/drawingml/2006/picture">
                <pic:pic>
                  <pic:nvPicPr>
                    <pic:cNvPr id="0" name="image3.png"/>
                    <pic:cNvPicPr preferRelativeResize="0"/>
                  </pic:nvPicPr>
                  <pic:blipFill>
                    <a:blip r:embed="rId6"/>
                    <a:srcRect b="-54853" l="0" r="0" t="-40740"/>
                    <a:stretch>
                      <a:fillRect/>
                    </a:stretch>
                  </pic:blipFill>
                  <pic:spPr>
                    <a:xfrm>
                      <a:off x="0" y="0"/>
                      <a:ext cx="2520000" cy="9864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560800" cy="1006349"/>
            <wp:effectExtent b="0" l="0" r="0" t="0"/>
            <wp:docPr id="3" name="image1.png"/>
            <a:graphic>
              <a:graphicData uri="http://schemas.openxmlformats.org/drawingml/2006/picture">
                <pic:pic>
                  <pic:nvPicPr>
                    <pic:cNvPr id="0" name="image1.png"/>
                    <pic:cNvPicPr preferRelativeResize="0"/>
                  </pic:nvPicPr>
                  <pic:blipFill>
                    <a:blip r:embed="rId7"/>
                    <a:srcRect b="14062" l="0" r="0" t="19047"/>
                    <a:stretch>
                      <a:fillRect/>
                    </a:stretch>
                  </pic:blipFill>
                  <pic:spPr>
                    <a:xfrm>
                      <a:off x="0" y="0"/>
                      <a:ext cx="2560800" cy="10063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keepNext w:val="0"/>
        <w:keepLines w:val="0"/>
        <w:widowControl w:val="0"/>
        <w:spacing w:line="276" w:lineRule="auto"/>
        <w:jc w:val="left"/>
        <w:rPr>
          <w:color w:val="0099e8"/>
        </w:rPr>
      </w:pPr>
      <w:bookmarkStart w:colFirst="0" w:colLast="0" w:name="_727vwis870cd"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276" w:lineRule="auto"/>
        <w:rPr>
          <w:color w:val="0099e8"/>
        </w:rPr>
      </w:pPr>
      <w:bookmarkStart w:colFirst="0" w:colLast="0" w:name="_l0ft33g9wvow" w:id="1"/>
      <w:bookmarkEnd w:id="1"/>
      <w:r w:rsidDel="00000000" w:rsidR="00000000" w:rsidRPr="00000000">
        <w:rPr>
          <w:color w:val="0099e8"/>
          <w:rtl w:val="0"/>
        </w:rPr>
        <w:t xml:space="preserve">Entrega 3</w:t>
      </w:r>
    </w:p>
    <w:p w:rsidR="00000000" w:rsidDel="00000000" w:rsidP="00000000" w:rsidRDefault="00000000" w:rsidRPr="00000000" w14:paraId="00000007">
      <w:pPr>
        <w:pStyle w:val="Subtitle"/>
        <w:keepNext w:val="0"/>
        <w:keepLines w:val="0"/>
        <w:widowControl w:val="0"/>
        <w:spacing w:before="0" w:lineRule="auto"/>
        <w:rPr>
          <w:rFonts w:ascii="Arial" w:cs="Arial" w:eastAsia="Arial" w:hAnsi="Arial"/>
          <w:i w:val="0"/>
          <w:color w:val="666666"/>
          <w:sz w:val="30"/>
          <w:szCs w:val="30"/>
        </w:rPr>
      </w:pPr>
      <w:bookmarkStart w:colFirst="0" w:colLast="0" w:name="_7k5krhbax1j1" w:id="2"/>
      <w:bookmarkEnd w:id="2"/>
      <w:r w:rsidDel="00000000" w:rsidR="00000000" w:rsidRPr="00000000">
        <w:rPr>
          <w:rtl w:val="0"/>
        </w:rPr>
        <w:t xml:space="preserve">Grupo 263 - Subgrupo 5</w:t>
      </w: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jc w:val="left"/>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jc w:val="left"/>
        <w:rPr/>
      </w:pPr>
      <w:r w:rsidDel="00000000" w:rsidR="00000000" w:rsidRPr="00000000">
        <w:rPr>
          <w:rtl w:val="0"/>
        </w:rPr>
      </w:r>
    </w:p>
    <w:p w:rsidR="00000000" w:rsidDel="00000000" w:rsidP="00000000" w:rsidRDefault="00000000" w:rsidRPr="00000000" w14:paraId="0000000D">
      <w:pPr>
        <w:pStyle w:val="Title"/>
        <w:widowControl w:val="0"/>
        <w:jc w:val="both"/>
        <w:rPr>
          <w:color w:val="0099e8"/>
          <w:sz w:val="32"/>
          <w:szCs w:val="32"/>
        </w:rPr>
      </w:pPr>
      <w:bookmarkStart w:colFirst="0" w:colLast="0" w:name="_mud5fpqm4ds1" w:id="3"/>
      <w:bookmarkEnd w:id="3"/>
      <w:r w:rsidDel="00000000" w:rsidR="00000000" w:rsidRPr="00000000">
        <w:rPr>
          <w:color w:val="0099e8"/>
          <w:sz w:val="32"/>
          <w:szCs w:val="32"/>
          <w:rtl w:val="0"/>
        </w:rPr>
        <w:t xml:space="preserve">PROYECTO FINAL TESTING - Jóvenes a Programar 2023</w:t>
      </w:r>
    </w:p>
    <w:p w:rsidR="00000000" w:rsidDel="00000000" w:rsidP="00000000" w:rsidRDefault="00000000" w:rsidRPr="00000000" w14:paraId="0000000E">
      <w:pPr>
        <w:spacing w:before="0" w:line="276" w:lineRule="auto"/>
        <w:rPr>
          <w:rFonts w:ascii="Roboto Slab" w:cs="Roboto Slab" w:eastAsia="Roboto Slab" w:hAnsi="Roboto Slab"/>
          <w:i w:val="1"/>
          <w:color w:val="999999"/>
        </w:rPr>
      </w:pPr>
      <w:r w:rsidDel="00000000" w:rsidR="00000000" w:rsidRPr="00000000">
        <w:rPr>
          <w:rFonts w:ascii="Roboto Slab" w:cs="Roboto Slab" w:eastAsia="Roboto Slab" w:hAnsi="Roboto Slab"/>
          <w:i w:val="1"/>
          <w:color w:val="999999"/>
          <w:rtl w:val="0"/>
        </w:rPr>
        <w:t xml:space="preserve">JULIÁN MORENO</w:t>
      </w:r>
      <w:r w:rsidDel="00000000" w:rsidR="00000000" w:rsidRPr="00000000">
        <w:rPr>
          <w:rtl w:val="0"/>
        </w:rPr>
      </w:r>
    </w:p>
    <w:p w:rsidR="00000000" w:rsidDel="00000000" w:rsidP="00000000" w:rsidRDefault="00000000" w:rsidRPr="00000000" w14:paraId="0000000F">
      <w:pPr>
        <w:spacing w:before="0"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12" w:lineRule="auto"/>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11">
      <w:pPr>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dszy19juyv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Definiciones, Acrónimos y Abreviaturas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oqz5c6gwwg1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Desarrollo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6dizdxf8axm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de confirmación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1woo4bytou8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Casos abstractos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yd8v6be5tiv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Resultados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g3mjhm7u5z8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 versión 1 vs Métricas versión 2</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xyl59em8gov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keepNext w:val="0"/>
        <w:keepLines w:val="0"/>
        <w:widowControl w:val="0"/>
        <w:jc w:val="left"/>
        <w:rPr>
          <w:b w:val="0"/>
          <w:i w:val="1"/>
          <w:color w:val="999999"/>
          <w:sz w:val="24"/>
          <w:szCs w:val="24"/>
        </w:rPr>
      </w:pPr>
      <w:bookmarkStart w:colFirst="0" w:colLast="0" w:name="_2k6coxrp6d61" w:id="4"/>
      <w:bookmarkEnd w:id="4"/>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before="200" w:line="480" w:lineRule="auto"/>
        <w:rPr/>
      </w:pPr>
      <w:bookmarkStart w:colFirst="0" w:colLast="0" w:name="_c3yklfr3tmfs" w:id="5"/>
      <w:bookmarkEnd w:id="5"/>
      <w:r w:rsidDel="00000000" w:rsidR="00000000" w:rsidRPr="00000000">
        <w:rPr>
          <w:rtl w:val="0"/>
        </w:rPr>
        <w:t xml:space="preserve">Introducción</w:t>
      </w:r>
    </w:p>
    <w:p w:rsidR="00000000" w:rsidDel="00000000" w:rsidP="00000000" w:rsidRDefault="00000000" w:rsidRPr="00000000" w14:paraId="0000001E">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Este nuevo informe individual busca documentar los cambios encontrados entre la primera y la segunda versión de la página de E-Mercado, así como confirmar que los incidentes reportados en la etapa anterior fueron corregidos en esta versión.</w:t>
        <w:tab/>
        <w:t xml:space="preserve">El nuevo link al sistema web es el siguiente: </w:t>
      </w:r>
      <w:hyperlink r:id="rId8">
        <w:r w:rsidDel="00000000" w:rsidR="00000000" w:rsidRPr="00000000">
          <w:rPr>
            <w:rFonts w:ascii="Arial" w:cs="Arial" w:eastAsia="Arial" w:hAnsi="Arial"/>
            <w:color w:val="1155cc"/>
            <w:sz w:val="22"/>
            <w:szCs w:val="22"/>
            <w:u w:val="single"/>
            <w:rtl w:val="0"/>
          </w:rPr>
          <w:t xml:space="preserve">https://japceibal.github.io/proyecto-testing-retestingOF/</w:t>
        </w:r>
      </w:hyperlink>
      <w:r w:rsidDel="00000000" w:rsidR="00000000" w:rsidRPr="00000000">
        <w:rPr>
          <w:rFonts w:ascii="Arial" w:cs="Arial" w:eastAsia="Arial" w:hAnsi="Arial"/>
          <w:color w:val="000000"/>
          <w:sz w:val="22"/>
          <w:szCs w:val="22"/>
          <w:rtl w:val="0"/>
        </w:rPr>
        <w:t xml:space="preserve"> y más adelante se detallan los cambios encontrados. </w:t>
      </w:r>
    </w:p>
    <w:p w:rsidR="00000000" w:rsidDel="00000000" w:rsidP="00000000" w:rsidRDefault="00000000" w:rsidRPr="00000000" w14:paraId="0000001F">
      <w:pPr>
        <w:pStyle w:val="Heading2"/>
        <w:spacing w:line="480" w:lineRule="auto"/>
        <w:jc w:val="both"/>
        <w:rPr/>
      </w:pPr>
      <w:bookmarkStart w:colFirst="0" w:colLast="0" w:name="_dszy19juyv36" w:id="6"/>
      <w:bookmarkEnd w:id="6"/>
      <w:r w:rsidDel="00000000" w:rsidR="00000000" w:rsidRPr="00000000">
        <w:rPr>
          <w:rtl w:val="0"/>
        </w:rPr>
        <w:t xml:space="preserve">Definiciones, Acrónimos y Abreviaturas</w:t>
      </w:r>
    </w:p>
    <w:p w:rsidR="00000000" w:rsidDel="00000000" w:rsidP="00000000" w:rsidRDefault="00000000" w:rsidRPr="00000000" w14:paraId="00000020">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ESRE: Especificación de Requerimientos</w:t>
      </w:r>
    </w:p>
    <w:p w:rsidR="00000000" w:rsidDel="00000000" w:rsidP="00000000" w:rsidRDefault="00000000" w:rsidRPr="00000000" w14:paraId="00000021">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 Caso de Uso</w:t>
      </w:r>
    </w:p>
    <w:p w:rsidR="00000000" w:rsidDel="00000000" w:rsidP="00000000" w:rsidRDefault="00000000" w:rsidRPr="00000000" w14:paraId="00000022">
      <w:pPr>
        <w:pStyle w:val="Heading1"/>
        <w:keepNext w:val="0"/>
        <w:keepLines w:val="0"/>
        <w:widowControl w:val="0"/>
        <w:spacing w:line="480" w:lineRule="auto"/>
        <w:rPr/>
      </w:pPr>
      <w:bookmarkStart w:colFirst="0" w:colLast="0" w:name="_38jq9f7obw08" w:id="7"/>
      <w:bookmarkEnd w:id="7"/>
      <w:r w:rsidDel="00000000" w:rsidR="00000000" w:rsidRPr="00000000">
        <w:rPr>
          <w:rtl w:val="0"/>
        </w:rPr>
        <w:t xml:space="preserve">Alcance</w:t>
      </w:r>
    </w:p>
    <w:p w:rsidR="00000000" w:rsidDel="00000000" w:rsidP="00000000" w:rsidRDefault="00000000" w:rsidRPr="00000000" w14:paraId="00000023">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Con este informe también se pretende poner en práctica algunos de los conceptos y habilidades trabajados a lo largo del curso, buscando demostrar los conocimientos aprendidos durante el mismo. Las principales habilidades de Testing técnico que se pretenden demostrar son: el uso de herramientas de gestión, Trello y Google Sheets respectivamente, realizando pruebas de regresión y confirmación sobre aquellas desarrolladas en la etapa anterior. Al mismo tiempo, se reconoce que se pusieron en práctica algunas habilidades trabajadas con María, la Referente de grupo, las cuales son: trabajo en equipo, comunicación asertiva y resolución de conflictos.</w:t>
      </w:r>
      <w:r w:rsidDel="00000000" w:rsidR="00000000" w:rsidRPr="00000000">
        <w:rPr>
          <w:rtl w:val="0"/>
        </w:rPr>
      </w:r>
    </w:p>
    <w:p w:rsidR="00000000" w:rsidDel="00000000" w:rsidP="00000000" w:rsidRDefault="00000000" w:rsidRPr="00000000" w14:paraId="00000024">
      <w:pPr>
        <w:pStyle w:val="Heading1"/>
        <w:spacing w:line="480" w:lineRule="auto"/>
        <w:rPr/>
      </w:pPr>
      <w:bookmarkStart w:colFirst="0" w:colLast="0" w:name="_oqz5c6gwwg1s" w:id="8"/>
      <w:bookmarkEnd w:id="8"/>
      <w:r w:rsidDel="00000000" w:rsidR="00000000" w:rsidRPr="00000000">
        <w:rPr>
          <w:rtl w:val="0"/>
        </w:rPr>
        <w:t xml:space="preserve">Desarrollo</w:t>
      </w:r>
    </w:p>
    <w:p w:rsidR="00000000" w:rsidDel="00000000" w:rsidP="00000000" w:rsidRDefault="00000000" w:rsidRPr="00000000" w14:paraId="00000025">
      <w:pPr>
        <w:spacing w:line="480" w:lineRule="auto"/>
        <w:jc w:val="both"/>
        <w:rPr>
          <w:rFonts w:ascii="Arial" w:cs="Arial" w:eastAsia="Arial" w:hAnsi="Arial"/>
          <w:color w:val="00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color w:val="000000"/>
          <w:sz w:val="22"/>
          <w:szCs w:val="22"/>
          <w:rtl w:val="0"/>
        </w:rPr>
        <w:t xml:space="preserve">Como se menciona anteriormente este documento explica en detalle cuáles de los incidentes reportados fueron corregidos en esta nueva versión.</w:t>
      </w:r>
    </w:p>
    <w:p w:rsidR="00000000" w:rsidDel="00000000" w:rsidP="00000000" w:rsidRDefault="00000000" w:rsidRPr="00000000" w14:paraId="00000026">
      <w:pPr>
        <w:pStyle w:val="Heading1"/>
        <w:rPr/>
      </w:pPr>
      <w:bookmarkStart w:colFirst="0" w:colLast="0" w:name="_6dizdxf8axme" w:id="9"/>
      <w:bookmarkEnd w:id="9"/>
      <w:r w:rsidDel="00000000" w:rsidR="00000000" w:rsidRPr="00000000">
        <w:rPr>
          <w:rtl w:val="0"/>
        </w:rPr>
        <w:t xml:space="preserve">Pruebas de confirmación</w:t>
      </w:r>
    </w:p>
    <w:p w:rsidR="00000000" w:rsidDel="00000000" w:rsidP="00000000" w:rsidRDefault="00000000" w:rsidRPr="00000000" w14:paraId="00000027">
      <w:pPr>
        <w:pStyle w:val="Heading2"/>
        <w:rPr/>
      </w:pPr>
      <w:bookmarkStart w:colFirst="0" w:colLast="0" w:name="_1woo4bytou84" w:id="10"/>
      <w:bookmarkEnd w:id="10"/>
      <w:r w:rsidDel="00000000" w:rsidR="00000000" w:rsidRPr="00000000">
        <w:rPr>
          <w:rtl w:val="0"/>
        </w:rPr>
        <w:t xml:space="preserve">Casos abstractos</w:t>
      </w:r>
    </w:p>
    <w:p w:rsidR="00000000" w:rsidDel="00000000" w:rsidP="00000000" w:rsidRDefault="00000000" w:rsidRPr="00000000" w14:paraId="0000002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Todos los casos de pruebas realizados, así como los incidentes reportados se encuentran documentados en los siguientes archivos: </w:t>
      </w:r>
    </w:p>
    <w:p w:rsidR="00000000" w:rsidDel="00000000" w:rsidP="00000000" w:rsidRDefault="00000000" w:rsidRPr="00000000" w14:paraId="00000029">
      <w:pPr>
        <w:spacing w:line="480" w:lineRule="auto"/>
        <w:jc w:val="both"/>
        <w:rPr>
          <w:rFonts w:ascii="Arial" w:cs="Arial" w:eastAsia="Arial" w:hAnsi="Arial"/>
          <w:color w:val="000000"/>
          <w:sz w:val="22"/>
          <w:szCs w:val="22"/>
        </w:rPr>
      </w:pPr>
      <w:hyperlink r:id="rId9">
        <w:r w:rsidDel="00000000" w:rsidR="00000000" w:rsidRPr="00000000">
          <w:rPr>
            <w:color w:val="0000ee"/>
            <w:u w:val="single"/>
            <w:shd w:fill="auto" w:val="clear"/>
            <w:rtl w:val="0"/>
          </w:rPr>
          <w:t xml:space="preserve">Datos de prueba - Casos de prueba -  Versión 2</w:t>
        </w:r>
      </w:hyperlink>
      <w:r w:rsidDel="00000000" w:rsidR="00000000" w:rsidRPr="00000000">
        <w:rPr>
          <w:rtl w:val="0"/>
        </w:rPr>
      </w:r>
    </w:p>
    <w:p w:rsidR="00000000" w:rsidDel="00000000" w:rsidP="00000000" w:rsidRDefault="00000000" w:rsidRPr="00000000" w14:paraId="0000002A">
      <w:pPr>
        <w:spacing w:line="480" w:lineRule="auto"/>
        <w:jc w:val="both"/>
        <w:rPr>
          <w:rFonts w:ascii="Arial" w:cs="Arial" w:eastAsia="Arial" w:hAnsi="Arial"/>
          <w:color w:val="000000"/>
          <w:sz w:val="22"/>
          <w:szCs w:val="22"/>
        </w:rPr>
      </w:pPr>
      <w:hyperlink r:id="rId10">
        <w:r w:rsidDel="00000000" w:rsidR="00000000" w:rsidRPr="00000000">
          <w:rPr>
            <w:rFonts w:ascii="Arial" w:cs="Arial" w:eastAsia="Arial" w:hAnsi="Arial"/>
            <w:color w:val="1155cc"/>
            <w:sz w:val="22"/>
            <w:szCs w:val="22"/>
            <w:u w:val="single"/>
            <w:rtl w:val="0"/>
          </w:rPr>
          <w:t xml:space="preserve">Gestión de incidentes - Trello</w:t>
        </w:r>
      </w:hyperlink>
      <w:r w:rsidDel="00000000" w:rsidR="00000000" w:rsidRPr="00000000">
        <w:rPr>
          <w:rtl w:val="0"/>
        </w:rPr>
      </w:r>
    </w:p>
    <w:p w:rsidR="00000000" w:rsidDel="00000000" w:rsidP="00000000" w:rsidRDefault="00000000" w:rsidRPr="00000000" w14:paraId="0000002B">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Los CU que corresponden en este caso son lo siguientes:</w:t>
      </w:r>
    </w:p>
    <w:p w:rsidR="00000000" w:rsidDel="00000000" w:rsidP="00000000" w:rsidRDefault="00000000" w:rsidRPr="00000000" w14:paraId="0000002C">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CU06: Ver listado de categorías existentes</w:t>
      </w:r>
    </w:p>
    <w:p w:rsidR="00000000" w:rsidDel="00000000" w:rsidP="00000000" w:rsidRDefault="00000000" w:rsidRPr="00000000" w14:paraId="0000002D">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CU07: Ordenar Categorías por Cantidad de Artículos</w:t>
      </w:r>
    </w:p>
    <w:p w:rsidR="00000000" w:rsidDel="00000000" w:rsidP="00000000" w:rsidRDefault="00000000" w:rsidRPr="00000000" w14:paraId="0000002E">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CU08: Ordenar Categorías Alfabéticamente</w:t>
      </w:r>
    </w:p>
    <w:p w:rsidR="00000000" w:rsidDel="00000000" w:rsidP="00000000" w:rsidRDefault="00000000" w:rsidRPr="00000000" w14:paraId="0000002F">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CU09: Aplicar Filtro por Rango de Cantidad de Artículos</w:t>
      </w:r>
    </w:p>
    <w:p w:rsidR="00000000" w:rsidDel="00000000" w:rsidP="00000000" w:rsidRDefault="00000000" w:rsidRPr="00000000" w14:paraId="00000030">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1">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2">
      <w:pPr>
        <w:pStyle w:val="Heading2"/>
        <w:rPr/>
      </w:pPr>
      <w:bookmarkStart w:colFirst="0" w:colLast="0" w:name="_yd8v6be5tivy" w:id="11"/>
      <w:bookmarkEnd w:id="11"/>
      <w:r w:rsidDel="00000000" w:rsidR="00000000" w:rsidRPr="00000000">
        <w:rPr>
          <w:rtl w:val="0"/>
        </w:rPr>
        <w:t xml:space="preserve">    Resultados</w:t>
      </w:r>
    </w:p>
    <w:p w:rsidR="00000000" w:rsidDel="00000000" w:rsidP="00000000" w:rsidRDefault="00000000" w:rsidRPr="00000000" w14:paraId="0000003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esta nueva versión se puede ver que los incidentes</w:t>
      </w:r>
    </w:p>
    <w:p w:rsidR="00000000" w:rsidDel="00000000" w:rsidP="00000000" w:rsidRDefault="00000000" w:rsidRPr="00000000" w14:paraId="00000034">
      <w:pPr>
        <w:numPr>
          <w:ilvl w:val="0"/>
          <w:numId w:val="1"/>
        </w:numPr>
        <w:spacing w:after="0" w:afterAutospacing="0" w:line="480" w:lineRule="auto"/>
        <w:ind w:left="720" w:hanging="360"/>
        <w:jc w:val="both"/>
        <w:rPr>
          <w:rFonts w:ascii="Arial" w:cs="Arial" w:eastAsia="Arial" w:hAnsi="Arial"/>
          <w:color w:val="000000"/>
          <w:sz w:val="22"/>
          <w:szCs w:val="22"/>
          <w:u w:val="none"/>
        </w:rPr>
      </w:pPr>
      <w:hyperlink r:id="rId11">
        <w:r w:rsidDel="00000000" w:rsidR="00000000" w:rsidRPr="00000000">
          <w:rPr>
            <w:rFonts w:ascii="Arial" w:cs="Arial" w:eastAsia="Arial" w:hAnsi="Arial"/>
            <w:color w:val="1155cc"/>
            <w:sz w:val="22"/>
            <w:szCs w:val="22"/>
            <w:u w:val="single"/>
            <w:rtl w:val="0"/>
          </w:rPr>
          <w:t xml:space="preserve">Fallo en funcionalidad de botón para ordenar categorías alfabéticamente</w:t>
        </w:r>
      </w:hyperlink>
      <w:r w:rsidDel="00000000" w:rsidR="00000000" w:rsidRPr="00000000">
        <w:rPr>
          <w:rtl w:val="0"/>
        </w:rPr>
      </w:r>
    </w:p>
    <w:p w:rsidR="00000000" w:rsidDel="00000000" w:rsidP="00000000" w:rsidRDefault="00000000" w:rsidRPr="00000000" w14:paraId="00000035">
      <w:pPr>
        <w:numPr>
          <w:ilvl w:val="0"/>
          <w:numId w:val="1"/>
        </w:numPr>
        <w:spacing w:before="0" w:beforeAutospacing="0" w:line="480" w:lineRule="auto"/>
        <w:ind w:left="720" w:hanging="360"/>
        <w:jc w:val="both"/>
        <w:rPr>
          <w:rFonts w:ascii="Arial" w:cs="Arial" w:eastAsia="Arial" w:hAnsi="Arial"/>
          <w:color w:val="000000"/>
          <w:sz w:val="22"/>
          <w:szCs w:val="22"/>
          <w:u w:val="none"/>
        </w:rPr>
      </w:pPr>
      <w:hyperlink r:id="rId12">
        <w:r w:rsidDel="00000000" w:rsidR="00000000" w:rsidRPr="00000000">
          <w:rPr>
            <w:rFonts w:ascii="Arial" w:cs="Arial" w:eastAsia="Arial" w:hAnsi="Arial"/>
            <w:color w:val="1155cc"/>
            <w:sz w:val="22"/>
            <w:szCs w:val="22"/>
            <w:u w:val="single"/>
            <w:rtl w:val="0"/>
          </w:rPr>
          <w:t xml:space="preserve">Fallo del mínimo en filtro de categorías por cantidad</w:t>
        </w:r>
      </w:hyperlink>
      <w:r w:rsidDel="00000000" w:rsidR="00000000" w:rsidRPr="00000000">
        <w:rPr>
          <w:rtl w:val="0"/>
        </w:rPr>
      </w:r>
    </w:p>
    <w:p w:rsidR="00000000" w:rsidDel="00000000" w:rsidP="00000000" w:rsidRDefault="00000000" w:rsidRPr="00000000" w14:paraId="00000036">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fueron corregidos.</w:t>
      </w:r>
      <w:r w:rsidDel="00000000" w:rsidR="00000000" w:rsidRPr="00000000">
        <w:rPr>
          <w:rtl w:val="0"/>
        </w:rPr>
      </w:r>
    </w:p>
    <w:p w:rsidR="00000000" w:rsidDel="00000000" w:rsidP="00000000" w:rsidRDefault="00000000" w:rsidRPr="00000000" w14:paraId="00000037">
      <w:pPr>
        <w:pStyle w:val="Heading2"/>
        <w:rPr/>
      </w:pPr>
      <w:bookmarkStart w:colFirst="0" w:colLast="0" w:name="_g3mjhm7u5z83" w:id="12"/>
      <w:bookmarkEnd w:id="12"/>
      <w:r w:rsidDel="00000000" w:rsidR="00000000" w:rsidRPr="00000000">
        <w:rPr>
          <w:rtl w:val="0"/>
        </w:rPr>
        <w:t xml:space="preserve">Métricas versión 1 vs Métricas versión 2</w:t>
      </w:r>
    </w:p>
    <w:p w:rsidR="00000000" w:rsidDel="00000000" w:rsidP="00000000" w:rsidRDefault="00000000" w:rsidRPr="00000000" w14:paraId="00000038">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Luego de realizar pruebas de confirmación, con el fin de comprobar si se solucionaron o no los incidentes reportados en la etapa anterior, se concluye que los incidentes fueron corregidos, por lo tanto las métricas de este informe difieren de las métricas de la versión anterior. Las nuevas métricas son las siguientes:</w:t>
      </w:r>
    </w:p>
    <w:p w:rsidR="00000000" w:rsidDel="00000000" w:rsidP="00000000" w:rsidRDefault="00000000" w:rsidRPr="00000000" w14:paraId="00000039">
      <w:pPr>
        <w:numPr>
          <w:ilvl w:val="0"/>
          <w:numId w:val="3"/>
        </w:numPr>
        <w:spacing w:after="0" w:afterAutospacing="0"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Cobertura de Formularios = </w:t>
      </w:r>
      <w:r w:rsidDel="00000000" w:rsidR="00000000" w:rsidRPr="00000000">
        <w:rPr>
          <w:rFonts w:ascii="Arial" w:cs="Arial" w:eastAsia="Arial" w:hAnsi="Arial"/>
          <w:color w:val="000000"/>
          <w:sz w:val="22"/>
          <w:szCs w:val="22"/>
          <w:rtl w:val="0"/>
        </w:rPr>
        <w:t xml:space="preserve">100% - Se diseñaron y ejecutaron pruebas para cada cada campo en cada formulario del sistema.</w:t>
      </w:r>
    </w:p>
    <w:p w:rsidR="00000000" w:rsidDel="00000000" w:rsidP="00000000" w:rsidRDefault="00000000" w:rsidRPr="00000000" w14:paraId="0000003A">
      <w:pPr>
        <w:numPr>
          <w:ilvl w:val="0"/>
          <w:numId w:val="3"/>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aprobados = 83,3%</w:t>
      </w:r>
    </w:p>
    <w:p w:rsidR="00000000" w:rsidDel="00000000" w:rsidP="00000000" w:rsidRDefault="00000000" w:rsidRPr="00000000" w14:paraId="0000003B">
      <w:pPr>
        <w:numPr>
          <w:ilvl w:val="0"/>
          <w:numId w:val="3"/>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fallidos = 0%</w:t>
      </w:r>
    </w:p>
    <w:p w:rsidR="00000000" w:rsidDel="00000000" w:rsidP="00000000" w:rsidRDefault="00000000" w:rsidRPr="00000000" w14:paraId="0000003C">
      <w:pPr>
        <w:numPr>
          <w:ilvl w:val="0"/>
          <w:numId w:val="3"/>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bloqueados = 16,7%</w:t>
      </w:r>
    </w:p>
    <w:p w:rsidR="00000000" w:rsidDel="00000000" w:rsidP="00000000" w:rsidRDefault="00000000" w:rsidRPr="00000000" w14:paraId="0000003D">
      <w:pPr>
        <w:numPr>
          <w:ilvl w:val="0"/>
          <w:numId w:val="3"/>
        </w:numPr>
        <w:spacing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diferidos = 0%</w:t>
      </w:r>
    </w:p>
    <w:p w:rsidR="00000000" w:rsidDel="00000000" w:rsidP="00000000" w:rsidRDefault="00000000" w:rsidRPr="00000000" w14:paraId="0000003E">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Las métricas de la versión anterior (etapa de testing) son las siguientes:</w:t>
      </w:r>
    </w:p>
    <w:p w:rsidR="00000000" w:rsidDel="00000000" w:rsidP="00000000" w:rsidRDefault="00000000" w:rsidRPr="00000000" w14:paraId="0000003F">
      <w:pPr>
        <w:numPr>
          <w:ilvl w:val="0"/>
          <w:numId w:val="2"/>
        </w:numPr>
        <w:spacing w:after="0" w:afterAutospacing="0"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Cobertura de Formularios = 100% - Se diseñaron y ejecutaron pruebas para cada cada campo en cada formulario del sistema.</w:t>
      </w:r>
    </w:p>
    <w:p w:rsidR="00000000" w:rsidDel="00000000" w:rsidP="00000000" w:rsidRDefault="00000000" w:rsidRPr="00000000" w14:paraId="00000040">
      <w:pPr>
        <w:numPr>
          <w:ilvl w:val="0"/>
          <w:numId w:val="2"/>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aprobados = 60%</w:t>
      </w:r>
    </w:p>
    <w:p w:rsidR="00000000" w:rsidDel="00000000" w:rsidP="00000000" w:rsidRDefault="00000000" w:rsidRPr="00000000" w14:paraId="00000041">
      <w:pPr>
        <w:numPr>
          <w:ilvl w:val="0"/>
          <w:numId w:val="2"/>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fallidos = 40%</w:t>
      </w:r>
    </w:p>
    <w:p w:rsidR="00000000" w:rsidDel="00000000" w:rsidP="00000000" w:rsidRDefault="00000000" w:rsidRPr="00000000" w14:paraId="00000042">
      <w:pPr>
        <w:numPr>
          <w:ilvl w:val="0"/>
          <w:numId w:val="2"/>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bloqueados = 0%</w:t>
      </w:r>
    </w:p>
    <w:p w:rsidR="00000000" w:rsidDel="00000000" w:rsidP="00000000" w:rsidRDefault="00000000" w:rsidRPr="00000000" w14:paraId="00000043">
      <w:pPr>
        <w:numPr>
          <w:ilvl w:val="0"/>
          <w:numId w:val="2"/>
        </w:numPr>
        <w:spacing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Porcentaje de casos de prueba diferidos = 0%</w:t>
      </w:r>
      <w:r w:rsidDel="00000000" w:rsidR="00000000" w:rsidRPr="00000000">
        <w:rPr>
          <w:rtl w:val="0"/>
        </w:rPr>
      </w:r>
    </w:p>
    <w:p w:rsidR="00000000" w:rsidDel="00000000" w:rsidP="00000000" w:rsidRDefault="00000000" w:rsidRPr="00000000" w14:paraId="00000044">
      <w:pPr>
        <w:pStyle w:val="Heading1"/>
        <w:spacing w:line="480" w:lineRule="auto"/>
        <w:rPr/>
      </w:pPr>
      <w:bookmarkStart w:colFirst="0" w:colLast="0" w:name="_xyl59em8govw" w:id="13"/>
      <w:bookmarkEnd w:id="13"/>
      <w:r w:rsidDel="00000000" w:rsidR="00000000" w:rsidRPr="00000000">
        <w:rPr>
          <w:rtl w:val="0"/>
        </w:rPr>
        <w:t xml:space="preserve">Conclusión </w:t>
      </w:r>
    </w:p>
    <w:p w:rsidR="00000000" w:rsidDel="00000000" w:rsidP="00000000" w:rsidRDefault="00000000" w:rsidRPr="00000000" w14:paraId="00000045">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Como forma de sintetizar todo lo especificado en el informe se puede concluir que la mayoría de las pruebas ejecutadas aprobaron. Por lo tanto, no se considera necesario realizar nuevas correcciones en el software, salvo en el primer caso de prueba que terminó bloqueado por una precondición del caso de uso no cumplida.</w:t>
      </w:r>
    </w:p>
    <w:sectPr>
      <w:headerReference r:id="rId13" w:type="default"/>
      <w:headerReference r:id="rId14" w:type="first"/>
      <w:footerReference r:id="rId15" w:type="default"/>
      <w:footerReference r:id="rId16"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1" name="image5.png"/>
          <a:graphic>
            <a:graphicData uri="http://schemas.openxmlformats.org/drawingml/2006/picture">
              <pic:pic>
                <pic:nvPicPr>
                  <pic:cNvPr id="0" name="image5.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2" name="image4.png"/>
          <a:graphic>
            <a:graphicData uri="http://schemas.openxmlformats.org/drawingml/2006/picture">
              <pic:pic>
                <pic:nvPicPr>
                  <pic:cNvPr descr="Línea larga y fina para dividir las secciones del documento" id="0" name="image4.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trello.com/c/A9XsIZ2m/87-ria-705-fallo-en-funcionalidad-de-bot%C3%B3n-para-ordenar-categor%C3%ADas-alfab%C3%A9ticamente" TargetMode="External"/><Relationship Id="rId10" Type="http://schemas.openxmlformats.org/officeDocument/2006/relationships/hyperlink" Target="https://trello.com/b/DsbL66K8/jap-proyecto-testing-grupo-5" TargetMode="External"/><Relationship Id="rId13" Type="http://schemas.openxmlformats.org/officeDocument/2006/relationships/header" Target="header1.xml"/><Relationship Id="rId12" Type="http://schemas.openxmlformats.org/officeDocument/2006/relationships/hyperlink" Target="https://trello.com/c/RTfKJwjI/68-ria-706-fallo-del-m%C3%ADnimo-en-filtro-de-categor%C3%ADas-por-cantid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d4hd9BhpPFLVZqZHRYoLe3jrPavEGfAszexGcRXeWBs/edit#gid=239735732" TargetMode="External"/><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yperlink" Target="https://japceibal.github.io/proyecto-testing-retestingO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