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8"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4.png"/>
            <a:graphic>
              <a:graphicData uri="http://schemas.openxmlformats.org/drawingml/2006/picture">
                <pic:pic>
                  <pic:nvPicPr>
                    <pic:cNvPr id="0" name="image4.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3</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lab" w:cs="Roboto Slab" w:eastAsia="Roboto Slab" w:hAnsi="Roboto Slab"/>
          <w:i w:val="1"/>
          <w:color w:val="999999"/>
        </w:rPr>
      </w:pPr>
      <w:bookmarkStart w:colFirst="0" w:colLast="0" w:name="_ero7bvm2ob9h" w:id="4"/>
      <w:bookmarkEnd w:id="4"/>
      <w:r w:rsidDel="00000000" w:rsidR="00000000" w:rsidRPr="00000000">
        <w:rPr>
          <w:rFonts w:ascii="Roboto Slab" w:cs="Roboto Slab" w:eastAsia="Roboto Slab" w:hAnsi="Roboto Slab"/>
          <w:i w:val="1"/>
          <w:color w:val="999999"/>
          <w:rtl w:val="0"/>
        </w:rPr>
        <w:t xml:space="preserve">Luis Rodriguez</w:t>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rc94yhha55j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Confirmación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widowControl w:val="0"/>
        <w:jc w:val="left"/>
        <w:rPr>
          <w:b w:val="0"/>
          <w:i w:val="1"/>
          <w:color w:val="999999"/>
          <w:sz w:val="24"/>
          <w:szCs w:val="24"/>
        </w:rPr>
      </w:pPr>
      <w:bookmarkStart w:colFirst="0" w:colLast="0" w:name="_2k6coxrp6d61" w:id="5"/>
      <w:bookmarkEnd w:id="5"/>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200" w:line="480" w:lineRule="auto"/>
        <w:rPr/>
      </w:pPr>
      <w:bookmarkStart w:colFirst="0" w:colLast="0" w:name="_c3yklfr3tmfs" w:id="6"/>
      <w:bookmarkEnd w:id="6"/>
      <w:r w:rsidDel="00000000" w:rsidR="00000000" w:rsidRPr="00000000">
        <w:rPr>
          <w:rtl w:val="0"/>
        </w:rPr>
        <w:t xml:space="preserve">Introducción</w:t>
      </w:r>
    </w:p>
    <w:p w:rsidR="00000000" w:rsidDel="00000000" w:rsidP="00000000" w:rsidRDefault="00000000" w:rsidRPr="00000000" w14:paraId="0000001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confirmación realizadas por Luis Rodriguez en la página  https://japceibal.github.io/proyecto-testing-retestingOF/, sin entrar en detalle sobre el reporte de los incidentes encontrados en la misma, ya que estos se encuentran reportados en otra herramienta a la cual se anexará más adelante para poder tener acceso. Las pruebas de confirmación fueron realizadas a las ya pruebas creadas a partir de la versión 1 de la página web. </w:t>
      </w:r>
    </w:p>
    <w:p w:rsidR="00000000" w:rsidDel="00000000" w:rsidP="00000000" w:rsidRDefault="00000000" w:rsidRPr="00000000" w14:paraId="00000020">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1">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se pretende verificar y detallar que la nueva versión de la página web eMercado haya cumplido su función y se hayan arreglado los errores y no se encuentren nuevos errores que puedan comprometer el uso de la página web.</w:t>
      </w:r>
      <w:r w:rsidDel="00000000" w:rsidR="00000000" w:rsidRPr="00000000">
        <w:rPr>
          <w:rtl w:val="0"/>
        </w:rPr>
      </w:r>
    </w:p>
    <w:p w:rsidR="00000000" w:rsidDel="00000000" w:rsidP="00000000" w:rsidRDefault="00000000" w:rsidRPr="00000000" w14:paraId="00000022">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Se desarrollará y documentará con ayuda de imágenes el funcionamiento de la página mediante pruebas de confirmación a la página web eMErcado, las pruebas de confirmación se centran en pruebas ya realizadas en relación con las funcionalidades y navegabilidad de la página web</w:t>
      </w:r>
    </w:p>
    <w:p w:rsidR="00000000" w:rsidDel="00000000" w:rsidP="00000000" w:rsidRDefault="00000000" w:rsidRPr="00000000" w14:paraId="00000024">
      <w:pPr>
        <w:pStyle w:val="Heading1"/>
        <w:spacing w:line="480" w:lineRule="auto"/>
        <w:rPr>
          <w:color w:val="666666"/>
        </w:rPr>
      </w:pPr>
      <w:bookmarkStart w:colFirst="0" w:colLast="0" w:name="_6dizdxf8axme" w:id="9"/>
      <w:bookmarkEnd w:id="9"/>
      <w:r w:rsidDel="00000000" w:rsidR="00000000" w:rsidRPr="00000000">
        <w:rPr>
          <w:rtl w:val="0"/>
        </w:rPr>
        <w:t xml:space="preserve">Casos de prueba </w:t>
      </w:r>
      <w:r w:rsidDel="00000000" w:rsidR="00000000" w:rsidRPr="00000000">
        <w:rPr>
          <w:rtl w:val="0"/>
        </w:rPr>
        <w:t xml:space="preserve">abstractos</w:t>
      </w:r>
      <w:r w:rsidDel="00000000" w:rsidR="00000000" w:rsidRPr="00000000">
        <w:rPr>
          <w:rtl w:val="0"/>
        </w:rPr>
      </w:r>
    </w:p>
    <w:p w:rsidR="00000000" w:rsidDel="00000000" w:rsidP="00000000" w:rsidRDefault="00000000" w:rsidRPr="00000000" w14:paraId="0000002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r w:rsidDel="00000000" w:rsidR="00000000" w:rsidRPr="00000000">
        <w:rPr>
          <w:rtl w:val="0"/>
        </w:rPr>
      </w:r>
    </w:p>
    <w:p w:rsidR="00000000" w:rsidDel="00000000" w:rsidP="00000000" w:rsidRDefault="00000000" w:rsidRPr="00000000" w14:paraId="00000026">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7">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8">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explorar y buscar un listado de artículos con artículos disponibles para su compra</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ordenar por precio ascendente el listado de artículos en venta</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ordenar el listado de artículos en venta por relevancia de forma descendente</w:t>
      </w:r>
    </w:p>
    <w:p w:rsidR="00000000" w:rsidDel="00000000" w:rsidP="00000000" w:rsidRDefault="00000000" w:rsidRPr="00000000" w14:paraId="0000002B">
      <w:pPr>
        <w:spacing w:line="480" w:lineRule="auto"/>
        <w:jc w:val="both"/>
        <w:rPr>
          <w:rFonts w:ascii="Arial" w:cs="Arial" w:eastAsia="Arial" w:hAnsi="Arial"/>
          <w:b w:val="1"/>
          <w:sz w:val="26"/>
          <w:szCs w:val="26"/>
          <w:u w:val="single"/>
        </w:rPr>
      </w:pPr>
      <w:r w:rsidDel="00000000" w:rsidR="00000000" w:rsidRPr="00000000">
        <w:rPr>
          <w:rFonts w:ascii="Arial" w:cs="Arial" w:eastAsia="Arial" w:hAnsi="Arial"/>
          <w:color w:val="000000"/>
          <w:sz w:val="22"/>
          <w:szCs w:val="22"/>
          <w:rtl w:val="0"/>
        </w:rPr>
        <w:t xml:space="preserve">CU05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filtrar por un precio específico a los artículos del listado en venta.</w:t>
      </w:r>
      <w:r w:rsidDel="00000000" w:rsidR="00000000" w:rsidRPr="00000000">
        <w:rPr>
          <w:rtl w:val="0"/>
        </w:rPr>
      </w:r>
    </w:p>
    <w:p w:rsidR="00000000" w:rsidDel="00000000" w:rsidP="00000000" w:rsidRDefault="00000000" w:rsidRPr="00000000" w14:paraId="0000002C">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2D">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se encargó de ejecutar las pruebas de confirmación relacionadas a la versión 2 de la página web eMercado, documentando los datos utilizados para cada caso y el resultado de las mismas. Las pruebas ejecutadas por cada uno de los integrantes del equipo corresponden a los casos de prueba que se diseñaron anteriormente. </w:t>
      </w:r>
    </w:p>
    <w:p w:rsidR="00000000" w:rsidDel="00000000" w:rsidP="00000000" w:rsidRDefault="00000000" w:rsidRPr="00000000" w14:paraId="0000002E">
      <w:pPr>
        <w:spacing w:before="0"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F">
      <w:pPr>
        <w:pStyle w:val="Heading2"/>
        <w:spacing w:before="0" w:line="480" w:lineRule="auto"/>
        <w:jc w:val="left"/>
        <w:rPr/>
      </w:pPr>
      <w:bookmarkStart w:colFirst="0" w:colLast="0" w:name="_rc94yhha55jz" w:id="12"/>
      <w:bookmarkEnd w:id="12"/>
      <w:r w:rsidDel="00000000" w:rsidR="00000000" w:rsidRPr="00000000">
        <w:rPr>
          <w:rtl w:val="0"/>
        </w:rPr>
        <w:t xml:space="preserve">Resultados de las pruebas</w:t>
      </w:r>
    </w:p>
    <w:p w:rsidR="00000000" w:rsidDel="00000000" w:rsidP="00000000" w:rsidRDefault="00000000" w:rsidRPr="00000000" w14:paraId="00000030">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enlace que lleva al documento donde se encuentran los estados de todas las pruebas realizadas por el equipo, como también al enlace a “Trello” de los incidentes encontrados.</w:t>
      </w:r>
    </w:p>
    <w:p w:rsidR="00000000" w:rsidDel="00000000" w:rsidP="00000000" w:rsidRDefault="00000000" w:rsidRPr="00000000" w14:paraId="00000031">
      <w:pPr>
        <w:spacing w:line="480" w:lineRule="auto"/>
        <w:ind w:firstLine="720"/>
        <w:jc w:val="both"/>
        <w:rPr>
          <w:rFonts w:ascii="Arial" w:cs="Arial" w:eastAsia="Arial" w:hAnsi="Arial"/>
          <w:color w:val="000000"/>
          <w:sz w:val="2"/>
          <w:szCs w:val="2"/>
        </w:rPr>
      </w:pPr>
      <w:r w:rsidDel="00000000" w:rsidR="00000000" w:rsidRPr="00000000">
        <w:rPr>
          <w:rtl w:val="0"/>
        </w:rPr>
      </w:r>
    </w:p>
    <w:p w:rsidR="00000000" w:rsidDel="00000000" w:rsidP="00000000" w:rsidRDefault="00000000" w:rsidRPr="00000000" w14:paraId="00000032">
      <w:pPr>
        <w:spacing w:line="480" w:lineRule="auto"/>
        <w:jc w:val="left"/>
        <w:rPr>
          <w:rFonts w:ascii="Arial" w:cs="Arial" w:eastAsia="Arial" w:hAnsi="Arial"/>
          <w:color w:val="000000"/>
          <w:sz w:val="18"/>
          <w:szCs w:val="18"/>
        </w:rPr>
      </w:pPr>
      <w:r w:rsidDel="00000000" w:rsidR="00000000" w:rsidRPr="00000000">
        <w:rPr>
          <w:rFonts w:ascii="Arial" w:cs="Arial" w:eastAsia="Arial" w:hAnsi="Arial"/>
          <w:color w:val="000000"/>
          <w:sz w:val="22"/>
          <w:szCs w:val="22"/>
          <w:rtl w:val="0"/>
        </w:rPr>
        <w:t xml:space="preserve">Google Sheet : </w:t>
      </w:r>
      <w:r w:rsidDel="00000000" w:rsidR="00000000" w:rsidRPr="00000000">
        <w:rPr>
          <w:rtl w:val="0"/>
        </w:rPr>
      </w:r>
    </w:p>
    <w:p w:rsidR="00000000" w:rsidDel="00000000" w:rsidP="00000000" w:rsidRDefault="00000000" w:rsidRPr="00000000" w14:paraId="00000033">
      <w:pPr>
        <w:spacing w:line="480" w:lineRule="auto"/>
        <w:jc w:val="left"/>
        <w:rPr/>
      </w:pPr>
      <w:hyperlink r:id="rId8">
        <w:r w:rsidDel="00000000" w:rsidR="00000000" w:rsidRPr="00000000">
          <w:rPr>
            <w:color w:val="0000ee"/>
            <w:u w:val="single"/>
            <w:shd w:fill="auto" w:val="clear"/>
            <w:rtl w:val="0"/>
          </w:rPr>
          <w:t xml:space="preserve">Datos de prueba y Casos de prueba - Versión 2</w:t>
        </w:r>
      </w:hyperlink>
      <w:r w:rsidDel="00000000" w:rsidR="00000000" w:rsidRPr="00000000">
        <w:rPr>
          <w:rtl w:val="0"/>
        </w:rPr>
      </w:r>
    </w:p>
    <w:p w:rsidR="00000000" w:rsidDel="00000000" w:rsidP="00000000" w:rsidRDefault="00000000" w:rsidRPr="00000000" w14:paraId="00000034">
      <w:pPr>
        <w:spacing w:line="480" w:lineRule="auto"/>
        <w:jc w:val="left"/>
        <w:rPr>
          <w:rFonts w:ascii="Arial" w:cs="Arial" w:eastAsia="Arial" w:hAnsi="Arial"/>
          <w:sz w:val="2"/>
          <w:szCs w:val="2"/>
        </w:rPr>
      </w:pPr>
      <w:r w:rsidDel="00000000" w:rsidR="00000000" w:rsidRPr="00000000">
        <w:rPr>
          <w:rtl w:val="0"/>
        </w:rPr>
      </w:r>
    </w:p>
    <w:p w:rsidR="00000000" w:rsidDel="00000000" w:rsidP="00000000" w:rsidRDefault="00000000" w:rsidRPr="00000000" w14:paraId="00000035">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36">
      <w:pPr>
        <w:spacing w:line="480" w:lineRule="auto"/>
        <w:jc w:val="both"/>
        <w:rPr>
          <w:rFonts w:ascii="Arial" w:cs="Arial" w:eastAsia="Arial" w:hAnsi="Arial"/>
          <w:sz w:val="18"/>
          <w:szCs w:val="18"/>
        </w:rPr>
      </w:pPr>
      <w:hyperlink r:id="rId9">
        <w:r w:rsidDel="00000000" w:rsidR="00000000" w:rsidRPr="00000000">
          <w:rPr>
            <w:rFonts w:ascii="Arial" w:cs="Arial" w:eastAsia="Arial" w:hAnsi="Arial"/>
            <w:color w:val="1155cc"/>
            <w:sz w:val="18"/>
            <w:szCs w:val="18"/>
            <w:u w:val="single"/>
            <w:rtl w:val="0"/>
          </w:rPr>
          <w:t xml:space="preserve">https://trello.com/b/DsbL66K8/jap-proyecto-testing-grupo-5</w:t>
        </w:r>
      </w:hyperlink>
      <w:r w:rsidDel="00000000" w:rsidR="00000000" w:rsidRPr="00000000">
        <w:rPr>
          <w:rFonts w:ascii="Arial" w:cs="Arial" w:eastAsia="Arial" w:hAnsi="Arial"/>
          <w:sz w:val="18"/>
          <w:szCs w:val="18"/>
          <w:rtl w:val="0"/>
        </w:rPr>
        <w:t xml:space="preserve"> Verson 2</w:t>
      </w:r>
    </w:p>
    <w:p w:rsidR="00000000" w:rsidDel="00000000" w:rsidP="00000000" w:rsidRDefault="00000000" w:rsidRPr="00000000" w14:paraId="00000037">
      <w:pPr>
        <w:spacing w:line="4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pStyle w:val="Heading2"/>
        <w:spacing w:line="480" w:lineRule="auto"/>
        <w:rPr/>
      </w:pPr>
      <w:bookmarkStart w:colFirst="0" w:colLast="0" w:name="_5r16stvrvinz" w:id="13"/>
      <w:bookmarkEnd w:id="13"/>
      <w:r w:rsidDel="00000000" w:rsidR="00000000" w:rsidRPr="00000000">
        <w:rPr>
          <w:rtl w:val="0"/>
        </w:rPr>
        <w:t xml:space="preserve">Métricas</w:t>
      </w:r>
    </w:p>
    <w:p w:rsidR="00000000" w:rsidDel="00000000" w:rsidP="00000000" w:rsidRDefault="00000000" w:rsidRPr="00000000" w14:paraId="0000003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gráficas:</w:t>
      </w:r>
    </w:p>
    <w:p w:rsidR="00000000" w:rsidDel="00000000" w:rsidP="00000000" w:rsidRDefault="00000000" w:rsidRPr="00000000" w14:paraId="0000003A">
      <w:pPr>
        <w:numPr>
          <w:ilvl w:val="0"/>
          <w:numId w:val="4"/>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Cobertura de artículos:= 100% - Se diseñaron y ejecutaron pruebas para cada campo del listado de artículos</w:t>
      </w:r>
    </w:p>
    <w:p w:rsidR="00000000" w:rsidDel="00000000" w:rsidP="00000000" w:rsidRDefault="00000000" w:rsidRPr="00000000" w14:paraId="0000003B">
      <w:pPr>
        <w:numPr>
          <w:ilvl w:val="0"/>
          <w:numId w:val="4"/>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aprobados: 80%</w:t>
      </w:r>
    </w:p>
    <w:p w:rsidR="00000000" w:rsidDel="00000000" w:rsidP="00000000" w:rsidRDefault="00000000" w:rsidRPr="00000000" w14:paraId="0000003C">
      <w:pPr>
        <w:numPr>
          <w:ilvl w:val="0"/>
          <w:numId w:val="4"/>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fallidos: 0%</w:t>
      </w:r>
    </w:p>
    <w:p w:rsidR="00000000" w:rsidDel="00000000" w:rsidP="00000000" w:rsidRDefault="00000000" w:rsidRPr="00000000" w14:paraId="0000003D">
      <w:pPr>
        <w:numPr>
          <w:ilvl w:val="0"/>
          <w:numId w:val="4"/>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bloqueados: 20%</w:t>
      </w:r>
    </w:p>
    <w:p w:rsidR="00000000" w:rsidDel="00000000" w:rsidP="00000000" w:rsidRDefault="00000000" w:rsidRPr="00000000" w14:paraId="0000003E">
      <w:pPr>
        <w:numPr>
          <w:ilvl w:val="0"/>
          <w:numId w:val="4"/>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diferidos: 0%</w:t>
      </w:r>
      <w:r w:rsidDel="00000000" w:rsidR="00000000" w:rsidRPr="00000000">
        <w:rPr>
          <w:rtl w:val="0"/>
        </w:rPr>
      </w:r>
    </w:p>
    <w:p w:rsidR="00000000" w:rsidDel="00000000" w:rsidP="00000000" w:rsidRDefault="00000000" w:rsidRPr="00000000" w14:paraId="0000003F">
      <w:pPr>
        <w:pStyle w:val="Heading1"/>
        <w:rPr/>
      </w:pPr>
      <w:bookmarkStart w:colFirst="0" w:colLast="0" w:name="_isz6wjm3y2dj" w:id="14"/>
      <w:bookmarkEnd w:id="14"/>
      <w:r w:rsidDel="00000000" w:rsidR="00000000" w:rsidRPr="00000000">
        <w:rPr>
          <w:rtl w:val="0"/>
        </w:rPr>
        <w:t xml:space="preserve">Pruebas de Confirmación</w:t>
      </w:r>
    </w:p>
    <w:p w:rsidR="00000000" w:rsidDel="00000000" w:rsidP="00000000" w:rsidRDefault="00000000" w:rsidRPr="00000000" w14:paraId="00000040">
      <w:pPr>
        <w:jc w:val="left"/>
        <w:rPr/>
      </w:pPr>
      <w:r w:rsidDel="00000000" w:rsidR="00000000" w:rsidRPr="00000000">
        <w:rPr>
          <w:rtl w:val="0"/>
        </w:rPr>
        <w:t xml:space="preserve">               </w:t>
      </w:r>
      <w:r w:rsidDel="00000000" w:rsidR="00000000" w:rsidRPr="00000000">
        <w:rPr>
          <w:color w:val="000000"/>
          <w:rtl w:val="0"/>
        </w:rPr>
        <w:t xml:space="preserve">Como resultado de las pruebas de confirmación ejecutadas deja un saldo positivos a cuánto errores arreglados a los que no se solucionaron, de 5 errores reportados en el informe anterior de la versión anterior para esta nueva versión se mejoraron 3 y 2 quedaron de la misma forma es decir no se arreglaron, las pruebas de confirmación dan como resultado que la página no empeoro sino que mejoró su funcionalidad con algunos incidentes reportados, a continuación detallaré todas las pruebas de confirmación que realice</w:t>
      </w:r>
      <w:r w:rsidDel="00000000" w:rsidR="00000000" w:rsidRPr="00000000">
        <w:rPr>
          <w:color w:val="000000"/>
          <w:rtl w:val="0"/>
        </w:rPr>
        <w:t xml:space="preserve"> en la nueva versión de la página web eMercado</w:t>
      </w:r>
      <w:r w:rsidDel="00000000" w:rsidR="00000000" w:rsidRPr="00000000">
        <w:rPr>
          <w:rtl w:val="0"/>
        </w:rPr>
        <w:t xml:space="preserve">:</w:t>
      </w:r>
    </w:p>
    <w:p w:rsidR="00000000" w:rsidDel="00000000" w:rsidP="00000000" w:rsidRDefault="00000000" w:rsidRPr="00000000" w14:paraId="00000041">
      <w:pPr>
        <w:jc w:val="left"/>
        <w:rPr>
          <w:color w:val="000000"/>
        </w:rPr>
      </w:pPr>
      <w:r w:rsidDel="00000000" w:rsidR="00000000" w:rsidRPr="00000000">
        <w:rPr>
          <w:color w:val="000000"/>
          <w:rtl w:val="0"/>
        </w:rPr>
        <w:t xml:space="preserve">CU02: Este caso de uso dio como resultado que funciona correctamente</w:t>
      </w:r>
    </w:p>
    <w:p w:rsidR="00000000" w:rsidDel="00000000" w:rsidP="00000000" w:rsidRDefault="00000000" w:rsidRPr="00000000" w14:paraId="00000042">
      <w:pPr>
        <w:jc w:val="left"/>
        <w:rPr>
          <w:color w:val="000000"/>
        </w:rPr>
      </w:pPr>
      <w:r w:rsidDel="00000000" w:rsidR="00000000" w:rsidRPr="00000000">
        <w:rPr>
          <w:color w:val="000000"/>
          <w:rtl w:val="0"/>
        </w:rPr>
        <w:t xml:space="preserve">CU03: Este caso de uso se arregló con la nueva versión</w:t>
      </w:r>
    </w:p>
    <w:p w:rsidR="00000000" w:rsidDel="00000000" w:rsidP="00000000" w:rsidRDefault="00000000" w:rsidRPr="00000000" w14:paraId="00000043">
      <w:pPr>
        <w:jc w:val="left"/>
        <w:rPr>
          <w:color w:val="000000"/>
        </w:rPr>
      </w:pPr>
      <w:r w:rsidDel="00000000" w:rsidR="00000000" w:rsidRPr="00000000">
        <w:rPr>
          <w:color w:val="000000"/>
          <w:rtl w:val="0"/>
        </w:rPr>
        <w:t xml:space="preserve">CU04: En esta nueva versión este caso de uso fue arreglado </w:t>
      </w:r>
    </w:p>
    <w:p w:rsidR="00000000" w:rsidDel="00000000" w:rsidP="00000000" w:rsidRDefault="00000000" w:rsidRPr="00000000" w14:paraId="00000044">
      <w:pPr>
        <w:jc w:val="left"/>
        <w:rPr>
          <w:color w:val="000000"/>
        </w:rPr>
      </w:pPr>
      <w:r w:rsidDel="00000000" w:rsidR="00000000" w:rsidRPr="00000000">
        <w:rPr>
          <w:color w:val="000000"/>
          <w:rtl w:val="0"/>
        </w:rPr>
        <w:t xml:space="preserve">CU05: En esta nueva versión el caso de uso funciona correctamente</w:t>
      </w:r>
    </w:p>
    <w:p w:rsidR="00000000" w:rsidDel="00000000" w:rsidP="00000000" w:rsidRDefault="00000000" w:rsidRPr="00000000" w14:paraId="00000045">
      <w:pPr>
        <w:jc w:val="left"/>
        <w:rPr>
          <w:color w:val="000000"/>
        </w:rPr>
      </w:pPr>
      <w:r w:rsidDel="00000000" w:rsidR="00000000" w:rsidRPr="00000000">
        <w:rPr>
          <w:rtl w:val="0"/>
        </w:rPr>
      </w:r>
    </w:p>
    <w:p w:rsidR="00000000" w:rsidDel="00000000" w:rsidP="00000000" w:rsidRDefault="00000000" w:rsidRPr="00000000" w14:paraId="00000046">
      <w:pPr>
        <w:jc w:val="left"/>
        <w:rPr>
          <w:color w:val="000000"/>
        </w:rPr>
      </w:pPr>
      <w:r w:rsidDel="00000000" w:rsidR="00000000" w:rsidRPr="00000000">
        <w:rPr>
          <w:color w:val="000000"/>
          <w:rtl w:val="0"/>
        </w:rPr>
        <w:t xml:space="preserve">Las pruebas de confirmación acerca la sesión exploratoria:</w:t>
      </w:r>
    </w:p>
    <w:p w:rsidR="00000000" w:rsidDel="00000000" w:rsidP="00000000" w:rsidRDefault="00000000" w:rsidRPr="00000000" w14:paraId="00000047">
      <w:pPr>
        <w:jc w:val="left"/>
        <w:rPr>
          <w:color w:val="000000"/>
        </w:rPr>
      </w:pPr>
      <w:r w:rsidDel="00000000" w:rsidR="00000000" w:rsidRPr="00000000">
        <w:rPr>
          <w:rtl w:val="0"/>
        </w:rPr>
      </w:r>
    </w:p>
    <w:p w:rsidR="00000000" w:rsidDel="00000000" w:rsidP="00000000" w:rsidRDefault="00000000" w:rsidRPr="00000000" w14:paraId="00000048">
      <w:pPr>
        <w:jc w:val="left"/>
        <w:rPr>
          <w:color w:val="000000"/>
        </w:rPr>
      </w:pPr>
      <w:r w:rsidDel="00000000" w:rsidR="00000000" w:rsidRPr="00000000">
        <w:rPr>
          <w:color w:val="000000"/>
          <w:rtl w:val="0"/>
        </w:rPr>
        <w:t xml:space="preserve">Incidente 1: La página sigue sin contar con un logo descriptivo</w:t>
      </w:r>
    </w:p>
    <w:p w:rsidR="00000000" w:rsidDel="00000000" w:rsidP="00000000" w:rsidRDefault="00000000" w:rsidRPr="00000000" w14:paraId="0000004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1438275" cy="4572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382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B">
      <w:pPr>
        <w:jc w:val="left"/>
        <w:rPr>
          <w:color w:val="000000"/>
        </w:rPr>
      </w:pPr>
      <w:r w:rsidDel="00000000" w:rsidR="00000000" w:rsidRPr="00000000">
        <w:rPr>
          <w:color w:val="000000"/>
          <w:rtl w:val="0"/>
        </w:rPr>
        <w:t xml:space="preserve">Incidente 2: Al filtrar más de 5 dígitos en el filtro categorías la página no devuelve ningún mensaje</w:t>
      </w:r>
    </w:p>
    <w:p w:rsidR="00000000" w:rsidDel="00000000" w:rsidP="00000000" w:rsidRDefault="00000000" w:rsidRPr="00000000" w14:paraId="0000004C">
      <w:pPr>
        <w:jc w:val="left"/>
        <w:rPr>
          <w:color w:val="000000"/>
        </w:rPr>
      </w:pPr>
      <w:r w:rsidDel="00000000" w:rsidR="00000000" w:rsidRPr="00000000">
        <w:rPr>
          <w:color w:val="000000"/>
        </w:rPr>
        <w:drawing>
          <wp:inline distB="114300" distT="114300" distL="114300" distR="114300">
            <wp:extent cx="5943600" cy="2001838"/>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0018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color w:val="000000"/>
        </w:rPr>
      </w:pPr>
      <w:r w:rsidDel="00000000" w:rsidR="00000000" w:rsidRPr="00000000">
        <w:rPr>
          <w:rtl w:val="0"/>
        </w:rPr>
      </w:r>
    </w:p>
    <w:p w:rsidR="00000000" w:rsidDel="00000000" w:rsidP="00000000" w:rsidRDefault="00000000" w:rsidRPr="00000000" w14:paraId="0000004E">
      <w:pPr>
        <w:jc w:val="left"/>
        <w:rPr>
          <w:color w:val="000000"/>
        </w:rPr>
      </w:pPr>
      <w:r w:rsidDel="00000000" w:rsidR="00000000" w:rsidRPr="00000000">
        <w:rPr>
          <w:color w:val="000000"/>
          <w:rtl w:val="0"/>
        </w:rPr>
        <w:t xml:space="preserve">Incidente 3: La página web al minimizar se rompe</w:t>
      </w:r>
    </w:p>
    <w:p w:rsidR="00000000" w:rsidDel="00000000" w:rsidP="00000000" w:rsidRDefault="00000000" w:rsidRPr="00000000" w14:paraId="0000004F">
      <w:pPr>
        <w:numPr>
          <w:ilvl w:val="0"/>
          <w:numId w:val="3"/>
        </w:numPr>
        <w:ind w:left="720" w:hanging="360"/>
        <w:jc w:val="left"/>
        <w:rPr>
          <w:color w:val="000000"/>
          <w:u w:val="none"/>
        </w:rPr>
      </w:pPr>
      <w:r w:rsidDel="00000000" w:rsidR="00000000" w:rsidRPr="00000000">
        <w:rPr>
          <w:color w:val="000000"/>
          <w:rtl w:val="0"/>
        </w:rPr>
        <w:t xml:space="preserve">Con la nueva versión esto se arreglo</w:t>
      </w:r>
    </w:p>
    <w:p w:rsidR="00000000" w:rsidDel="00000000" w:rsidP="00000000" w:rsidRDefault="00000000" w:rsidRPr="00000000" w14:paraId="00000050">
      <w:pPr>
        <w:jc w:val="left"/>
        <w:rPr>
          <w:color w:val="000000"/>
        </w:rPr>
      </w:pPr>
      <w:r w:rsidDel="00000000" w:rsidR="00000000" w:rsidRPr="00000000">
        <w:rPr>
          <w:color w:val="000000"/>
        </w:rPr>
        <w:drawing>
          <wp:inline distB="114300" distT="114300" distL="114300" distR="114300">
            <wp:extent cx="4143375" cy="363061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43375" cy="36306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color w:val="000000"/>
        </w:rPr>
      </w:pPr>
      <w:r w:rsidDel="00000000" w:rsidR="00000000" w:rsidRPr="00000000">
        <w:rPr>
          <w:rtl w:val="0"/>
        </w:rPr>
      </w:r>
    </w:p>
    <w:p w:rsidR="00000000" w:rsidDel="00000000" w:rsidP="00000000" w:rsidRDefault="00000000" w:rsidRPr="00000000" w14:paraId="00000052">
      <w:pPr>
        <w:jc w:val="left"/>
        <w:rPr>
          <w:color w:val="000000"/>
        </w:rPr>
      </w:pPr>
      <w:r w:rsidDel="00000000" w:rsidR="00000000" w:rsidRPr="00000000">
        <w:rPr>
          <w:rtl w:val="0"/>
        </w:rPr>
      </w:r>
    </w:p>
    <w:p w:rsidR="00000000" w:rsidDel="00000000" w:rsidP="00000000" w:rsidRDefault="00000000" w:rsidRPr="00000000" w14:paraId="00000053">
      <w:pPr>
        <w:jc w:val="left"/>
        <w:rPr>
          <w:color w:val="000000"/>
        </w:rPr>
      </w:pPr>
      <w:r w:rsidDel="00000000" w:rsidR="00000000" w:rsidRPr="00000000">
        <w:rPr>
          <w:rtl w:val="0"/>
        </w:rPr>
      </w:r>
    </w:p>
    <w:p w:rsidR="00000000" w:rsidDel="00000000" w:rsidP="00000000" w:rsidRDefault="00000000" w:rsidRPr="00000000" w14:paraId="00000054">
      <w:pPr>
        <w:jc w:val="left"/>
        <w:rPr>
          <w:color w:val="000000"/>
        </w:rPr>
      </w:pPr>
      <w:r w:rsidDel="00000000" w:rsidR="00000000" w:rsidRPr="00000000">
        <w:rPr>
          <w:color w:val="000000"/>
          <w:rtl w:val="0"/>
        </w:rPr>
        <w:t xml:space="preserve">Incidente 4: El filtro de categorías no funciona</w:t>
      </w:r>
    </w:p>
    <w:p w:rsidR="00000000" w:rsidDel="00000000" w:rsidP="00000000" w:rsidRDefault="00000000" w:rsidRPr="00000000" w14:paraId="00000055">
      <w:pPr>
        <w:numPr>
          <w:ilvl w:val="0"/>
          <w:numId w:val="1"/>
        </w:numPr>
        <w:ind w:left="720" w:hanging="360"/>
        <w:jc w:val="left"/>
        <w:rPr>
          <w:color w:val="000000"/>
          <w:u w:val="none"/>
        </w:rPr>
      </w:pPr>
      <w:r w:rsidDel="00000000" w:rsidR="00000000" w:rsidRPr="00000000">
        <w:rPr>
          <w:color w:val="000000"/>
          <w:rtl w:val="0"/>
        </w:rPr>
        <w:t xml:space="preserve">Con la nueva versión esto se arreglo</w:t>
      </w:r>
    </w:p>
    <w:p w:rsidR="00000000" w:rsidDel="00000000" w:rsidP="00000000" w:rsidRDefault="00000000" w:rsidRPr="00000000" w14:paraId="00000056">
      <w:pPr>
        <w:jc w:val="left"/>
        <w:rPr>
          <w:color w:val="000000"/>
        </w:rPr>
      </w:pPr>
      <w:r w:rsidDel="00000000" w:rsidR="00000000" w:rsidRPr="00000000">
        <w:rPr>
          <w:color w:val="000000"/>
        </w:rPr>
        <w:drawing>
          <wp:inline distB="114300" distT="114300" distL="114300" distR="114300">
            <wp:extent cx="5943600" cy="26924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left"/>
        <w:rPr>
          <w:color w:val="000000"/>
          <w:sz w:val="4"/>
          <w:szCs w:val="4"/>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Incidente 5: El botón relevancia no funciona</w:t>
      </w:r>
    </w:p>
    <w:p w:rsidR="00000000" w:rsidDel="00000000" w:rsidP="00000000" w:rsidRDefault="00000000" w:rsidRPr="00000000" w14:paraId="00000059">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Con la nueva versión esto se arreglo</w:t>
      </w:r>
    </w:p>
    <w:p w:rsidR="00000000" w:rsidDel="00000000" w:rsidP="00000000" w:rsidRDefault="00000000" w:rsidRPr="00000000" w14:paraId="0000005A">
      <w:pPr>
        <w:jc w:val="left"/>
        <w:rPr>
          <w:rFonts w:ascii="Arial" w:cs="Arial" w:eastAsia="Arial" w:hAnsi="Arial"/>
          <w:color w:val="000000"/>
          <w:sz w:val="22"/>
          <w:szCs w:val="22"/>
        </w:rPr>
      </w:pPr>
      <w:r w:rsidDel="00000000" w:rsidR="00000000" w:rsidRPr="00000000">
        <w:rPr>
          <w:color w:val="000000"/>
        </w:rPr>
        <w:drawing>
          <wp:inline distB="114300" distT="114300" distL="114300" distR="114300">
            <wp:extent cx="5943600" cy="28194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pStyle w:val="Heading1"/>
        <w:spacing w:line="480" w:lineRule="auto"/>
        <w:rPr/>
      </w:pPr>
      <w:bookmarkStart w:colFirst="0" w:colLast="0" w:name="_xyl59em8govw" w:id="15"/>
      <w:bookmarkEnd w:id="15"/>
      <w:r w:rsidDel="00000000" w:rsidR="00000000" w:rsidRPr="00000000">
        <w:rPr>
          <w:rtl w:val="0"/>
        </w:rPr>
        <w:t xml:space="preserve">Conclusión </w:t>
      </w:r>
    </w:p>
    <w:p w:rsidR="00000000" w:rsidDel="00000000" w:rsidP="00000000" w:rsidRDefault="00000000" w:rsidRPr="00000000" w14:paraId="0000005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Como forma de sintetizar todo lo especificado en el informe se puede concluir que ejecutando las pruebas de confirmación de la nueva versión de la página web eMercado mejoraron algunos incidentes encontrados en la versión anterior, quedaron algunos incidentes sin arreglarse pero son menos de los que habían en la versión anterior, que de igual manera no comprometen el uso correcto de la página web. Pero sería convenientes que los incidentes que no se arreglaron se atiendan y sean arreglarlos en un plazo de tiempo corto,</w:t>
      </w:r>
    </w:p>
    <w:sectPr>
      <w:headerReference r:id="rId15" w:type="default"/>
      <w:headerReference r:id="rId16" w:type="first"/>
      <w:footerReference r:id="rId17" w:type="default"/>
      <w:footerReference r:id="rId18"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5" name="image10.png"/>
          <a:graphic>
            <a:graphicData uri="http://schemas.openxmlformats.org/drawingml/2006/picture">
              <pic:pic>
                <pic:nvPicPr>
                  <pic:cNvPr id="0" name="image10.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5.png"/>
          <a:graphic>
            <a:graphicData uri="http://schemas.openxmlformats.org/drawingml/2006/picture">
              <pic:pic>
                <pic:nvPicPr>
                  <pic:cNvPr descr="Línea larga y fina para dividir las secciones del documento" id="0" name="image5.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DsbL66K8/jap-proyecto-testing-grupo-5" TargetMode="External"/><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https://docs.google.com/spreadsheets/d/1d4hd9BhpPFLVZqZHRYoLe3jrPavEGfAszexGcRXeWBs/edit#gid=2397357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