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Heading1"/>
        <w:spacing w:before="90"/>
        <w:jc w:val="left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4845050</wp:posOffset>
            </wp:positionH>
            <wp:positionV relativeFrom="paragraph">
              <wp:posOffset>-324334</wp:posOffset>
            </wp:positionV>
            <wp:extent cx="857250" cy="1028699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2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5778500</wp:posOffset>
            </wp:positionH>
            <wp:positionV relativeFrom="paragraph">
              <wp:posOffset>-251536</wp:posOffset>
            </wp:positionV>
            <wp:extent cx="1019175" cy="800780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0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D9BFF"/>
        </w:rPr>
        <w:t>ACTIVITÉ PACKET-TRACER IPv6</w:t>
      </w:r>
    </w:p>
    <w:p>
      <w:pPr>
        <w:spacing w:before="239"/>
        <w:ind w:left="219" w:right="0" w:firstLine="0"/>
        <w:jc w:val="left"/>
        <w:rPr>
          <w:b/>
          <w:sz w:val="26"/>
        </w:rPr>
      </w:pPr>
      <w:r>
        <w:rPr>
          <w:b/>
          <w:color w:val="B02200"/>
          <w:sz w:val="26"/>
        </w:rPr>
        <w:t>Description du thème</w:t>
      </w:r>
    </w:p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17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8122"/>
      </w:tblGrid>
      <w:tr>
        <w:trPr>
          <w:trHeight w:val="345" w:hRule="atLeast"/>
        </w:trPr>
        <w:tc>
          <w:tcPr>
            <w:tcW w:w="2266" w:type="dxa"/>
            <w:shd w:val="clear" w:color="auto" w:fill="6699CC"/>
          </w:tcPr>
          <w:p>
            <w:pPr>
              <w:pStyle w:val="TableParagraph"/>
              <w:spacing w:before="80"/>
              <w:ind w:left="707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Propriétés</w:t>
            </w:r>
          </w:p>
        </w:tc>
        <w:tc>
          <w:tcPr>
            <w:tcW w:w="8122" w:type="dxa"/>
            <w:shd w:val="clear" w:color="auto" w:fill="6699CC"/>
          </w:tcPr>
          <w:p>
            <w:pPr>
              <w:pStyle w:val="TableParagraph"/>
              <w:spacing w:before="80"/>
              <w:ind w:left="3579" w:right="3594"/>
              <w:jc w:val="center"/>
              <w:rPr>
                <w:sz w:val="17"/>
              </w:rPr>
            </w:pPr>
            <w:r>
              <w:rPr>
                <w:color w:val="FFFFFF"/>
                <w:w w:val="105"/>
                <w:sz w:val="17"/>
              </w:rPr>
              <w:t>Description</w:t>
            </w:r>
          </w:p>
        </w:tc>
      </w:tr>
      <w:tr>
        <w:trPr>
          <w:trHeight w:val="637" w:hRule="atLeast"/>
        </w:trPr>
        <w:tc>
          <w:tcPr>
            <w:tcW w:w="2266" w:type="dxa"/>
          </w:tcPr>
          <w:p>
            <w:pPr>
              <w:pStyle w:val="TableParagraph"/>
              <w:spacing w:before="70"/>
              <w:rPr>
                <w:b/>
                <w:sz w:val="17"/>
              </w:rPr>
            </w:pPr>
            <w:r>
              <w:rPr>
                <w:b/>
                <w:color w:val="990033"/>
                <w:w w:val="105"/>
                <w:sz w:val="17"/>
              </w:rPr>
              <w:t>Intitulé long</w:t>
            </w:r>
          </w:p>
        </w:tc>
        <w:tc>
          <w:tcPr>
            <w:tcW w:w="8122" w:type="dxa"/>
          </w:tcPr>
          <w:p>
            <w:pPr>
              <w:pStyle w:val="TableParagraph"/>
              <w:spacing w:before="66"/>
              <w:rPr>
                <w:sz w:val="21"/>
              </w:rPr>
            </w:pPr>
            <w:r>
              <w:rPr>
                <w:i/>
                <w:color w:val="000080"/>
                <w:w w:val="105"/>
                <w:sz w:val="19"/>
              </w:rPr>
              <w:t>Activité Packet-Tracer de mise en pratique : </w:t>
            </w:r>
            <w:r>
              <w:rPr>
                <w:color w:val="000080"/>
                <w:w w:val="105"/>
                <w:sz w:val="21"/>
              </w:rPr>
              <w:t>IPv6 / DHCPv6</w:t>
            </w:r>
          </w:p>
          <w:p>
            <w:pPr>
              <w:pStyle w:val="TableParagraph"/>
              <w:spacing w:before="18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Maquette à compléter. Activité guidée pas à pas.</w:t>
            </w:r>
          </w:p>
        </w:tc>
      </w:tr>
      <w:tr>
        <w:trPr>
          <w:trHeight w:val="349" w:hRule="atLeast"/>
        </w:trPr>
        <w:tc>
          <w:tcPr>
            <w:tcW w:w="2266" w:type="dxa"/>
          </w:tcPr>
          <w:p>
            <w:pPr>
              <w:pStyle w:val="TableParagraph"/>
              <w:spacing w:before="70"/>
              <w:rPr>
                <w:b/>
                <w:sz w:val="17"/>
              </w:rPr>
            </w:pPr>
            <w:r>
              <w:rPr>
                <w:b/>
                <w:color w:val="990033"/>
                <w:w w:val="105"/>
                <w:sz w:val="17"/>
              </w:rPr>
              <w:t>Formation concernée</w:t>
            </w:r>
          </w:p>
        </w:tc>
        <w:tc>
          <w:tcPr>
            <w:tcW w:w="8122" w:type="dxa"/>
          </w:tcPr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BTS Services Informatiques aux Organisations</w:t>
            </w:r>
          </w:p>
        </w:tc>
      </w:tr>
      <w:tr>
        <w:trPr>
          <w:trHeight w:val="580" w:hRule="atLeast"/>
        </w:trPr>
        <w:tc>
          <w:tcPr>
            <w:tcW w:w="2266" w:type="dxa"/>
          </w:tcPr>
          <w:p>
            <w:pPr>
              <w:pStyle w:val="TableParagraph"/>
              <w:spacing w:before="70"/>
              <w:rPr>
                <w:b/>
                <w:sz w:val="17"/>
              </w:rPr>
            </w:pPr>
            <w:r>
              <w:rPr>
                <w:b/>
                <w:color w:val="990033"/>
                <w:w w:val="105"/>
                <w:sz w:val="17"/>
              </w:rPr>
              <w:t>Matière</w:t>
            </w:r>
          </w:p>
        </w:tc>
        <w:tc>
          <w:tcPr>
            <w:tcW w:w="8122" w:type="dxa"/>
          </w:tcPr>
          <w:p>
            <w:pPr>
              <w:pStyle w:val="TableParagraph"/>
              <w:spacing w:line="252" w:lineRule="auto" w:before="66"/>
              <w:ind w:right="3806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SISR2 – Conception des infrastructures réseaux SISR5 – Supervision des réseaux</w:t>
            </w:r>
          </w:p>
        </w:tc>
      </w:tr>
      <w:tr>
        <w:trPr>
          <w:trHeight w:val="580" w:hRule="atLeast"/>
        </w:trPr>
        <w:tc>
          <w:tcPr>
            <w:tcW w:w="2266" w:type="dxa"/>
          </w:tcPr>
          <w:p>
            <w:pPr>
              <w:pStyle w:val="TableParagraph"/>
              <w:spacing w:before="70"/>
              <w:rPr>
                <w:b/>
                <w:sz w:val="17"/>
              </w:rPr>
            </w:pPr>
            <w:r>
              <w:rPr>
                <w:b/>
                <w:color w:val="990033"/>
                <w:w w:val="105"/>
                <w:sz w:val="17"/>
              </w:rPr>
              <w:t>Présentation</w:t>
            </w:r>
          </w:p>
        </w:tc>
        <w:tc>
          <w:tcPr>
            <w:tcW w:w="8122" w:type="dxa"/>
          </w:tcPr>
          <w:p>
            <w:pPr>
              <w:pStyle w:val="TableParagraph"/>
              <w:spacing w:line="252" w:lineRule="auto" w:before="66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Cette activité a pour but de comprendre IPv6 et ses mécanismes de configuration automatique des adresses IPv6.</w:t>
            </w:r>
          </w:p>
        </w:tc>
      </w:tr>
      <w:tr>
        <w:trPr>
          <w:trHeight w:val="3604" w:hRule="atLeast"/>
        </w:trPr>
        <w:tc>
          <w:tcPr>
            <w:tcW w:w="2266" w:type="dxa"/>
          </w:tcPr>
          <w:p>
            <w:pPr>
              <w:pStyle w:val="TableParagraph"/>
              <w:spacing w:before="70"/>
              <w:rPr>
                <w:b/>
                <w:sz w:val="17"/>
              </w:rPr>
            </w:pPr>
            <w:r>
              <w:rPr>
                <w:b/>
                <w:color w:val="990033"/>
                <w:w w:val="105"/>
                <w:sz w:val="17"/>
              </w:rPr>
              <w:t>Notions</w:t>
            </w:r>
          </w:p>
        </w:tc>
        <w:tc>
          <w:tcPr>
            <w:tcW w:w="8122" w:type="dxa"/>
          </w:tcPr>
          <w:p>
            <w:pPr>
              <w:pStyle w:val="TableParagraph"/>
              <w:spacing w:before="66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Activités supports de l'acquisition des compétences</w:t>
            </w:r>
          </w:p>
          <w:p>
            <w:pPr>
              <w:pStyle w:val="TableParagraph"/>
              <w:spacing w:line="252" w:lineRule="auto" w:before="12"/>
              <w:ind w:right="3806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D3.1 Conception d'une solution d'infrastructure D3.2 - Installation d’une solution d’infrastructure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31" w:val="left" w:leader="none"/>
                <w:tab w:pos="732" w:val="left" w:leader="none"/>
              </w:tabs>
              <w:spacing w:line="240" w:lineRule="auto" w:before="37" w:after="0"/>
              <w:ind w:left="731" w:right="0" w:hanging="360"/>
              <w:jc w:val="left"/>
              <w:rPr>
                <w:rFonts w:ascii="Symbol" w:hAnsi="Symbol"/>
                <w:color w:val="000080"/>
                <w:sz w:val="26"/>
              </w:rPr>
            </w:pPr>
            <w:r>
              <w:rPr>
                <w:color w:val="000080"/>
                <w:w w:val="105"/>
                <w:sz w:val="19"/>
              </w:rPr>
              <w:t>A3.2.1 Installation et configuration d’éléments</w:t>
            </w:r>
            <w:r>
              <w:rPr>
                <w:color w:val="000080"/>
                <w:spacing w:val="0"/>
                <w:w w:val="105"/>
                <w:sz w:val="19"/>
              </w:rPr>
              <w:t> </w:t>
            </w:r>
            <w:r>
              <w:rPr>
                <w:color w:val="000080"/>
                <w:w w:val="105"/>
                <w:sz w:val="19"/>
              </w:rPr>
              <w:t>d’infrastructure</w:t>
            </w:r>
          </w:p>
          <w:p>
            <w:pPr>
              <w:pStyle w:val="TableParagraph"/>
              <w:spacing w:before="205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Savoir-faire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5" w:val="left" w:leader="none"/>
                <w:tab w:pos="726" w:val="left" w:leader="none"/>
              </w:tabs>
              <w:spacing w:line="240" w:lineRule="auto" w:before="52" w:after="0"/>
              <w:ind w:left="725" w:right="0" w:hanging="357"/>
              <w:jc w:val="left"/>
              <w:rPr>
                <w:rFonts w:ascii="Symbol" w:hAnsi="Symbol"/>
                <w:color w:val="000080"/>
                <w:sz w:val="26"/>
              </w:rPr>
            </w:pPr>
            <w:r>
              <w:rPr>
                <w:color w:val="000080"/>
                <w:w w:val="105"/>
                <w:sz w:val="19"/>
              </w:rPr>
              <w:t>Caractériser une infrastructure</w:t>
            </w:r>
            <w:r>
              <w:rPr>
                <w:color w:val="000080"/>
                <w:spacing w:val="1"/>
                <w:w w:val="105"/>
                <w:sz w:val="19"/>
              </w:rPr>
              <w:t> </w:t>
            </w:r>
            <w:r>
              <w:rPr>
                <w:color w:val="000080"/>
                <w:w w:val="105"/>
                <w:sz w:val="19"/>
              </w:rPr>
              <w:t>réseau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5" w:val="left" w:leader="none"/>
                <w:tab w:pos="726" w:val="left" w:leader="none"/>
              </w:tabs>
              <w:spacing w:line="240" w:lineRule="auto" w:before="9" w:after="0"/>
              <w:ind w:left="725" w:right="0" w:hanging="357"/>
              <w:jc w:val="left"/>
              <w:rPr>
                <w:rFonts w:ascii="Symbol"/>
                <w:color w:val="000080"/>
                <w:sz w:val="26"/>
              </w:rPr>
            </w:pPr>
            <w:r>
              <w:rPr>
                <w:color w:val="000080"/>
                <w:w w:val="105"/>
                <w:sz w:val="19"/>
              </w:rPr>
              <w:t>Configurer une maquette ou un prototype pour valider une solution</w:t>
            </w:r>
          </w:p>
          <w:p>
            <w:pPr>
              <w:pStyle w:val="TableParagraph"/>
              <w:spacing w:before="201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Savoirs associés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5" w:val="left" w:leader="none"/>
                <w:tab w:pos="726" w:val="left" w:leader="none"/>
              </w:tabs>
              <w:spacing w:line="240" w:lineRule="auto" w:before="26" w:after="0"/>
              <w:ind w:left="725" w:right="0" w:hanging="357"/>
              <w:jc w:val="left"/>
              <w:rPr>
                <w:rFonts w:ascii="Symbol" w:hAnsi="Symbol"/>
                <w:color w:val="000080"/>
                <w:sz w:val="19"/>
              </w:rPr>
            </w:pPr>
            <w:r>
              <w:rPr>
                <w:color w:val="000080"/>
                <w:w w:val="105"/>
                <w:sz w:val="19"/>
              </w:rPr>
              <w:t>Principes d'architecture des infrastructures</w:t>
            </w:r>
            <w:r>
              <w:rPr>
                <w:color w:val="000080"/>
                <w:spacing w:val="3"/>
                <w:w w:val="105"/>
                <w:sz w:val="19"/>
              </w:rPr>
              <w:t> </w:t>
            </w:r>
            <w:r>
              <w:rPr>
                <w:color w:val="000080"/>
                <w:w w:val="105"/>
                <w:sz w:val="19"/>
              </w:rPr>
              <w:t>réseaux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5" w:val="left" w:leader="none"/>
                <w:tab w:pos="726" w:val="left" w:leader="none"/>
              </w:tabs>
              <w:spacing w:line="240" w:lineRule="auto" w:before="10" w:after="0"/>
              <w:ind w:left="725" w:right="0" w:hanging="357"/>
              <w:jc w:val="left"/>
              <w:rPr>
                <w:rFonts w:ascii="Symbol" w:hAnsi="Symbol"/>
                <w:color w:val="000080"/>
                <w:sz w:val="19"/>
              </w:rPr>
            </w:pPr>
            <w:r>
              <w:rPr>
                <w:color w:val="000080"/>
                <w:w w:val="105"/>
                <w:sz w:val="19"/>
              </w:rPr>
              <w:t>Services et protocoles réseaux de</w:t>
            </w:r>
            <w:r>
              <w:rPr>
                <w:color w:val="000080"/>
                <w:spacing w:val="3"/>
                <w:w w:val="105"/>
                <w:sz w:val="19"/>
              </w:rPr>
              <w:t> </w:t>
            </w:r>
            <w:r>
              <w:rPr>
                <w:color w:val="000080"/>
                <w:w w:val="105"/>
                <w:sz w:val="19"/>
              </w:rPr>
              <w:t>base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5" w:val="left" w:leader="none"/>
                <w:tab w:pos="726" w:val="left" w:leader="none"/>
              </w:tabs>
              <w:spacing w:line="240" w:lineRule="auto" w:before="5" w:after="0"/>
              <w:ind w:left="725" w:right="0" w:hanging="357"/>
              <w:jc w:val="left"/>
              <w:rPr>
                <w:rFonts w:ascii="Symbol" w:hAnsi="Symbol"/>
                <w:color w:val="000080"/>
                <w:sz w:val="19"/>
              </w:rPr>
            </w:pPr>
            <w:r>
              <w:rPr>
                <w:color w:val="000080"/>
                <w:w w:val="105"/>
                <w:sz w:val="19"/>
              </w:rPr>
              <w:t>Normes et technologies associées aux infrastructures</w:t>
            </w:r>
            <w:r>
              <w:rPr>
                <w:color w:val="000080"/>
                <w:spacing w:val="1"/>
                <w:w w:val="105"/>
                <w:sz w:val="19"/>
              </w:rPr>
              <w:t> </w:t>
            </w:r>
            <w:r>
              <w:rPr>
                <w:color w:val="000080"/>
                <w:w w:val="105"/>
                <w:sz w:val="19"/>
              </w:rPr>
              <w:t>réseaux</w:t>
            </w:r>
          </w:p>
        </w:tc>
      </w:tr>
      <w:tr>
        <w:trPr>
          <w:trHeight w:val="349" w:hRule="atLeast"/>
        </w:trPr>
        <w:tc>
          <w:tcPr>
            <w:tcW w:w="2266" w:type="dxa"/>
          </w:tcPr>
          <w:p>
            <w:pPr>
              <w:pStyle w:val="TableParagraph"/>
              <w:spacing w:before="66"/>
              <w:rPr>
                <w:b/>
                <w:sz w:val="17"/>
              </w:rPr>
            </w:pPr>
            <w:r>
              <w:rPr>
                <w:b/>
                <w:color w:val="990033"/>
                <w:w w:val="105"/>
                <w:sz w:val="17"/>
              </w:rPr>
              <w:t>Transversalité</w:t>
            </w:r>
          </w:p>
        </w:tc>
        <w:tc>
          <w:tcPr>
            <w:tcW w:w="8122" w:type="dxa"/>
          </w:tcPr>
          <w:p>
            <w:pPr>
              <w:pStyle w:val="TableParagraph"/>
              <w:spacing w:before="61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SI5 – Support des services et des serveurs.</w:t>
            </w:r>
          </w:p>
        </w:tc>
      </w:tr>
      <w:tr>
        <w:trPr>
          <w:trHeight w:val="2701" w:hRule="atLeast"/>
        </w:trPr>
        <w:tc>
          <w:tcPr>
            <w:tcW w:w="2266" w:type="dxa"/>
          </w:tcPr>
          <w:p>
            <w:pPr>
              <w:pStyle w:val="TableParagraph"/>
              <w:spacing w:before="66"/>
              <w:rPr>
                <w:b/>
                <w:sz w:val="17"/>
              </w:rPr>
            </w:pPr>
            <w:r>
              <w:rPr>
                <w:b/>
                <w:color w:val="990033"/>
                <w:w w:val="105"/>
                <w:sz w:val="17"/>
              </w:rPr>
              <w:t>Pré-requis</w:t>
            </w:r>
          </w:p>
        </w:tc>
        <w:tc>
          <w:tcPr>
            <w:tcW w:w="8122" w:type="dxa"/>
          </w:tcPr>
          <w:p>
            <w:pPr>
              <w:pStyle w:val="TableParagraph"/>
              <w:spacing w:line="252" w:lineRule="auto" w:before="61"/>
              <w:ind w:right="1466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Une connaissance de base de l’outil Packet Tracer pour créer la maquette. Connaissance de bases sur le protocole DHCPv4.</w:t>
            </w:r>
          </w:p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Notions de base sur l’adressage IPv6. 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1" w:val="left" w:leader="none"/>
                <w:tab w:pos="732" w:val="left" w:leader="none"/>
              </w:tabs>
              <w:spacing w:line="240" w:lineRule="auto" w:before="26" w:after="0"/>
              <w:ind w:left="731" w:right="0" w:hanging="360"/>
              <w:jc w:val="left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Structure des adresses IPv6 et préfixes</w:t>
            </w:r>
            <w:r>
              <w:rPr>
                <w:color w:val="000080"/>
                <w:spacing w:val="5"/>
                <w:w w:val="105"/>
                <w:sz w:val="19"/>
              </w:rPr>
              <w:t> </w:t>
            </w:r>
            <w:r>
              <w:rPr>
                <w:color w:val="000080"/>
                <w:w w:val="105"/>
                <w:sz w:val="19"/>
              </w:rPr>
              <w:t>généraux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1" w:val="left" w:leader="none"/>
                <w:tab w:pos="732" w:val="left" w:leader="none"/>
              </w:tabs>
              <w:spacing w:line="240" w:lineRule="auto" w:before="10" w:after="0"/>
              <w:ind w:left="731" w:right="0" w:hanging="360"/>
              <w:jc w:val="left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ICMPv6</w:t>
            </w:r>
          </w:p>
          <w:p>
            <w:pPr>
              <w:pStyle w:val="TableParagraph"/>
              <w:spacing w:before="2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Ces notions peuvent être acquises avec les Exonet suivants 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1" w:val="left" w:leader="none"/>
                <w:tab w:pos="732" w:val="left" w:leader="none"/>
              </w:tabs>
              <w:spacing w:line="240" w:lineRule="auto" w:before="27" w:after="0"/>
              <w:ind w:left="731" w:right="0" w:hanging="360"/>
              <w:jc w:val="left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Adressage IPv6 :</w:t>
            </w:r>
            <w:r>
              <w:rPr>
                <w:color w:val="0000FF"/>
                <w:w w:val="105"/>
                <w:sz w:val="19"/>
              </w:rPr>
              <w:t> </w:t>
            </w:r>
            <w:hyperlink r:id="rId7">
              <w:r>
                <w:rPr>
                  <w:color w:val="0000FF"/>
                  <w:w w:val="105"/>
                  <w:sz w:val="19"/>
                  <w:u w:val="single" w:color="0000FF"/>
                </w:rPr>
                <w:t>http://www.reseaucerta.org/content/adressage-ipv6</w:t>
              </w:r>
            </w:hyperlink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1" w:val="left" w:leader="none"/>
                <w:tab w:pos="732" w:val="left" w:leader="none"/>
              </w:tabs>
              <w:spacing w:line="240" w:lineRule="auto" w:before="9" w:after="0"/>
              <w:ind w:left="731" w:right="0" w:hanging="360"/>
              <w:jc w:val="left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ICMPv6 :</w:t>
            </w:r>
            <w:r>
              <w:rPr>
                <w:color w:val="0000FF"/>
                <w:w w:val="105"/>
                <w:sz w:val="19"/>
              </w:rPr>
              <w:t> </w:t>
            </w:r>
            <w:hyperlink r:id="rId8">
              <w:r>
                <w:rPr>
                  <w:color w:val="0000FF"/>
                  <w:w w:val="105"/>
                  <w:sz w:val="19"/>
                  <w:u w:val="single" w:color="0000FF"/>
                </w:rPr>
                <w:t>http://www.reseaucerta.org/content/icmp-v6</w:t>
              </w:r>
            </w:hyperlink>
          </w:p>
        </w:tc>
      </w:tr>
      <w:tr>
        <w:trPr>
          <w:trHeight w:val="349" w:hRule="atLeast"/>
        </w:trPr>
        <w:tc>
          <w:tcPr>
            <w:tcW w:w="2266" w:type="dxa"/>
          </w:tcPr>
          <w:p>
            <w:pPr>
              <w:pStyle w:val="TableParagraph"/>
              <w:spacing w:before="70"/>
              <w:rPr>
                <w:b/>
                <w:sz w:val="17"/>
              </w:rPr>
            </w:pPr>
            <w:r>
              <w:rPr>
                <w:b/>
                <w:color w:val="990033"/>
                <w:w w:val="105"/>
                <w:sz w:val="17"/>
              </w:rPr>
              <w:t>Outils</w:t>
            </w:r>
          </w:p>
        </w:tc>
        <w:tc>
          <w:tcPr>
            <w:tcW w:w="8122" w:type="dxa"/>
          </w:tcPr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Packet Tracer Student 6.2.0</w:t>
            </w:r>
          </w:p>
        </w:tc>
      </w:tr>
      <w:tr>
        <w:trPr>
          <w:trHeight w:val="580" w:hRule="atLeast"/>
        </w:trPr>
        <w:tc>
          <w:tcPr>
            <w:tcW w:w="2266" w:type="dxa"/>
          </w:tcPr>
          <w:p>
            <w:pPr>
              <w:pStyle w:val="TableParagraph"/>
              <w:spacing w:before="70"/>
              <w:rPr>
                <w:b/>
                <w:sz w:val="17"/>
              </w:rPr>
            </w:pPr>
            <w:r>
              <w:rPr>
                <w:b/>
                <w:color w:val="990033"/>
                <w:w w:val="105"/>
                <w:sz w:val="17"/>
              </w:rPr>
              <w:t>Mots-clés</w:t>
            </w:r>
          </w:p>
        </w:tc>
        <w:tc>
          <w:tcPr>
            <w:tcW w:w="8122" w:type="dxa"/>
          </w:tcPr>
          <w:p>
            <w:pPr>
              <w:pStyle w:val="TableParagraph"/>
              <w:spacing w:line="252" w:lineRule="auto" w:before="66"/>
              <w:ind w:right="21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Packet Tracer, Activité, Maquette, Cisco, Routage, IPv6, DHCPv6, adresse globale, adresse lien local</w:t>
            </w:r>
          </w:p>
        </w:tc>
      </w:tr>
      <w:tr>
        <w:trPr>
          <w:trHeight w:val="349" w:hRule="atLeast"/>
        </w:trPr>
        <w:tc>
          <w:tcPr>
            <w:tcW w:w="2266" w:type="dxa"/>
          </w:tcPr>
          <w:p>
            <w:pPr>
              <w:pStyle w:val="TableParagraph"/>
              <w:spacing w:before="70"/>
              <w:rPr>
                <w:b/>
                <w:sz w:val="17"/>
              </w:rPr>
            </w:pPr>
            <w:r>
              <w:rPr>
                <w:b/>
                <w:color w:val="990033"/>
                <w:w w:val="105"/>
                <w:sz w:val="17"/>
              </w:rPr>
              <w:t>Durée</w:t>
            </w:r>
          </w:p>
        </w:tc>
        <w:tc>
          <w:tcPr>
            <w:tcW w:w="8122" w:type="dxa"/>
          </w:tcPr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4 heures</w:t>
            </w:r>
          </w:p>
        </w:tc>
      </w:tr>
      <w:tr>
        <w:trPr>
          <w:trHeight w:val="349" w:hRule="atLeast"/>
        </w:trPr>
        <w:tc>
          <w:tcPr>
            <w:tcW w:w="2266" w:type="dxa"/>
          </w:tcPr>
          <w:p>
            <w:pPr>
              <w:pStyle w:val="TableParagraph"/>
              <w:spacing w:before="70"/>
              <w:rPr>
                <w:b/>
                <w:sz w:val="17"/>
              </w:rPr>
            </w:pPr>
            <w:r>
              <w:rPr>
                <w:b/>
                <w:color w:val="990033"/>
                <w:w w:val="105"/>
                <w:sz w:val="17"/>
              </w:rPr>
              <w:t>Niveau de difficulté</w:t>
            </w:r>
          </w:p>
        </w:tc>
        <w:tc>
          <w:tcPr>
            <w:tcW w:w="8122" w:type="dxa"/>
          </w:tcPr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Difficile (8/10)</w:t>
            </w:r>
          </w:p>
        </w:tc>
      </w:tr>
      <w:tr>
        <w:trPr>
          <w:trHeight w:val="580" w:hRule="atLeast"/>
        </w:trPr>
        <w:tc>
          <w:tcPr>
            <w:tcW w:w="2266" w:type="dxa"/>
          </w:tcPr>
          <w:p>
            <w:pPr>
              <w:pStyle w:val="TableParagraph"/>
              <w:spacing w:before="70"/>
              <w:rPr>
                <w:b/>
                <w:sz w:val="17"/>
              </w:rPr>
            </w:pPr>
            <w:r>
              <w:rPr>
                <w:b/>
                <w:color w:val="990033"/>
                <w:w w:val="105"/>
                <w:sz w:val="17"/>
              </w:rPr>
              <w:t>Auteur(es)</w:t>
            </w:r>
          </w:p>
        </w:tc>
        <w:tc>
          <w:tcPr>
            <w:tcW w:w="8122" w:type="dxa"/>
          </w:tcPr>
          <w:p>
            <w:pPr>
              <w:pStyle w:val="TableParagraph"/>
              <w:spacing w:line="252" w:lineRule="auto" w:before="66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Eve-Marie GALLOT avec le concours de Patrice Dignan, Denis Gallot, Pascal Moussier, Apollonie Raffalli et Gaëlle Castel</w:t>
            </w:r>
          </w:p>
        </w:tc>
      </w:tr>
      <w:tr>
        <w:trPr>
          <w:trHeight w:val="349" w:hRule="atLeast"/>
        </w:trPr>
        <w:tc>
          <w:tcPr>
            <w:tcW w:w="2266" w:type="dxa"/>
          </w:tcPr>
          <w:p>
            <w:pPr>
              <w:pStyle w:val="TableParagraph"/>
              <w:spacing w:before="70"/>
              <w:rPr>
                <w:b/>
                <w:sz w:val="17"/>
              </w:rPr>
            </w:pPr>
            <w:r>
              <w:rPr>
                <w:b/>
                <w:color w:val="990033"/>
                <w:w w:val="105"/>
                <w:sz w:val="17"/>
              </w:rPr>
              <w:t>Version</w:t>
            </w:r>
          </w:p>
        </w:tc>
        <w:tc>
          <w:tcPr>
            <w:tcW w:w="8122" w:type="dxa"/>
          </w:tcPr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v 1.0</w:t>
            </w:r>
          </w:p>
        </w:tc>
      </w:tr>
      <w:tr>
        <w:trPr>
          <w:trHeight w:val="349" w:hRule="atLeast"/>
        </w:trPr>
        <w:tc>
          <w:tcPr>
            <w:tcW w:w="2266" w:type="dxa"/>
          </w:tcPr>
          <w:p>
            <w:pPr>
              <w:pStyle w:val="TableParagraph"/>
              <w:spacing w:before="70"/>
              <w:rPr>
                <w:b/>
                <w:sz w:val="17"/>
              </w:rPr>
            </w:pPr>
            <w:r>
              <w:rPr>
                <w:b/>
                <w:color w:val="990033"/>
                <w:w w:val="105"/>
                <w:sz w:val="17"/>
              </w:rPr>
              <w:t>Date de publication</w:t>
            </w:r>
          </w:p>
        </w:tc>
        <w:tc>
          <w:tcPr>
            <w:tcW w:w="8122" w:type="dxa"/>
          </w:tcPr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Mai 2016</w:t>
            </w:r>
          </w:p>
        </w:tc>
      </w:tr>
      <w:tr>
        <w:trPr>
          <w:trHeight w:val="349" w:hRule="atLeast"/>
        </w:trPr>
        <w:tc>
          <w:tcPr>
            <w:tcW w:w="2266" w:type="dxa"/>
          </w:tcPr>
          <w:p>
            <w:pPr>
              <w:pStyle w:val="TableParagraph"/>
              <w:spacing w:before="70"/>
              <w:rPr>
                <w:b/>
                <w:sz w:val="17"/>
              </w:rPr>
            </w:pPr>
            <w:r>
              <w:rPr>
                <w:b/>
                <w:color w:val="990033"/>
                <w:w w:val="105"/>
                <w:sz w:val="17"/>
              </w:rPr>
              <w:t>Contenu du package</w:t>
            </w:r>
          </w:p>
        </w:tc>
        <w:tc>
          <w:tcPr>
            <w:tcW w:w="8122" w:type="dxa"/>
          </w:tcPr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Sujet, corrigé, fichiers .pkt (départ et corrigé par étape).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tabs>
          <w:tab w:pos="3536" w:val="left" w:leader="none"/>
          <w:tab w:pos="9766" w:val="left" w:leader="none"/>
        </w:tabs>
        <w:spacing w:before="100"/>
        <w:ind w:left="219"/>
      </w:pPr>
      <w:hyperlink r:id="rId9">
        <w:r>
          <w:rPr>
            <w:color w:val="000080"/>
            <w:w w:val="105"/>
            <w:u w:val="single" w:color="000080"/>
          </w:rPr>
          <w:t>http://www.reseaucerta.org</w:t>
        </w:r>
      </w:hyperlink>
      <w:r>
        <w:rPr>
          <w:color w:val="000080"/>
          <w:w w:val="105"/>
        </w:rPr>
        <w:tab/>
        <w:t>© CERTA  - mai</w:t>
      </w:r>
      <w:r>
        <w:rPr>
          <w:color w:val="000080"/>
          <w:spacing w:val="-4"/>
          <w:w w:val="105"/>
        </w:rPr>
        <w:t> </w:t>
      </w:r>
      <w:r>
        <w:rPr>
          <w:color w:val="000080"/>
          <w:w w:val="105"/>
        </w:rPr>
        <w:t>2016-</w:t>
      </w:r>
      <w:r>
        <w:rPr>
          <w:color w:val="000080"/>
          <w:spacing w:val="-2"/>
          <w:w w:val="105"/>
        </w:rPr>
        <w:t> </w:t>
      </w:r>
      <w:r>
        <w:rPr>
          <w:color w:val="000080"/>
          <w:w w:val="105"/>
        </w:rPr>
        <w:t>v1.0</w:t>
        <w:tab/>
        <w:t>Page 1/8</w:t>
      </w:r>
    </w:p>
    <w:p>
      <w:pPr>
        <w:spacing w:after="0"/>
        <w:sectPr>
          <w:type w:val="continuous"/>
          <w:pgSz w:w="11900" w:h="16840"/>
          <w:pgMar w:top="500" w:bottom="280" w:left="640" w:right="500"/>
        </w:sectPr>
      </w:pPr>
    </w:p>
    <w:p>
      <w:pPr>
        <w:spacing w:before="75"/>
        <w:ind w:left="219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2595245</wp:posOffset>
            </wp:positionH>
            <wp:positionV relativeFrom="paragraph">
              <wp:posOffset>544600</wp:posOffset>
            </wp:positionV>
            <wp:extent cx="4535805" cy="2148838"/>
            <wp:effectExtent l="0" t="0" r="0" b="0"/>
            <wp:wrapNone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2148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D9BFF"/>
          <w:sz w:val="28"/>
        </w:rPr>
        <w:t>Partie 1 : Configurer des réseaux IPv6 routés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3"/>
        <w:tabs>
          <w:tab w:pos="777" w:val="left" w:leader="none"/>
          <w:tab w:pos="1836" w:val="left" w:leader="none"/>
          <w:tab w:pos="2809" w:val="left" w:leader="none"/>
        </w:tabs>
        <w:spacing w:line="252" w:lineRule="auto" w:before="1"/>
        <w:ind w:right="7703" w:firstLine="0"/>
      </w:pPr>
      <w:r>
        <w:rPr/>
        <w:pict>
          <v:shape style="position:absolute;margin-left:444.065887pt;margin-top:87.870987pt;width:87.95pt;height:11pt;mso-position-horizontal-relative:page;mso-position-vertical-relative:paragraph;z-index:-1837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80"/>
                      <w:w w:val="105"/>
                      <w:sz w:val="19"/>
                    </w:rPr>
                    <w:t>Plan d'adressage :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105"/>
        </w:rPr>
        <w:t>Il s'agit de mettre en place les</w:t>
        <w:tab/>
        <w:t>réseaux</w:t>
        <w:tab/>
        <w:t>suivant</w:t>
        <w:tab/>
        <w:t>en utilisant un adressage IPv6. Le réseau comporte deux routeurs Cisco 1841 et trois postes client.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80"/>
        <w:ind w:left="219"/>
      </w:pPr>
      <w:r>
        <w:rPr>
          <w:color w:val="000080"/>
          <w:w w:val="105"/>
        </w:rPr>
        <w:t>Plan d’adressage (tableau à compléter avec les adresses lorsque cela sera demandé)</w:t>
      </w:r>
    </w:p>
    <w:p>
      <w:pPr>
        <w:pStyle w:val="BodyText"/>
        <w:spacing w:before="6"/>
        <w:rPr>
          <w:b/>
          <w:sz w:val="21"/>
        </w:rPr>
      </w:pPr>
    </w:p>
    <w:tbl>
      <w:tblPr>
        <w:tblW w:w="0" w:type="auto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996"/>
        <w:gridCol w:w="3950"/>
        <w:gridCol w:w="3024"/>
      </w:tblGrid>
      <w:tr>
        <w:trPr>
          <w:trHeight w:val="273" w:hRule="atLeast"/>
        </w:trPr>
        <w:tc>
          <w:tcPr>
            <w:tcW w:w="1502" w:type="dxa"/>
            <w:shd w:val="clear" w:color="auto" w:fill="B8CCE4"/>
          </w:tcPr>
          <w:p>
            <w:pPr>
              <w:pStyle w:val="TableParagraph"/>
              <w:spacing w:line="206" w:lineRule="exact" w:before="47"/>
              <w:ind w:left="93" w:right="138"/>
              <w:jc w:val="center"/>
              <w:rPr>
                <w:rFonts w:ascii="Arial-BoldItalicMT" w:hAnsi="Arial-BoldItalicMT"/>
                <w:b/>
                <w:i/>
                <w:sz w:val="19"/>
              </w:rPr>
            </w:pPr>
            <w:r>
              <w:rPr>
                <w:rFonts w:ascii="Arial-BoldItalicMT" w:hAnsi="Arial-BoldItalicMT"/>
                <w:b/>
                <w:i/>
                <w:color w:val="000080"/>
                <w:w w:val="105"/>
                <w:sz w:val="19"/>
              </w:rPr>
              <w:t>Périphérique</w:t>
            </w:r>
          </w:p>
        </w:tc>
        <w:tc>
          <w:tcPr>
            <w:tcW w:w="1996" w:type="dxa"/>
            <w:shd w:val="clear" w:color="auto" w:fill="B8CCE4"/>
          </w:tcPr>
          <w:p>
            <w:pPr>
              <w:pStyle w:val="TableParagraph"/>
              <w:spacing w:line="206" w:lineRule="exact" w:before="47"/>
              <w:ind w:left="31" w:right="76"/>
              <w:jc w:val="center"/>
              <w:rPr>
                <w:rFonts w:ascii="Arial-BoldItalicMT"/>
                <w:b/>
                <w:i/>
                <w:sz w:val="19"/>
              </w:rPr>
            </w:pPr>
            <w:r>
              <w:rPr>
                <w:rFonts w:ascii="Arial-BoldItalicMT"/>
                <w:b/>
                <w:i/>
                <w:color w:val="000080"/>
                <w:w w:val="105"/>
                <w:sz w:val="19"/>
              </w:rPr>
              <w:t>Interface</w:t>
            </w:r>
          </w:p>
        </w:tc>
        <w:tc>
          <w:tcPr>
            <w:tcW w:w="3950" w:type="dxa"/>
            <w:shd w:val="clear" w:color="auto" w:fill="B8CCE4"/>
          </w:tcPr>
          <w:p>
            <w:pPr>
              <w:pStyle w:val="TableParagraph"/>
              <w:spacing w:line="206" w:lineRule="exact" w:before="47"/>
              <w:ind w:left="328" w:right="379"/>
              <w:jc w:val="center"/>
              <w:rPr>
                <w:rFonts w:ascii="Arial-BoldItalicMT" w:hAnsi="Arial-BoldItalicMT"/>
                <w:b/>
                <w:i/>
                <w:sz w:val="19"/>
              </w:rPr>
            </w:pPr>
            <w:r>
              <w:rPr>
                <w:rFonts w:ascii="Arial-BoldItalicMT" w:hAnsi="Arial-BoldItalicMT"/>
                <w:b/>
                <w:i/>
                <w:color w:val="000080"/>
                <w:w w:val="105"/>
                <w:sz w:val="19"/>
              </w:rPr>
              <w:t>Adresse IPV6/longueur du préfixe</w:t>
            </w:r>
          </w:p>
        </w:tc>
        <w:tc>
          <w:tcPr>
            <w:tcW w:w="3024" w:type="dxa"/>
            <w:shd w:val="clear" w:color="auto" w:fill="B8CCE4"/>
          </w:tcPr>
          <w:p>
            <w:pPr>
              <w:pStyle w:val="TableParagraph"/>
              <w:spacing w:line="206" w:lineRule="exact" w:before="47"/>
              <w:ind w:left="473"/>
              <w:rPr>
                <w:rFonts w:ascii="Arial-BoldItalicMT" w:hAnsi="Arial-BoldItalicMT"/>
                <w:b/>
                <w:i/>
                <w:sz w:val="19"/>
              </w:rPr>
            </w:pPr>
            <w:r>
              <w:rPr>
                <w:rFonts w:ascii="Arial-BoldItalicMT" w:hAnsi="Arial-BoldItalicMT"/>
                <w:b/>
                <w:i/>
                <w:color w:val="000080"/>
                <w:w w:val="105"/>
                <w:sz w:val="19"/>
              </w:rPr>
              <w:t>Passerelle par défaut</w:t>
            </w:r>
          </w:p>
        </w:tc>
      </w:tr>
      <w:tr>
        <w:trPr>
          <w:trHeight w:val="1261" w:hRule="atLeast"/>
        </w:trPr>
        <w:tc>
          <w:tcPr>
            <w:tcW w:w="1502" w:type="dxa"/>
            <w:vMerge w:val="restart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93" w:right="135"/>
              <w:jc w:val="center"/>
              <w:rPr>
                <w:rFonts w:ascii="Arial-BoldItalicMT"/>
                <w:b/>
                <w:i/>
                <w:sz w:val="19"/>
              </w:rPr>
            </w:pPr>
            <w:r>
              <w:rPr>
                <w:rFonts w:ascii="Arial-BoldItalicMT"/>
                <w:b/>
                <w:i/>
                <w:color w:val="000080"/>
                <w:w w:val="105"/>
                <w:sz w:val="19"/>
              </w:rPr>
              <w:t>R1</w:t>
            </w:r>
          </w:p>
        </w:tc>
        <w:tc>
          <w:tcPr>
            <w:tcW w:w="1996" w:type="dxa"/>
          </w:tcPr>
          <w:p>
            <w:pPr>
              <w:pStyle w:val="TableParagraph"/>
              <w:spacing w:before="148"/>
              <w:ind w:left="31" w:right="76"/>
              <w:jc w:val="center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Fa0/1</w:t>
            </w:r>
          </w:p>
          <w:p>
            <w:pPr>
              <w:pStyle w:val="TableParagraph"/>
              <w:spacing w:before="156"/>
              <w:ind w:left="31" w:right="76"/>
              <w:jc w:val="center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@IPv6 globale</w:t>
            </w:r>
          </w:p>
          <w:p>
            <w:pPr>
              <w:pStyle w:val="TableParagraph"/>
              <w:spacing w:before="156"/>
              <w:ind w:left="32" w:right="76"/>
              <w:jc w:val="center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@IPv6 lien local</w:t>
            </w:r>
          </w:p>
        </w:tc>
        <w:tc>
          <w:tcPr>
            <w:tcW w:w="3950" w:type="dxa"/>
          </w:tcPr>
          <w:p>
            <w:pPr>
              <w:pStyle w:val="TableParagraph"/>
              <w:spacing w:before="148"/>
              <w:ind w:left="810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2001:db8:1:1::/64 eui-64</w:t>
            </w:r>
          </w:p>
          <w:p>
            <w:pPr>
              <w:pStyle w:val="TableParagraph"/>
              <w:spacing w:line="370" w:lineRule="atLeast" w:before="4"/>
              <w:ind w:left="44" w:right="2722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à compléter : à compléter :</w:t>
            </w:r>
          </w:p>
        </w:tc>
        <w:tc>
          <w:tcPr>
            <w:tcW w:w="3024" w:type="dxa"/>
            <w:shd w:val="clear" w:color="auto" w:fill="A6A6A6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266" w:hRule="atLeast"/>
        </w:trPr>
        <w:tc>
          <w:tcPr>
            <w:tcW w:w="1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spacing w:before="152"/>
              <w:ind w:left="31" w:right="76"/>
              <w:jc w:val="center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Fa1/0</w:t>
            </w:r>
          </w:p>
          <w:p>
            <w:pPr>
              <w:pStyle w:val="TableParagraph"/>
              <w:spacing w:before="152"/>
              <w:ind w:left="569" w:right="76"/>
              <w:jc w:val="center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@IPv6 globale</w:t>
            </w:r>
          </w:p>
          <w:p>
            <w:pPr>
              <w:pStyle w:val="TableParagraph"/>
              <w:spacing w:before="156"/>
              <w:ind w:left="436" w:right="76"/>
              <w:jc w:val="center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@IPv6 lien local</w:t>
            </w:r>
          </w:p>
        </w:tc>
        <w:tc>
          <w:tcPr>
            <w:tcW w:w="3950" w:type="dxa"/>
          </w:tcPr>
          <w:p>
            <w:pPr>
              <w:pStyle w:val="TableParagraph"/>
              <w:spacing w:before="152"/>
              <w:ind w:left="810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2001:db8:1:2::/64 eui-64</w:t>
            </w:r>
          </w:p>
          <w:p>
            <w:pPr>
              <w:pStyle w:val="TableParagraph"/>
              <w:spacing w:line="374" w:lineRule="exact" w:before="31"/>
              <w:ind w:left="44" w:right="2722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à compléter : à compléter :</w:t>
            </w:r>
          </w:p>
        </w:tc>
        <w:tc>
          <w:tcPr>
            <w:tcW w:w="3024" w:type="dxa"/>
            <w:shd w:val="clear" w:color="auto" w:fill="A6A6A6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15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spacing w:line="206" w:lineRule="exact" w:before="47"/>
              <w:ind w:left="32" w:right="76"/>
              <w:jc w:val="center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Fa0/0</w:t>
            </w:r>
          </w:p>
        </w:tc>
        <w:tc>
          <w:tcPr>
            <w:tcW w:w="3950" w:type="dxa"/>
          </w:tcPr>
          <w:p>
            <w:pPr>
              <w:pStyle w:val="TableParagraph"/>
              <w:spacing w:line="206" w:lineRule="exact" w:before="47"/>
              <w:ind w:left="328" w:right="379"/>
              <w:jc w:val="center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fc00::1/64</w:t>
            </w:r>
          </w:p>
        </w:tc>
        <w:tc>
          <w:tcPr>
            <w:tcW w:w="3024" w:type="dxa"/>
            <w:shd w:val="clear" w:color="auto" w:fill="A6A6A6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261" w:hRule="atLeast"/>
        </w:trPr>
        <w:tc>
          <w:tcPr>
            <w:tcW w:w="1502" w:type="dxa"/>
            <w:vMerge w:val="restart"/>
            <w:shd w:val="clear" w:color="auto" w:fill="DBE5F1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93" w:right="135"/>
              <w:jc w:val="center"/>
              <w:rPr>
                <w:rFonts w:ascii="Arial-BoldItalicMT"/>
                <w:b/>
                <w:i/>
                <w:sz w:val="19"/>
              </w:rPr>
            </w:pPr>
            <w:r>
              <w:rPr>
                <w:rFonts w:ascii="Arial-BoldItalicMT"/>
                <w:b/>
                <w:i/>
                <w:color w:val="000080"/>
                <w:w w:val="105"/>
                <w:sz w:val="19"/>
              </w:rPr>
              <w:t>R2</w:t>
            </w:r>
          </w:p>
        </w:tc>
        <w:tc>
          <w:tcPr>
            <w:tcW w:w="1996" w:type="dxa"/>
            <w:shd w:val="clear" w:color="auto" w:fill="DBE5F1"/>
          </w:tcPr>
          <w:p>
            <w:pPr>
              <w:pStyle w:val="TableParagraph"/>
              <w:spacing w:before="148"/>
              <w:ind w:left="31" w:right="76"/>
              <w:jc w:val="center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Fa0/1</w:t>
            </w:r>
          </w:p>
          <w:p>
            <w:pPr>
              <w:pStyle w:val="TableParagraph"/>
              <w:spacing w:before="156"/>
              <w:ind w:left="569" w:right="76"/>
              <w:jc w:val="center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@IPv6 globale</w:t>
            </w:r>
          </w:p>
          <w:p>
            <w:pPr>
              <w:pStyle w:val="TableParagraph"/>
              <w:spacing w:before="160"/>
              <w:ind w:left="436" w:right="76"/>
              <w:jc w:val="center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@IPv6 lien local</w:t>
            </w:r>
          </w:p>
        </w:tc>
        <w:tc>
          <w:tcPr>
            <w:tcW w:w="3950" w:type="dxa"/>
            <w:shd w:val="clear" w:color="auto" w:fill="DBE5F1"/>
          </w:tcPr>
          <w:p>
            <w:pPr>
              <w:pStyle w:val="TableParagraph"/>
              <w:spacing w:before="148"/>
              <w:ind w:left="899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2001:db8:2::/64 eui-64</w:t>
            </w:r>
          </w:p>
          <w:p>
            <w:pPr>
              <w:pStyle w:val="TableParagraph"/>
              <w:spacing w:line="370" w:lineRule="atLeast" w:before="4"/>
              <w:ind w:left="44" w:right="2722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à compléter : à compléter :</w:t>
            </w:r>
          </w:p>
        </w:tc>
        <w:tc>
          <w:tcPr>
            <w:tcW w:w="3024" w:type="dxa"/>
            <w:shd w:val="clear" w:color="auto" w:fill="A6A6A6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1502" w:type="dxa"/>
            <w:vMerge/>
            <w:tcBorders>
              <w:top w:val="nil"/>
            </w:tcBorders>
            <w:shd w:val="clear" w:color="auto" w:fill="DBE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shd w:val="clear" w:color="auto" w:fill="DBE5F1"/>
          </w:tcPr>
          <w:p>
            <w:pPr>
              <w:pStyle w:val="TableParagraph"/>
              <w:spacing w:line="201" w:lineRule="exact" w:before="52"/>
              <w:ind w:left="32" w:right="76"/>
              <w:jc w:val="center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Fa0/0</w:t>
            </w:r>
          </w:p>
        </w:tc>
        <w:tc>
          <w:tcPr>
            <w:tcW w:w="3950" w:type="dxa"/>
            <w:shd w:val="clear" w:color="auto" w:fill="DBE5F1"/>
          </w:tcPr>
          <w:p>
            <w:pPr>
              <w:pStyle w:val="TableParagraph"/>
              <w:spacing w:line="201" w:lineRule="exact" w:before="52"/>
              <w:ind w:left="328" w:right="379"/>
              <w:jc w:val="center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fc00::2/64</w:t>
            </w:r>
          </w:p>
        </w:tc>
        <w:tc>
          <w:tcPr>
            <w:tcW w:w="3024" w:type="dxa"/>
            <w:shd w:val="clear" w:color="auto" w:fill="A6A6A6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27" w:hRule="atLeast"/>
        </w:trPr>
        <w:tc>
          <w:tcPr>
            <w:tcW w:w="1502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93" w:right="138"/>
              <w:jc w:val="center"/>
              <w:rPr>
                <w:rFonts w:ascii="Arial-BoldItalicMT"/>
                <w:b/>
                <w:i/>
                <w:sz w:val="19"/>
              </w:rPr>
            </w:pPr>
            <w:r>
              <w:rPr>
                <w:rFonts w:ascii="Arial-BoldItalicMT"/>
                <w:b/>
                <w:i/>
                <w:color w:val="000080"/>
                <w:w w:val="105"/>
                <w:sz w:val="19"/>
              </w:rPr>
              <w:t>Poste 1</w:t>
            </w:r>
          </w:p>
        </w:tc>
        <w:tc>
          <w:tcPr>
            <w:tcW w:w="1996" w:type="dxa"/>
          </w:tcPr>
          <w:p>
            <w:pPr>
              <w:pStyle w:val="TableParagraph"/>
              <w:spacing w:before="28"/>
              <w:ind w:left="364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Carte réseau</w:t>
            </w:r>
          </w:p>
          <w:p>
            <w:pPr>
              <w:pStyle w:val="TableParagraph"/>
              <w:spacing w:before="160"/>
              <w:ind w:left="569" w:right="76"/>
              <w:jc w:val="center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@IPv6 globale</w:t>
            </w:r>
          </w:p>
          <w:p>
            <w:pPr>
              <w:pStyle w:val="TableParagraph"/>
              <w:spacing w:before="156"/>
              <w:ind w:left="455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@IPv6 lien local</w:t>
            </w:r>
          </w:p>
        </w:tc>
        <w:tc>
          <w:tcPr>
            <w:tcW w:w="3950" w:type="dxa"/>
          </w:tcPr>
          <w:p>
            <w:pPr>
              <w:pStyle w:val="TableParagraph"/>
              <w:spacing w:before="28"/>
              <w:ind w:left="1049"/>
              <w:rPr>
                <w:b/>
                <w:sz w:val="19"/>
              </w:rPr>
            </w:pPr>
            <w:r>
              <w:rPr>
                <w:b/>
                <w:color w:val="330099"/>
                <w:w w:val="105"/>
                <w:sz w:val="19"/>
              </w:rPr>
              <w:t>Auto configuration</w:t>
            </w:r>
          </w:p>
          <w:p>
            <w:pPr>
              <w:pStyle w:val="TableParagraph"/>
              <w:spacing w:line="370" w:lineRule="atLeast" w:before="9"/>
              <w:ind w:left="44" w:right="2722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à compléter : à compléter :</w:t>
            </w:r>
          </w:p>
        </w:tc>
        <w:tc>
          <w:tcPr>
            <w:tcW w:w="3024" w:type="dxa"/>
          </w:tcPr>
          <w:p>
            <w:pPr>
              <w:pStyle w:val="TableParagraph"/>
              <w:spacing w:before="28"/>
              <w:ind w:left="565" w:right="620"/>
              <w:jc w:val="center"/>
              <w:rPr>
                <w:b/>
                <w:sz w:val="19"/>
              </w:rPr>
            </w:pPr>
            <w:r>
              <w:rPr>
                <w:b/>
                <w:color w:val="330099"/>
                <w:w w:val="105"/>
                <w:sz w:val="19"/>
              </w:rPr>
              <w:t>Auto configuration</w:t>
            </w:r>
          </w:p>
          <w:p>
            <w:pPr>
              <w:pStyle w:val="TableParagraph"/>
              <w:spacing w:before="16"/>
              <w:ind w:left="567" w:right="619"/>
              <w:jc w:val="center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à compléter</w:t>
            </w:r>
          </w:p>
        </w:tc>
      </w:tr>
      <w:tr>
        <w:trPr>
          <w:trHeight w:val="1065" w:hRule="atLeast"/>
        </w:trPr>
        <w:tc>
          <w:tcPr>
            <w:tcW w:w="1502" w:type="dxa"/>
            <w:shd w:val="clear" w:color="auto" w:fill="DBE5F1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92"/>
              <w:ind w:left="93" w:right="138"/>
              <w:jc w:val="center"/>
              <w:rPr>
                <w:rFonts w:ascii="Arial-BoldItalicMT"/>
                <w:b/>
                <w:i/>
                <w:sz w:val="19"/>
              </w:rPr>
            </w:pPr>
            <w:r>
              <w:rPr>
                <w:rFonts w:ascii="Arial-BoldItalicMT"/>
                <w:b/>
                <w:i/>
                <w:color w:val="000080"/>
                <w:w w:val="105"/>
                <w:sz w:val="19"/>
              </w:rPr>
              <w:t>Poste 2</w:t>
            </w:r>
          </w:p>
        </w:tc>
        <w:tc>
          <w:tcPr>
            <w:tcW w:w="1996" w:type="dxa"/>
            <w:shd w:val="clear" w:color="auto" w:fill="DBE5F1"/>
          </w:tcPr>
          <w:p>
            <w:pPr>
              <w:pStyle w:val="TableParagraph"/>
              <w:spacing w:before="28"/>
              <w:ind w:left="364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Carte réseau</w:t>
            </w:r>
          </w:p>
          <w:p>
            <w:pPr>
              <w:pStyle w:val="TableParagraph"/>
              <w:spacing w:before="160"/>
              <w:ind w:left="569" w:right="76"/>
              <w:jc w:val="center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@IPv6 globale</w:t>
            </w:r>
          </w:p>
          <w:p>
            <w:pPr>
              <w:pStyle w:val="TableParagraph"/>
              <w:spacing w:before="156"/>
              <w:ind w:left="455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@IPv6 lien local</w:t>
            </w:r>
          </w:p>
        </w:tc>
        <w:tc>
          <w:tcPr>
            <w:tcW w:w="3950" w:type="dxa"/>
            <w:shd w:val="clear" w:color="auto" w:fill="DBE5F1"/>
          </w:tcPr>
          <w:p>
            <w:pPr>
              <w:pStyle w:val="TableParagraph"/>
              <w:spacing w:before="28"/>
              <w:ind w:left="1049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Auto configuration</w:t>
            </w:r>
          </w:p>
          <w:p>
            <w:pPr>
              <w:pStyle w:val="TableParagraph"/>
              <w:spacing w:line="370" w:lineRule="atLeast" w:before="9"/>
              <w:ind w:left="44" w:right="2722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à compléter : à compléter :</w:t>
            </w:r>
          </w:p>
        </w:tc>
        <w:tc>
          <w:tcPr>
            <w:tcW w:w="3024" w:type="dxa"/>
            <w:shd w:val="clear" w:color="auto" w:fill="DBE5F1"/>
          </w:tcPr>
          <w:p>
            <w:pPr>
              <w:pStyle w:val="TableParagraph"/>
              <w:spacing w:before="28"/>
              <w:ind w:left="567" w:right="619"/>
              <w:jc w:val="center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Auto configuration</w:t>
            </w:r>
          </w:p>
          <w:p>
            <w:pPr>
              <w:pStyle w:val="TableParagraph"/>
              <w:spacing w:before="16"/>
              <w:ind w:left="567" w:right="620"/>
              <w:jc w:val="center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à compléter :</w:t>
            </w:r>
          </w:p>
        </w:tc>
      </w:tr>
      <w:tr>
        <w:trPr>
          <w:trHeight w:val="1070" w:hRule="atLeast"/>
        </w:trPr>
        <w:tc>
          <w:tcPr>
            <w:tcW w:w="1502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97"/>
              <w:ind w:left="93" w:right="138"/>
              <w:jc w:val="center"/>
              <w:rPr>
                <w:rFonts w:ascii="Arial-BoldItalicMT"/>
                <w:b/>
                <w:i/>
                <w:sz w:val="19"/>
              </w:rPr>
            </w:pPr>
            <w:r>
              <w:rPr>
                <w:rFonts w:ascii="Arial-BoldItalicMT"/>
                <w:b/>
                <w:i/>
                <w:color w:val="000080"/>
                <w:w w:val="105"/>
                <w:sz w:val="19"/>
              </w:rPr>
              <w:t>Poste 0</w:t>
            </w:r>
          </w:p>
        </w:tc>
        <w:tc>
          <w:tcPr>
            <w:tcW w:w="1996" w:type="dxa"/>
          </w:tcPr>
          <w:p>
            <w:pPr>
              <w:pStyle w:val="TableParagraph"/>
              <w:spacing w:before="28"/>
              <w:ind w:left="364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Carte réseau</w:t>
            </w:r>
          </w:p>
          <w:p>
            <w:pPr>
              <w:pStyle w:val="TableParagraph"/>
              <w:spacing w:before="165"/>
              <w:ind w:left="569" w:right="76"/>
              <w:jc w:val="center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@IPv6 globale</w:t>
            </w:r>
          </w:p>
          <w:p>
            <w:pPr>
              <w:pStyle w:val="TableParagraph"/>
              <w:spacing w:before="156"/>
              <w:ind w:left="455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@IPv6 lien local</w:t>
            </w:r>
          </w:p>
        </w:tc>
        <w:tc>
          <w:tcPr>
            <w:tcW w:w="3950" w:type="dxa"/>
          </w:tcPr>
          <w:p>
            <w:pPr>
              <w:pStyle w:val="TableParagraph"/>
              <w:spacing w:before="28"/>
              <w:ind w:left="1049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Auto configuration</w:t>
            </w:r>
          </w:p>
          <w:p>
            <w:pPr>
              <w:pStyle w:val="TableParagraph"/>
              <w:spacing w:line="370" w:lineRule="atLeast" w:before="14"/>
              <w:ind w:left="44" w:right="2722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à compléter : à compléter :</w:t>
            </w:r>
          </w:p>
        </w:tc>
        <w:tc>
          <w:tcPr>
            <w:tcW w:w="3024" w:type="dxa"/>
          </w:tcPr>
          <w:p>
            <w:pPr>
              <w:pStyle w:val="TableParagraph"/>
              <w:spacing w:before="28"/>
              <w:ind w:left="565" w:right="620"/>
              <w:jc w:val="center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Auto configuration</w:t>
            </w:r>
          </w:p>
          <w:p>
            <w:pPr>
              <w:pStyle w:val="TableParagraph"/>
              <w:spacing w:before="21"/>
              <w:ind w:left="567" w:right="620"/>
              <w:jc w:val="center"/>
              <w:rPr>
                <w:sz w:val="19"/>
              </w:rPr>
            </w:pPr>
            <w:r>
              <w:rPr>
                <w:color w:val="000080"/>
                <w:w w:val="105"/>
                <w:sz w:val="19"/>
              </w:rPr>
              <w:t>à compléter :</w:t>
            </w:r>
          </w:p>
        </w:tc>
      </w:tr>
    </w:tbl>
    <w:p>
      <w:pPr>
        <w:spacing w:after="0"/>
        <w:jc w:val="center"/>
        <w:rPr>
          <w:sz w:val="19"/>
        </w:rPr>
        <w:sectPr>
          <w:footerReference w:type="default" r:id="rId10"/>
          <w:pgSz w:w="11900" w:h="16840"/>
          <w:pgMar w:footer="728" w:header="0" w:top="560" w:bottom="920" w:left="640" w:right="500"/>
          <w:pgNumType w:start="2"/>
        </w:sectPr>
      </w:pPr>
    </w:p>
    <w:p>
      <w:pPr>
        <w:spacing w:before="75"/>
        <w:ind w:left="219" w:right="0" w:firstLine="0"/>
        <w:jc w:val="both"/>
        <w:rPr>
          <w:b/>
          <w:sz w:val="28"/>
        </w:rPr>
      </w:pPr>
      <w:r>
        <w:rPr>
          <w:b/>
          <w:color w:val="7D9BFF"/>
          <w:sz w:val="28"/>
        </w:rPr>
        <w:t>Travail préalable 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64" w:val="left" w:leader="none"/>
        </w:tabs>
        <w:spacing w:line="240" w:lineRule="auto" w:before="0" w:after="0"/>
        <w:ind w:left="863" w:right="0" w:hanging="360"/>
        <w:jc w:val="left"/>
        <w:rPr>
          <w:sz w:val="19"/>
        </w:rPr>
      </w:pPr>
      <w:r>
        <w:rPr>
          <w:color w:val="000080"/>
          <w:w w:val="105"/>
          <w:sz w:val="19"/>
        </w:rPr>
        <w:t>Expliquez les différences entre les types d'adresses IPv6 figurant dans le schéma du</w:t>
      </w:r>
      <w:r>
        <w:rPr>
          <w:color w:val="000080"/>
          <w:spacing w:val="1"/>
          <w:w w:val="105"/>
          <w:sz w:val="19"/>
        </w:rPr>
        <w:t> </w:t>
      </w:r>
      <w:r>
        <w:rPr>
          <w:color w:val="000080"/>
          <w:w w:val="105"/>
          <w:sz w:val="19"/>
        </w:rPr>
        <w:t>réseau.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64" w:val="left" w:leader="none"/>
        </w:tabs>
        <w:spacing w:line="240" w:lineRule="auto" w:before="0" w:after="0"/>
        <w:ind w:left="863" w:right="0" w:hanging="360"/>
        <w:jc w:val="left"/>
        <w:rPr>
          <w:sz w:val="19"/>
        </w:rPr>
      </w:pPr>
      <w:r>
        <w:rPr>
          <w:color w:val="000080"/>
          <w:w w:val="105"/>
          <w:sz w:val="19"/>
        </w:rPr>
        <w:t>Indiquez pour chacun des types si l'adresse IPv6 est routable sur</w:t>
      </w:r>
      <w:r>
        <w:rPr>
          <w:color w:val="000080"/>
          <w:spacing w:val="3"/>
          <w:w w:val="105"/>
          <w:sz w:val="19"/>
        </w:rPr>
        <w:t> </w:t>
      </w:r>
      <w:r>
        <w:rPr>
          <w:color w:val="000080"/>
          <w:w w:val="105"/>
          <w:sz w:val="19"/>
        </w:rPr>
        <w:t>Internet.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64" w:val="left" w:leader="none"/>
        </w:tabs>
        <w:spacing w:line="240" w:lineRule="auto" w:before="0" w:after="0"/>
        <w:ind w:left="863" w:right="0" w:hanging="360"/>
        <w:jc w:val="left"/>
        <w:rPr>
          <w:sz w:val="19"/>
        </w:rPr>
      </w:pPr>
      <w:r>
        <w:rPr>
          <w:color w:val="000080"/>
          <w:w w:val="105"/>
          <w:sz w:val="19"/>
        </w:rPr>
        <w:t>Essayez également de trouver sa catégorie équivalente en</w:t>
      </w:r>
      <w:r>
        <w:rPr>
          <w:color w:val="000080"/>
          <w:spacing w:val="5"/>
          <w:w w:val="105"/>
          <w:sz w:val="19"/>
        </w:rPr>
        <w:t> </w:t>
      </w:r>
      <w:r>
        <w:rPr>
          <w:color w:val="000080"/>
          <w:w w:val="105"/>
          <w:sz w:val="19"/>
        </w:rPr>
        <w:t>IPv4.</w:t>
      </w:r>
    </w:p>
    <w:p>
      <w:pPr>
        <w:pStyle w:val="BodyText"/>
        <w:rPr>
          <w:sz w:val="22"/>
        </w:rPr>
      </w:pPr>
    </w:p>
    <w:p>
      <w:pPr>
        <w:pStyle w:val="BodyText"/>
        <w:spacing w:before="186"/>
        <w:ind w:left="219"/>
        <w:jc w:val="both"/>
      </w:pPr>
      <w:r>
        <w:rPr>
          <w:color w:val="000080"/>
          <w:w w:val="105"/>
        </w:rPr>
        <w:t>Pour l'auto configuration des adresses de monodiffusions globales, on utilisera la méthode SLAAC.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2" w:lineRule="auto"/>
        <w:ind w:left="219" w:right="220"/>
      </w:pPr>
      <w:r>
        <w:rPr>
          <w:b/>
          <w:color w:val="000080"/>
          <w:w w:val="105"/>
        </w:rPr>
        <w:t>SLAAC </w:t>
      </w:r>
      <w:r>
        <w:rPr>
          <w:color w:val="000080"/>
          <w:w w:val="105"/>
        </w:rPr>
        <w:t>(Stateless Address Autoconfiguration ou configuration automatique des adresses sans état) permet à un hôte de configurer automatiquement son adresse globale à partir de l’annonce d’un préfixe donné par un routeur :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936" w:val="left" w:leader="none"/>
          <w:tab w:pos="937" w:val="left" w:leader="none"/>
        </w:tabs>
        <w:spacing w:line="242" w:lineRule="auto" w:before="0" w:after="0"/>
        <w:ind w:left="936" w:right="7586" w:hanging="360"/>
        <w:jc w:val="left"/>
        <w:rPr>
          <w:sz w:val="19"/>
        </w:rPr>
      </w:pPr>
      <w:r>
        <w:rPr/>
        <w:pict>
          <v:group style="position:absolute;margin-left:203.539993pt;margin-top:-2.849082pt;width:360pt;height:134.4pt;mso-position-horizontal-relative:page;mso-position-vertical-relative:paragraph;z-index:1168" coordorigin="4071,-57" coordsize="7200,2688">
            <v:shape style="position:absolute;left:4070;top:-57;width:7200;height:2688" coordorigin="4071,-57" coordsize="7200,2688" path="m10824,-57l4517,-57,4448,-46,4388,-15,4340,32,4308,93,4296,164,4296,1061,4285,1133,4253,1195,4204,1244,4142,1276,4071,1287,4142,1298,4204,1329,4253,1376,4285,1437,4296,1508,4296,2405,4308,2477,4340,2539,4388,2588,4448,2620,4517,2631,10824,2631,10893,2620,10954,2588,11002,2539,11034,2477,11045,2405,11045,1508,11057,1437,11089,1376,11137,1329,11199,1298,11271,1287,11199,1276,11137,1244,11089,1195,11057,1133,11045,1061,11045,164,11034,93,11002,32,10954,-15,10893,-46,10824,-57xe" filled="true" fillcolor="#c6d9f1" stroked="false">
              <v:path arrowok="t"/>
              <v:fill type="solid"/>
            </v:shape>
            <v:shape style="position:absolute;left:4070;top:-57;width:7200;height:2688" type="#_x0000_t202" filled="false" stroked="false">
              <v:textbox inset="0,0,0,0">
                <w:txbxContent>
                  <w:p>
                    <w:pPr>
                      <w:spacing w:before="140"/>
                      <w:ind w:left="422" w:right="0" w:firstLine="0"/>
                      <w:jc w:val="left"/>
                      <w:rPr>
                        <w:rFonts w:ascii="Calibri"/>
                        <w:i/>
                        <w:sz w:val="17"/>
                      </w:rPr>
                    </w:pPr>
                    <w:r>
                      <w:rPr>
                        <w:rFonts w:ascii="Calibri"/>
                        <w:i/>
                        <w:color w:val="000080"/>
                        <w:w w:val="105"/>
                        <w:sz w:val="17"/>
                        <w:u w:val="single" w:color="000080"/>
                      </w:rPr>
                      <w:t>Note sur EUI-64 (Source : http://www.it-connect.fr)</w:t>
                    </w:r>
                    <w:r>
                      <w:rPr>
                        <w:rFonts w:ascii="Calibri"/>
                        <w:i/>
                        <w:color w:val="000080"/>
                        <w:w w:val="105"/>
                        <w:sz w:val="17"/>
                      </w:rPr>
                      <w:t> </w:t>
                    </w:r>
                  </w:p>
                  <w:p>
                    <w:pPr>
                      <w:spacing w:line="254" w:lineRule="auto" w:before="9"/>
                      <w:ind w:left="422" w:right="378" w:firstLine="0"/>
                      <w:jc w:val="both"/>
                      <w:rPr>
                        <w:rFonts w:ascii="Calibri" w:hAnsi="Calibri"/>
                        <w:i/>
                        <w:sz w:val="17"/>
                      </w:rPr>
                    </w:pPr>
                    <w:r>
                      <w:rPr>
                        <w:rFonts w:ascii="Calibri" w:hAnsi="Calibri"/>
                        <w:i/>
                        <w:color w:val="000080"/>
                        <w:w w:val="105"/>
                        <w:sz w:val="17"/>
                      </w:rPr>
                      <w:t>EUI-64 pour “Extended Unique Identifier” ou “identifiant unique étendu” est une façon de former les adresses IPv6 en utilisant l’adresse MAC [EUI-48] de la  carte  réseau qu’elle utilise. Concrètement, cela permet à un hôte de s’auto attribuer une adresse</w:t>
                    </w:r>
                    <w:r>
                      <w:rPr>
                        <w:rFonts w:ascii="Calibri" w:hAnsi="Calibri"/>
                        <w:i/>
                        <w:color w:val="000080"/>
                        <w:spacing w:val="4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000080"/>
                        <w:w w:val="105"/>
                        <w:sz w:val="17"/>
                      </w:rPr>
                      <w:t>IPv6</w:t>
                    </w:r>
                    <w:r>
                      <w:rPr>
                        <w:rFonts w:ascii="Calibri" w:hAnsi="Calibri"/>
                        <w:i/>
                        <w:color w:val="000080"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000080"/>
                        <w:w w:val="105"/>
                        <w:sz w:val="17"/>
                      </w:rPr>
                      <w:t>unique.</w:t>
                    </w:r>
                    <w:r>
                      <w:rPr>
                        <w:rFonts w:ascii="Calibri-BoldItalic" w:hAnsi="Calibri-BoldItalic"/>
                        <w:b/>
                        <w:i/>
                        <w:color w:val="00008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000080"/>
                        <w:w w:val="105"/>
                        <w:sz w:val="17"/>
                      </w:rPr>
                      <w:t> </w:t>
                    </w:r>
                  </w:p>
                  <w:p>
                    <w:pPr>
                      <w:spacing w:line="249" w:lineRule="auto" w:before="3"/>
                      <w:ind w:left="422" w:right="598" w:firstLine="0"/>
                      <w:jc w:val="left"/>
                      <w:rPr>
                        <w:rFonts w:ascii="Calibri" w:hAnsi="Calibri"/>
                        <w:i/>
                        <w:sz w:val="17"/>
                      </w:rPr>
                    </w:pPr>
                    <w:r>
                      <w:rPr>
                        <w:rFonts w:ascii="Calibri" w:hAnsi="Calibri"/>
                        <w:i/>
                        <w:color w:val="000080"/>
                        <w:w w:val="105"/>
                        <w:sz w:val="17"/>
                      </w:rPr>
                      <w:t>Les 64 derniers bits d’une adresse IPV6 découlent de l’adresse MAC de l’interface. Pour passer d’une adresse MAC 48 bits à un ID d’interface IPv6 à 64 bits : 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143" w:val="left" w:leader="none"/>
                      </w:tabs>
                      <w:spacing w:before="5"/>
                      <w:ind w:left="422" w:right="0" w:firstLine="360"/>
                      <w:jc w:val="left"/>
                      <w:rPr>
                        <w:rFonts w:ascii="Calibri" w:hAnsi="Calibri"/>
                        <w:i/>
                        <w:sz w:val="17"/>
                      </w:rPr>
                    </w:pPr>
                    <w:r>
                      <w:rPr>
                        <w:rFonts w:ascii="Calibri" w:hAnsi="Calibri"/>
                        <w:i/>
                        <w:color w:val="000080"/>
                        <w:w w:val="105"/>
                        <w:sz w:val="17"/>
                      </w:rPr>
                      <w:t>Les 24 premiers bits : n° du constructeur avec inversion du 7ème</w:t>
                    </w:r>
                    <w:r>
                      <w:rPr>
                        <w:rFonts w:ascii="Calibri" w:hAnsi="Calibri"/>
                        <w:i/>
                        <w:color w:val="000080"/>
                        <w:spacing w:val="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000080"/>
                        <w:w w:val="105"/>
                        <w:sz w:val="17"/>
                      </w:rPr>
                      <w:t>bit. 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143" w:val="left" w:leader="none"/>
                      </w:tabs>
                      <w:spacing w:before="13"/>
                      <w:ind w:left="422" w:right="0" w:firstLine="360"/>
                      <w:jc w:val="left"/>
                      <w:rPr>
                        <w:rFonts w:ascii="Calibri"/>
                        <w:i/>
                        <w:sz w:val="17"/>
                      </w:rPr>
                    </w:pPr>
                    <w:r>
                      <w:rPr>
                        <w:rFonts w:ascii="Calibri"/>
                        <w:i/>
                        <w:color w:val="000080"/>
                        <w:w w:val="105"/>
                        <w:sz w:val="17"/>
                      </w:rPr>
                      <w:t>Les 16 bits suivants ont la valeur</w:t>
                    </w:r>
                    <w:r>
                      <w:rPr>
                        <w:rFonts w:ascii="Calibri"/>
                        <w:i/>
                        <w:color w:val="000080"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alibri"/>
                        <w:i/>
                        <w:color w:val="000080"/>
                        <w:w w:val="105"/>
                        <w:sz w:val="17"/>
                      </w:rPr>
                      <w:t>FFFE 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143" w:val="left" w:leader="none"/>
                      </w:tabs>
                      <w:spacing w:line="249" w:lineRule="auto" w:before="14"/>
                      <w:ind w:left="422" w:right="2698" w:firstLine="360"/>
                      <w:jc w:val="left"/>
                      <w:rPr>
                        <w:rFonts w:ascii="Calibri" w:hAnsi="Calibri"/>
                        <w:i/>
                        <w:sz w:val="17"/>
                      </w:rPr>
                    </w:pPr>
                    <w:r>
                      <w:rPr>
                        <w:rFonts w:ascii="Calibri" w:hAnsi="Calibri"/>
                        <w:i/>
                        <w:color w:val="000080"/>
                        <w:w w:val="105"/>
                        <w:sz w:val="17"/>
                      </w:rPr>
                      <w:t>Les 24 derniers bits : n° de série de </w:t>
                    </w:r>
                    <w:r>
                      <w:rPr>
                        <w:rFonts w:ascii="Calibri" w:hAnsi="Calibri"/>
                        <w:i/>
                        <w:color w:val="000080"/>
                        <w:spacing w:val="-4"/>
                        <w:w w:val="105"/>
                        <w:sz w:val="17"/>
                      </w:rPr>
                      <w:t>l’interface </w:t>
                    </w:r>
                    <w:r>
                      <w:rPr>
                        <w:rFonts w:ascii="Calibri" w:hAnsi="Calibri"/>
                        <w:i/>
                        <w:color w:val="000080"/>
                        <w:w w:val="105"/>
                        <w:sz w:val="17"/>
                      </w:rPr>
                      <w:t>La valeur obtenue est un</w:t>
                    </w:r>
                    <w:r>
                      <w:rPr>
                        <w:rFonts w:ascii="Calibri" w:hAnsi="Calibri"/>
                        <w:i/>
                        <w:color w:val="000080"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000080"/>
                        <w:w w:val="105"/>
                        <w:sz w:val="17"/>
                      </w:rPr>
                      <w:t>EUI-64.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80"/>
          <w:w w:val="105"/>
          <w:sz w:val="19"/>
        </w:rPr>
        <w:t>Les 64 premiers bits sont donc donnés par le routeur.</w:t>
      </w:r>
    </w:p>
    <w:p>
      <w:pPr>
        <w:pStyle w:val="ListParagraph"/>
        <w:numPr>
          <w:ilvl w:val="0"/>
          <w:numId w:val="5"/>
        </w:numPr>
        <w:tabs>
          <w:tab w:pos="936" w:val="left" w:leader="none"/>
          <w:tab w:pos="937" w:val="left" w:leader="none"/>
        </w:tabs>
        <w:spacing w:line="244" w:lineRule="auto" w:before="85" w:after="0"/>
        <w:ind w:left="936" w:right="7641" w:hanging="360"/>
        <w:jc w:val="left"/>
        <w:rPr>
          <w:sz w:val="19"/>
        </w:rPr>
      </w:pPr>
      <w:r>
        <w:rPr>
          <w:color w:val="000080"/>
          <w:w w:val="105"/>
          <w:sz w:val="19"/>
        </w:rPr>
        <w:t>Les 64 derniers bits sont tirés de l’adresse MAC (eui-64) ou générés aléatoirement.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49" w:lineRule="auto" w:before="1"/>
        <w:ind w:left="219" w:right="7481"/>
        <w:jc w:val="both"/>
      </w:pPr>
      <w:r>
        <w:rPr>
          <w:color w:val="000080"/>
          <w:w w:val="105"/>
        </w:rPr>
        <w:t>L’identifiant obtenu devient la partie droite de l’adresse après la concaténation d’un préfixe.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219"/>
      </w:pPr>
      <w:r>
        <w:rPr>
          <w:color w:val="000080"/>
          <w:w w:val="105"/>
          <w:u w:val="single" w:color="000080"/>
        </w:rPr>
        <w:t>Exemple:</w:t>
      </w: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552450</wp:posOffset>
            </wp:positionH>
            <wp:positionV relativeFrom="paragraph">
              <wp:posOffset>236538</wp:posOffset>
            </wp:positionV>
            <wp:extent cx="3351943" cy="694944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943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247" w:lineRule="auto"/>
        <w:ind w:left="219"/>
      </w:pPr>
      <w:r>
        <w:rPr>
          <w:color w:val="000080"/>
          <w:w w:val="105"/>
        </w:rPr>
        <w:t>Les routeurs Cisco sont par défaut configurés en SLAAC. L'adresse IPv6 de l'interface Fa0 du routeur est configurée avec un préfixe réseau et l'option eui-64 par les commandes suivantes :</w:t>
      </w:r>
    </w:p>
    <w:p>
      <w:pPr>
        <w:spacing w:before="69"/>
        <w:ind w:left="927" w:right="0" w:firstLine="0"/>
        <w:jc w:val="left"/>
        <w:rPr>
          <w:b/>
          <w:sz w:val="19"/>
        </w:rPr>
      </w:pPr>
      <w:r>
        <w:rPr>
          <w:color w:val="000080"/>
          <w:w w:val="105"/>
          <w:sz w:val="19"/>
        </w:rPr>
        <w:t>Routeur(config)# </w:t>
      </w:r>
      <w:r>
        <w:rPr>
          <w:b/>
          <w:color w:val="000080"/>
          <w:w w:val="105"/>
          <w:sz w:val="19"/>
        </w:rPr>
        <w:t>interface fa0</w:t>
      </w:r>
    </w:p>
    <w:p>
      <w:pPr>
        <w:spacing w:before="74"/>
        <w:ind w:left="927" w:right="0" w:firstLine="0"/>
        <w:jc w:val="left"/>
        <w:rPr>
          <w:b/>
          <w:sz w:val="19"/>
        </w:rPr>
      </w:pPr>
      <w:r>
        <w:rPr>
          <w:color w:val="000080"/>
          <w:w w:val="105"/>
          <w:sz w:val="19"/>
        </w:rPr>
        <w:t>Routeur (config-if)# </w:t>
      </w:r>
      <w:r>
        <w:rPr>
          <w:b/>
          <w:color w:val="000080"/>
          <w:w w:val="105"/>
          <w:sz w:val="19"/>
        </w:rPr>
        <w:t>ipv6 address 2001:db8:54:1:/64 eui-64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321" w:lineRule="auto"/>
        <w:ind w:left="927" w:right="514" w:hanging="653"/>
        <w:rPr>
          <w:b/>
          <w:sz w:val="21"/>
        </w:rPr>
      </w:pPr>
      <w:r>
        <w:rPr>
          <w:color w:val="000080"/>
          <w:w w:val="105"/>
        </w:rPr>
        <w:t>L’interface fa0 obtient une adresse IPv6 complète à partir de son préfixe réseau et de son adresse MAC : adresse IPv6 globale de Fa0 : </w:t>
      </w:r>
      <w:r>
        <w:rPr>
          <w:b/>
          <w:color w:val="000080"/>
          <w:w w:val="105"/>
          <w:sz w:val="21"/>
        </w:rPr>
        <w:t>2001:db8:54:1:20a:f3ff:fec8:6e1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52" w:lineRule="auto"/>
        <w:ind w:left="219" w:right="220"/>
        <w:jc w:val="both"/>
      </w:pPr>
      <w:r>
        <w:rPr>
          <w:color w:val="000080"/>
          <w:w w:val="105"/>
        </w:rPr>
        <w:t>Le poste client est en autoconfiguration IPv6. Il envoie un message RS (Router Solicitation) en multidiffusion afin de solliciter un préfixe réseau auprès d'un routeur. Celui-ci fournit le préfixe réseau au client qui complète son adresse avec l'adresse MAC de sa carte réseau :</w:t>
      </w:r>
    </w:p>
    <w:p>
      <w:pPr>
        <w:pStyle w:val="BodyText"/>
        <w:spacing w:before="66"/>
        <w:ind w:left="927"/>
      </w:pPr>
      <w:r>
        <w:rPr>
          <w:color w:val="000080"/>
          <w:w w:val="105"/>
        </w:rPr>
        <w:t>Lien local: fe80::206:2aff:fe67:17ba</w:t>
      </w:r>
    </w:p>
    <w:p>
      <w:pPr>
        <w:pStyle w:val="BodyText"/>
        <w:spacing w:before="69"/>
        <w:ind w:left="927"/>
      </w:pPr>
      <w:r>
        <w:rPr>
          <w:color w:val="000080"/>
          <w:w w:val="105"/>
        </w:rPr>
        <w:t>@IPv6: 2001:db8:54:1:206:2aff:fe67:17ba/64</w:t>
      </w:r>
    </w:p>
    <w:p>
      <w:pPr>
        <w:pStyle w:val="BodyText"/>
        <w:spacing w:before="70"/>
        <w:ind w:left="927"/>
      </w:pPr>
      <w:r>
        <w:rPr>
          <w:color w:val="000080"/>
          <w:w w:val="105"/>
        </w:rPr>
        <w:t>@passerelle: fe80::20a:f3ff:fec8:6e10</w:t>
      </w:r>
    </w:p>
    <w:p>
      <w:pPr>
        <w:pStyle w:val="BodyText"/>
        <w:spacing w:before="5"/>
        <w:rPr>
          <w:sz w:val="31"/>
        </w:rPr>
      </w:pPr>
    </w:p>
    <w:p>
      <w:pPr>
        <w:spacing w:before="1"/>
        <w:ind w:left="219" w:right="0" w:firstLine="0"/>
        <w:jc w:val="both"/>
        <w:rPr>
          <w:i/>
          <w:sz w:val="19"/>
        </w:rPr>
      </w:pPr>
      <w:r>
        <w:rPr>
          <w:i/>
          <w:color w:val="000080"/>
          <w:w w:val="105"/>
          <w:sz w:val="19"/>
        </w:rPr>
        <w:t>On peut noter que l'adresse de passerelle est l'adresse de lien local du routeur.</w:t>
      </w:r>
    </w:p>
    <w:p>
      <w:pPr>
        <w:spacing w:after="0"/>
        <w:jc w:val="both"/>
        <w:rPr>
          <w:sz w:val="19"/>
        </w:rPr>
        <w:sectPr>
          <w:pgSz w:w="11900" w:h="16840"/>
          <w:pgMar w:header="0" w:footer="728" w:top="560" w:bottom="920" w:left="640" w:right="500"/>
        </w:sectPr>
      </w:pPr>
    </w:p>
    <w:p>
      <w:pPr>
        <w:pStyle w:val="Heading1"/>
        <w:spacing w:before="73"/>
        <w:jc w:val="left"/>
      </w:pPr>
      <w:r>
        <w:rPr>
          <w:color w:val="7D9BFF"/>
        </w:rPr>
        <w:t>Étape 1 : Configurer les réseaux 1 et 2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Heading3"/>
        <w:spacing w:line="249" w:lineRule="auto" w:before="1"/>
        <w:ind w:right="219" w:firstLine="0"/>
        <w:jc w:val="both"/>
      </w:pPr>
      <w:r>
        <w:rPr>
          <w:color w:val="000080"/>
          <w:w w:val="105"/>
        </w:rPr>
        <w:t>Compléter le tableau de la page précédente avec les adresses IPv6 globales et de lien local pour chacune des interfaces des routeurs et des postes clients, au fur et à mesure de la réalisation de l’activité.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40" w:lineRule="auto" w:before="0" w:after="0"/>
        <w:ind w:left="616" w:right="0" w:hanging="360"/>
        <w:jc w:val="both"/>
        <w:rPr>
          <w:sz w:val="21"/>
        </w:rPr>
      </w:pPr>
      <w:r>
        <w:rPr>
          <w:color w:val="000080"/>
          <w:w w:val="105"/>
          <w:sz w:val="21"/>
        </w:rPr>
        <w:t>Configurer le routeur</w:t>
      </w:r>
      <w:r>
        <w:rPr>
          <w:color w:val="000080"/>
          <w:spacing w:val="1"/>
          <w:w w:val="105"/>
          <w:sz w:val="21"/>
        </w:rPr>
        <w:t> </w:t>
      </w:r>
      <w:r>
        <w:rPr>
          <w:color w:val="000080"/>
          <w:w w:val="105"/>
          <w:sz w:val="21"/>
        </w:rPr>
        <w:t>R1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940" w:val="left" w:leader="none"/>
        </w:tabs>
        <w:spacing w:line="240" w:lineRule="auto" w:before="0" w:after="0"/>
        <w:ind w:left="1336" w:right="0" w:hanging="757"/>
        <w:jc w:val="left"/>
        <w:rPr>
          <w:rFonts w:ascii="Wingdings" w:hAnsi="Wingdings"/>
          <w:color w:val="000080"/>
          <w:sz w:val="19"/>
        </w:rPr>
      </w:pPr>
      <w:r>
        <w:rPr>
          <w:color w:val="000080"/>
          <w:w w:val="105"/>
          <w:sz w:val="19"/>
        </w:rPr>
        <w:t>Effectuer les branchements conformément au schéma</w:t>
      </w:r>
      <w:r>
        <w:rPr>
          <w:color w:val="000080"/>
          <w:spacing w:val="3"/>
          <w:w w:val="105"/>
          <w:sz w:val="19"/>
        </w:rPr>
        <w:t> </w:t>
      </w:r>
      <w:r>
        <w:rPr>
          <w:color w:val="000080"/>
          <w:w w:val="105"/>
          <w:sz w:val="19"/>
        </w:rPr>
        <w:t>réseau.</w:t>
      </w:r>
    </w:p>
    <w:p>
      <w:pPr>
        <w:pStyle w:val="ListParagraph"/>
        <w:numPr>
          <w:ilvl w:val="1"/>
          <w:numId w:val="6"/>
        </w:numPr>
        <w:tabs>
          <w:tab w:pos="940" w:val="left" w:leader="none"/>
        </w:tabs>
        <w:spacing w:line="240" w:lineRule="auto" w:before="12" w:after="0"/>
        <w:ind w:left="1336" w:right="0" w:hanging="757"/>
        <w:jc w:val="left"/>
        <w:rPr>
          <w:rFonts w:ascii="Wingdings" w:hAnsi="Wingdings"/>
          <w:color w:val="000080"/>
          <w:sz w:val="19"/>
        </w:rPr>
      </w:pPr>
      <w:r>
        <w:rPr>
          <w:color w:val="000080"/>
          <w:w w:val="105"/>
          <w:sz w:val="19"/>
        </w:rPr>
        <w:t>Activer le routage IPv6 par la commande suivante, indispensable pour activer les messages d'état ICMPv6</w:t>
      </w:r>
      <w:r>
        <w:rPr>
          <w:color w:val="000080"/>
          <w:spacing w:val="-23"/>
          <w:w w:val="105"/>
          <w:sz w:val="19"/>
        </w:rPr>
        <w:t> </w:t>
      </w:r>
      <w:r>
        <w:rPr>
          <w:color w:val="000080"/>
          <w:w w:val="105"/>
          <w:sz w:val="19"/>
        </w:rPr>
        <w:t>:</w:t>
      </w:r>
    </w:p>
    <w:p>
      <w:pPr>
        <w:spacing w:before="13"/>
        <w:ind w:left="1336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color w:val="000080"/>
          <w:w w:val="105"/>
          <w:sz w:val="19"/>
        </w:rPr>
        <w:t>R1(config)#</w:t>
      </w:r>
      <w:r>
        <w:rPr>
          <w:rFonts w:ascii="Courier New"/>
          <w:b/>
          <w:color w:val="000080"/>
          <w:w w:val="105"/>
          <w:sz w:val="19"/>
        </w:rPr>
        <w:t>ipv6 unicast-routing</w:t>
      </w:r>
    </w:p>
    <w:p>
      <w:pPr>
        <w:pStyle w:val="BodyText"/>
        <w:spacing w:before="2"/>
        <w:rPr>
          <w:rFonts w:ascii="Courier New"/>
          <w:b/>
          <w:sz w:val="21"/>
        </w:rPr>
      </w:pPr>
    </w:p>
    <w:p>
      <w:pPr>
        <w:pStyle w:val="ListParagraph"/>
        <w:numPr>
          <w:ilvl w:val="1"/>
          <w:numId w:val="6"/>
        </w:numPr>
        <w:tabs>
          <w:tab w:pos="940" w:val="left" w:leader="none"/>
        </w:tabs>
        <w:spacing w:line="254" w:lineRule="auto" w:before="0" w:after="0"/>
        <w:ind w:left="1336" w:right="5847" w:hanging="757"/>
        <w:jc w:val="left"/>
        <w:rPr>
          <w:rFonts w:ascii="Wingdings" w:hAnsi="Wingdings"/>
          <w:b/>
          <w:color w:val="000080"/>
          <w:sz w:val="19"/>
        </w:rPr>
      </w:pPr>
      <w:r>
        <w:rPr>
          <w:color w:val="000080"/>
          <w:w w:val="105"/>
          <w:sz w:val="19"/>
        </w:rPr>
        <w:t>Paramétrer l'adresse IPv6 de l'interface </w:t>
      </w:r>
      <w:r>
        <w:rPr>
          <w:rFonts w:ascii="Courier New" w:hAnsi="Courier New"/>
          <w:color w:val="000080"/>
          <w:spacing w:val="-18"/>
          <w:w w:val="105"/>
          <w:sz w:val="19"/>
        </w:rPr>
        <w:t>Fa0</w:t>
      </w:r>
      <w:r>
        <w:rPr>
          <w:b/>
          <w:color w:val="579D1C"/>
          <w:spacing w:val="-18"/>
          <w:w w:val="105"/>
          <w:sz w:val="19"/>
        </w:rPr>
        <w:t>:</w:t>
      </w:r>
      <w:r>
        <w:rPr>
          <w:b/>
          <w:color w:val="000080"/>
          <w:spacing w:val="-18"/>
          <w:w w:val="105"/>
          <w:sz w:val="19"/>
        </w:rPr>
        <w:t> </w:t>
      </w:r>
      <w:r>
        <w:rPr>
          <w:rFonts w:ascii="Courier New" w:hAnsi="Courier New"/>
          <w:color w:val="000080"/>
          <w:w w:val="105"/>
          <w:sz w:val="19"/>
        </w:rPr>
        <w:t>R1(config)#</w:t>
      </w:r>
      <w:r>
        <w:rPr>
          <w:rFonts w:ascii="Courier New" w:hAnsi="Courier New"/>
          <w:b/>
          <w:color w:val="000080"/>
          <w:w w:val="105"/>
          <w:sz w:val="19"/>
        </w:rPr>
        <w:t>interface</w:t>
      </w:r>
      <w:r>
        <w:rPr>
          <w:rFonts w:ascii="Courier New" w:hAnsi="Courier New"/>
          <w:b/>
          <w:color w:val="000080"/>
          <w:spacing w:val="-3"/>
          <w:w w:val="105"/>
          <w:sz w:val="19"/>
        </w:rPr>
        <w:t> </w:t>
      </w:r>
      <w:r>
        <w:rPr>
          <w:rFonts w:ascii="Courier New" w:hAnsi="Courier New"/>
          <w:b/>
          <w:color w:val="000080"/>
          <w:w w:val="105"/>
          <w:sz w:val="19"/>
        </w:rPr>
        <w:t>Fa0/0</w:t>
      </w:r>
    </w:p>
    <w:p>
      <w:pPr>
        <w:spacing w:line="215" w:lineRule="exact" w:before="0"/>
        <w:ind w:left="1336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color w:val="000080"/>
          <w:w w:val="105"/>
          <w:sz w:val="19"/>
        </w:rPr>
        <w:t>R1(config-if)#</w:t>
      </w:r>
      <w:r>
        <w:rPr>
          <w:rFonts w:ascii="Courier New"/>
          <w:b/>
          <w:color w:val="000080"/>
          <w:w w:val="105"/>
          <w:sz w:val="19"/>
        </w:rPr>
        <w:t>ipv6 address fc00::1/64</w:t>
      </w:r>
    </w:p>
    <w:p>
      <w:pPr>
        <w:spacing w:before="10"/>
        <w:ind w:left="1336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color w:val="000080"/>
          <w:w w:val="105"/>
          <w:sz w:val="19"/>
        </w:rPr>
        <w:t>R1(config-if)#</w:t>
      </w:r>
      <w:r>
        <w:rPr>
          <w:rFonts w:ascii="Courier New"/>
          <w:b/>
          <w:color w:val="000080"/>
          <w:w w:val="105"/>
          <w:sz w:val="19"/>
        </w:rPr>
        <w:t>no shutdown</w:t>
      </w:r>
    </w:p>
    <w:p>
      <w:pPr>
        <w:pStyle w:val="BodyText"/>
        <w:spacing w:before="2"/>
        <w:rPr>
          <w:rFonts w:ascii="Courier New"/>
          <w:b/>
          <w:sz w:val="21"/>
        </w:rPr>
      </w:pPr>
    </w:p>
    <w:p>
      <w:pPr>
        <w:pStyle w:val="ListParagraph"/>
        <w:numPr>
          <w:ilvl w:val="1"/>
          <w:numId w:val="6"/>
        </w:numPr>
        <w:tabs>
          <w:tab w:pos="940" w:val="left" w:leader="none"/>
        </w:tabs>
        <w:spacing w:line="240" w:lineRule="auto" w:before="0" w:after="0"/>
        <w:ind w:left="1336" w:right="0" w:hanging="757"/>
        <w:jc w:val="left"/>
        <w:rPr>
          <w:rFonts w:ascii="Wingdings" w:hAnsi="Wingdings"/>
          <w:color w:val="000080"/>
          <w:sz w:val="19"/>
        </w:rPr>
      </w:pPr>
      <w:r>
        <w:rPr>
          <w:color w:val="000080"/>
          <w:w w:val="105"/>
          <w:sz w:val="19"/>
        </w:rPr>
        <w:t>Paramétrer l'adresse de</w:t>
      </w:r>
      <w:r>
        <w:rPr>
          <w:color w:val="000080"/>
          <w:spacing w:val="1"/>
          <w:w w:val="105"/>
          <w:sz w:val="19"/>
        </w:rPr>
        <w:t> </w:t>
      </w:r>
      <w:r>
        <w:rPr>
          <w:color w:val="000080"/>
          <w:w w:val="105"/>
          <w:sz w:val="19"/>
        </w:rPr>
        <w:t>fa0/1</w:t>
      </w:r>
    </w:p>
    <w:p>
      <w:pPr>
        <w:spacing w:before="13"/>
        <w:ind w:left="1336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color w:val="000080"/>
          <w:w w:val="105"/>
          <w:sz w:val="19"/>
        </w:rPr>
        <w:t>R1(config-if)# </w:t>
      </w:r>
      <w:r>
        <w:rPr>
          <w:rFonts w:ascii="Courier New"/>
          <w:b/>
          <w:color w:val="000080"/>
          <w:w w:val="105"/>
          <w:sz w:val="19"/>
        </w:rPr>
        <w:t>ipv6 address 2001:db8:1:1::/64 eui-64</w:t>
      </w:r>
    </w:p>
    <w:p>
      <w:pPr>
        <w:pStyle w:val="BodyText"/>
        <w:spacing w:before="2"/>
        <w:rPr>
          <w:rFonts w:ascii="Courier New"/>
          <w:b/>
          <w:sz w:val="21"/>
        </w:rPr>
      </w:pPr>
    </w:p>
    <w:p>
      <w:pPr>
        <w:pStyle w:val="ListParagraph"/>
        <w:numPr>
          <w:ilvl w:val="1"/>
          <w:numId w:val="6"/>
        </w:numPr>
        <w:tabs>
          <w:tab w:pos="940" w:val="left" w:leader="none"/>
        </w:tabs>
        <w:spacing w:line="240" w:lineRule="auto" w:before="0" w:after="0"/>
        <w:ind w:left="1336" w:right="0" w:hanging="757"/>
        <w:jc w:val="left"/>
        <w:rPr>
          <w:rFonts w:ascii="Wingdings" w:hAnsi="Wingdings"/>
          <w:color w:val="000080"/>
          <w:sz w:val="19"/>
        </w:rPr>
      </w:pPr>
      <w:r>
        <w:rPr>
          <w:color w:val="000080"/>
          <w:w w:val="105"/>
          <w:sz w:val="19"/>
        </w:rPr>
        <w:t>Paramétrer l'adresse IPv6 de</w:t>
      </w:r>
      <w:r>
        <w:rPr>
          <w:color w:val="000080"/>
          <w:spacing w:val="3"/>
          <w:w w:val="105"/>
          <w:sz w:val="19"/>
        </w:rPr>
        <w:t> </w:t>
      </w:r>
      <w:r>
        <w:rPr>
          <w:color w:val="000080"/>
          <w:w w:val="105"/>
          <w:sz w:val="19"/>
        </w:rPr>
        <w:t>fa1/0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3"/>
        <w:numPr>
          <w:ilvl w:val="0"/>
          <w:numId w:val="6"/>
        </w:numPr>
        <w:tabs>
          <w:tab w:pos="617" w:val="left" w:leader="none"/>
        </w:tabs>
        <w:spacing w:line="240" w:lineRule="auto" w:before="0" w:after="0"/>
        <w:ind w:left="616" w:right="0" w:hanging="360"/>
        <w:jc w:val="both"/>
      </w:pPr>
      <w:r>
        <w:rPr>
          <w:color w:val="000080"/>
          <w:w w:val="105"/>
        </w:rPr>
        <w:t>Effectuer les tests de validation par les commandes</w:t>
      </w:r>
      <w:r>
        <w:rPr>
          <w:color w:val="000080"/>
          <w:spacing w:val="5"/>
          <w:w w:val="105"/>
        </w:rPr>
        <w:t> </w:t>
      </w:r>
      <w:r>
        <w:rPr>
          <w:color w:val="000080"/>
          <w:w w:val="105"/>
        </w:rPr>
        <w:t>suivantes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940" w:val="left" w:leader="none"/>
        </w:tabs>
        <w:spacing w:line="240" w:lineRule="auto" w:before="0" w:after="0"/>
        <w:ind w:left="939" w:right="0" w:hanging="360"/>
        <w:jc w:val="left"/>
        <w:rPr>
          <w:rFonts w:ascii="Wingdings" w:hAnsi="Wingdings"/>
          <w:color w:val="000080"/>
          <w:sz w:val="19"/>
        </w:rPr>
      </w:pPr>
      <w:r>
        <w:rPr>
          <w:color w:val="000080"/>
          <w:w w:val="105"/>
          <w:sz w:val="19"/>
        </w:rPr>
        <w:t>Afficher le paramétrage des</w:t>
      </w:r>
      <w:r>
        <w:rPr>
          <w:color w:val="000080"/>
          <w:spacing w:val="2"/>
          <w:w w:val="105"/>
          <w:sz w:val="19"/>
        </w:rPr>
        <w:t> </w:t>
      </w:r>
      <w:r>
        <w:rPr>
          <w:color w:val="000080"/>
          <w:w w:val="105"/>
          <w:sz w:val="19"/>
        </w:rPr>
        <w:t>interfaces:</w:t>
      </w:r>
    </w:p>
    <w:p>
      <w:pPr>
        <w:pStyle w:val="Heading4"/>
        <w:spacing w:before="13"/>
        <w:rPr>
          <w:rFonts w:ascii="Courier New"/>
        </w:rPr>
      </w:pPr>
      <w:r>
        <w:rPr>
          <w:rFonts w:ascii="Courier New"/>
          <w:b w:val="0"/>
          <w:color w:val="000080"/>
          <w:w w:val="105"/>
        </w:rPr>
        <w:t>R1# </w:t>
      </w:r>
      <w:r>
        <w:rPr>
          <w:rFonts w:ascii="Courier New"/>
          <w:color w:val="000080"/>
          <w:w w:val="105"/>
        </w:rPr>
        <w:t>show ipv6 interface brief</w:t>
      </w:r>
    </w:p>
    <w:p>
      <w:pPr>
        <w:spacing w:before="10"/>
        <w:ind w:left="1336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color w:val="000080"/>
          <w:w w:val="105"/>
          <w:sz w:val="19"/>
        </w:rPr>
        <w:t>R1# </w:t>
      </w:r>
      <w:r>
        <w:rPr>
          <w:rFonts w:ascii="Courier New"/>
          <w:b/>
          <w:color w:val="000080"/>
          <w:w w:val="105"/>
          <w:sz w:val="19"/>
        </w:rPr>
        <w:t>show ipv6 interface</w:t>
      </w:r>
    </w:p>
    <w:p>
      <w:pPr>
        <w:pStyle w:val="BodyText"/>
        <w:spacing w:before="8"/>
        <w:rPr>
          <w:rFonts w:ascii="Courier New"/>
          <w:b/>
          <w:sz w:val="20"/>
        </w:rPr>
      </w:pPr>
    </w:p>
    <w:p>
      <w:pPr>
        <w:pStyle w:val="ListParagraph"/>
        <w:numPr>
          <w:ilvl w:val="1"/>
          <w:numId w:val="6"/>
        </w:numPr>
        <w:tabs>
          <w:tab w:pos="940" w:val="left" w:leader="none"/>
        </w:tabs>
        <w:spacing w:line="240" w:lineRule="auto" w:before="0" w:after="0"/>
        <w:ind w:left="939" w:right="0" w:hanging="360"/>
        <w:jc w:val="left"/>
        <w:rPr>
          <w:rFonts w:ascii="Wingdings"/>
          <w:color w:val="000080"/>
          <w:sz w:val="19"/>
        </w:rPr>
      </w:pPr>
      <w:r>
        <w:rPr>
          <w:color w:val="000080"/>
          <w:w w:val="105"/>
          <w:sz w:val="19"/>
        </w:rPr>
        <w:t>Afficher la table de</w:t>
      </w:r>
      <w:r>
        <w:rPr>
          <w:color w:val="000080"/>
          <w:spacing w:val="2"/>
          <w:w w:val="105"/>
          <w:sz w:val="19"/>
        </w:rPr>
        <w:t> </w:t>
      </w:r>
      <w:r>
        <w:rPr>
          <w:color w:val="000080"/>
          <w:w w:val="105"/>
          <w:sz w:val="19"/>
        </w:rPr>
        <w:t>routage:</w:t>
      </w:r>
    </w:p>
    <w:p>
      <w:pPr>
        <w:spacing w:before="13"/>
        <w:ind w:left="1336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color w:val="000080"/>
          <w:w w:val="105"/>
          <w:sz w:val="19"/>
        </w:rPr>
        <w:t>R1# </w:t>
      </w:r>
      <w:r>
        <w:rPr>
          <w:rFonts w:ascii="Courier New"/>
          <w:b/>
          <w:color w:val="000080"/>
          <w:w w:val="105"/>
          <w:sz w:val="19"/>
        </w:rPr>
        <w:t>show ipv6 route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spacing w:before="7"/>
        <w:rPr>
          <w:rFonts w:ascii="Courier New"/>
          <w:b/>
          <w:sz w:val="24"/>
        </w:rPr>
      </w:pPr>
    </w:p>
    <w:p>
      <w:pPr>
        <w:pStyle w:val="Heading3"/>
        <w:numPr>
          <w:ilvl w:val="0"/>
          <w:numId w:val="6"/>
        </w:numPr>
        <w:tabs>
          <w:tab w:pos="617" w:val="left" w:leader="none"/>
        </w:tabs>
        <w:spacing w:line="240" w:lineRule="auto" w:before="1" w:after="0"/>
        <w:ind w:left="616" w:right="0" w:hanging="360"/>
        <w:jc w:val="both"/>
      </w:pPr>
      <w:r>
        <w:rPr>
          <w:color w:val="000080"/>
          <w:w w:val="105"/>
        </w:rPr>
        <w:t>Configurer l'interface réseau des postes 1 et</w:t>
      </w:r>
      <w:r>
        <w:rPr>
          <w:color w:val="000080"/>
          <w:spacing w:val="3"/>
          <w:w w:val="105"/>
        </w:rPr>
        <w:t> </w:t>
      </w:r>
      <w:r>
        <w:rPr>
          <w:color w:val="000080"/>
          <w:w w:val="105"/>
        </w:rPr>
        <w:t>2</w:t>
      </w:r>
    </w:p>
    <w:p>
      <w:pPr>
        <w:pStyle w:val="ListParagraph"/>
        <w:numPr>
          <w:ilvl w:val="1"/>
          <w:numId w:val="6"/>
        </w:numPr>
        <w:tabs>
          <w:tab w:pos="940" w:val="left" w:leader="none"/>
        </w:tabs>
        <w:spacing w:line="240" w:lineRule="auto" w:before="7" w:after="0"/>
        <w:ind w:left="939" w:right="0" w:hanging="360"/>
        <w:jc w:val="left"/>
        <w:rPr>
          <w:rFonts w:ascii="Wingdings"/>
          <w:color w:val="000080"/>
          <w:sz w:val="19"/>
        </w:rPr>
      </w:pPr>
      <w:r>
        <w:rPr>
          <w:color w:val="000080"/>
          <w:w w:val="105"/>
          <w:sz w:val="19"/>
        </w:rPr>
        <w:t>Activer l'adressage IPv6 en configuration</w:t>
      </w:r>
      <w:r>
        <w:rPr>
          <w:color w:val="000080"/>
          <w:spacing w:val="3"/>
          <w:w w:val="105"/>
          <w:sz w:val="19"/>
        </w:rPr>
        <w:t> </w:t>
      </w:r>
      <w:r>
        <w:rPr>
          <w:color w:val="000080"/>
          <w:w w:val="105"/>
          <w:sz w:val="19"/>
        </w:rPr>
        <w:t>automatique</w:t>
      </w:r>
    </w:p>
    <w:p>
      <w:pPr>
        <w:pStyle w:val="ListParagraph"/>
        <w:numPr>
          <w:ilvl w:val="1"/>
          <w:numId w:val="6"/>
        </w:numPr>
        <w:tabs>
          <w:tab w:pos="940" w:val="left" w:leader="none"/>
        </w:tabs>
        <w:spacing w:line="240" w:lineRule="auto" w:before="12" w:after="0"/>
        <w:ind w:left="939" w:right="0" w:hanging="360"/>
        <w:jc w:val="left"/>
        <w:rPr>
          <w:rFonts w:ascii="Wingdings"/>
          <w:color w:val="000080"/>
          <w:sz w:val="19"/>
        </w:rPr>
      </w:pPr>
      <w:r>
        <w:rPr>
          <w:color w:val="000080"/>
          <w:w w:val="105"/>
          <w:sz w:val="19"/>
        </w:rPr>
        <w:t>Afficher la configuration IP</w:t>
      </w:r>
      <w:r>
        <w:rPr>
          <w:color w:val="000080"/>
          <w:spacing w:val="2"/>
          <w:w w:val="105"/>
          <w:sz w:val="19"/>
        </w:rPr>
        <w:t> </w:t>
      </w:r>
      <w:r>
        <w:rPr>
          <w:color w:val="000080"/>
          <w:w w:val="105"/>
          <w:sz w:val="19"/>
        </w:rPr>
        <w:t>obtenue.</w:t>
      </w:r>
    </w:p>
    <w:p>
      <w:pPr>
        <w:pStyle w:val="ListParagraph"/>
        <w:numPr>
          <w:ilvl w:val="1"/>
          <w:numId w:val="6"/>
        </w:numPr>
        <w:tabs>
          <w:tab w:pos="940" w:val="left" w:leader="none"/>
        </w:tabs>
        <w:spacing w:line="240" w:lineRule="auto" w:before="12" w:after="0"/>
        <w:ind w:left="939" w:right="0" w:hanging="360"/>
        <w:jc w:val="left"/>
        <w:rPr>
          <w:rFonts w:ascii="Wingdings" w:hAnsi="Wingdings"/>
          <w:color w:val="000080"/>
          <w:sz w:val="19"/>
        </w:rPr>
      </w:pPr>
      <w:r>
        <w:rPr>
          <w:color w:val="000080"/>
          <w:w w:val="105"/>
          <w:sz w:val="19"/>
        </w:rPr>
        <w:t>Analyser comment les adresses ont été</w:t>
      </w:r>
      <w:r>
        <w:rPr>
          <w:color w:val="000080"/>
          <w:spacing w:val="2"/>
          <w:w w:val="105"/>
          <w:sz w:val="19"/>
        </w:rPr>
        <w:t> </w:t>
      </w:r>
      <w:r>
        <w:rPr>
          <w:color w:val="000080"/>
          <w:w w:val="105"/>
          <w:sz w:val="19"/>
        </w:rPr>
        <w:t>formées.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3"/>
        <w:numPr>
          <w:ilvl w:val="0"/>
          <w:numId w:val="6"/>
        </w:numPr>
        <w:tabs>
          <w:tab w:pos="617" w:val="left" w:leader="none"/>
        </w:tabs>
        <w:spacing w:line="240" w:lineRule="auto" w:before="0" w:after="0"/>
        <w:ind w:left="616" w:right="0" w:hanging="360"/>
        <w:jc w:val="both"/>
        <w:rPr>
          <w:rFonts w:ascii="Calibri" w:hAnsi="Calibri"/>
          <w:sz w:val="17"/>
        </w:rPr>
      </w:pPr>
      <w:r>
        <w:rPr>
          <w:color w:val="000080"/>
          <w:w w:val="105"/>
        </w:rPr>
        <w:t>Effectuer les tests de connexion entre les postes des deux</w:t>
      </w:r>
      <w:r>
        <w:rPr>
          <w:color w:val="000080"/>
          <w:spacing w:val="5"/>
          <w:w w:val="105"/>
        </w:rPr>
        <w:t> </w:t>
      </w:r>
      <w:r>
        <w:rPr>
          <w:color w:val="000080"/>
          <w:w w:val="105"/>
        </w:rPr>
        <w:t>réseaux</w:t>
      </w:r>
      <w:r>
        <w:rPr>
          <w:rFonts w:ascii="Calibri" w:hAnsi="Calibri"/>
          <w:color w:val="000080"/>
          <w:w w:val="105"/>
          <w:sz w:val="17"/>
        </w:rPr>
        <w:t>.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spacing w:before="0"/>
        <w:ind w:left="219" w:right="0" w:firstLine="0"/>
        <w:jc w:val="both"/>
        <w:rPr>
          <w:b/>
          <w:sz w:val="28"/>
        </w:rPr>
      </w:pPr>
      <w:r>
        <w:rPr>
          <w:b/>
          <w:color w:val="7D9BFF"/>
          <w:sz w:val="28"/>
        </w:rPr>
        <w:t>Étape 2 : Configurer le réseau 0</w:t>
      </w:r>
    </w:p>
    <w:p>
      <w:pPr>
        <w:pStyle w:val="BodyText"/>
        <w:spacing w:before="10"/>
        <w:rPr>
          <w:b/>
          <w:sz w:val="24"/>
        </w:rPr>
      </w:pPr>
    </w:p>
    <w:p>
      <w:pPr>
        <w:spacing w:line="252" w:lineRule="auto" w:before="0"/>
        <w:ind w:left="219" w:right="218" w:firstLine="0"/>
        <w:jc w:val="both"/>
        <w:rPr>
          <w:sz w:val="21"/>
        </w:rPr>
      </w:pPr>
      <w:r>
        <w:rPr>
          <w:color w:val="000080"/>
          <w:w w:val="105"/>
          <w:sz w:val="21"/>
        </w:rPr>
        <w:t>Compléter le tableau de la première page précédente avec les adresses IPv6 globale et de lien local pour chacune des interfaces des routeurs et des postes clients, au fur et à mesure de la réalisation de l’activité.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40" w:lineRule="auto" w:before="0" w:after="0"/>
        <w:ind w:left="616" w:right="0" w:hanging="360"/>
        <w:jc w:val="both"/>
        <w:rPr>
          <w:sz w:val="21"/>
        </w:rPr>
      </w:pPr>
      <w:r>
        <w:rPr>
          <w:color w:val="000080"/>
          <w:w w:val="105"/>
          <w:sz w:val="21"/>
        </w:rPr>
        <w:t>Sur le routeur R2, paramétrer l'adresse IPv6 de l'interface</w:t>
      </w:r>
      <w:r>
        <w:rPr>
          <w:color w:val="000080"/>
          <w:spacing w:val="-9"/>
          <w:w w:val="105"/>
          <w:sz w:val="21"/>
        </w:rPr>
        <w:t> </w:t>
      </w:r>
      <w:r>
        <w:rPr>
          <w:color w:val="000080"/>
          <w:w w:val="105"/>
          <w:sz w:val="21"/>
        </w:rPr>
        <w:t>Fa0/0</w:t>
      </w:r>
    </w:p>
    <w:p>
      <w:pPr>
        <w:pStyle w:val="ListParagraph"/>
        <w:numPr>
          <w:ilvl w:val="1"/>
          <w:numId w:val="6"/>
        </w:numPr>
        <w:tabs>
          <w:tab w:pos="1337" w:val="left" w:leader="none"/>
        </w:tabs>
        <w:spacing w:line="240" w:lineRule="auto" w:before="13" w:after="0"/>
        <w:ind w:left="1336" w:right="0" w:hanging="360"/>
        <w:jc w:val="left"/>
        <w:rPr>
          <w:rFonts w:ascii="Wingdings" w:hAnsi="Wingdings"/>
          <w:color w:val="000080"/>
          <w:sz w:val="21"/>
        </w:rPr>
      </w:pPr>
      <w:r>
        <w:rPr>
          <w:color w:val="000080"/>
          <w:w w:val="105"/>
          <w:sz w:val="21"/>
        </w:rPr>
        <w:t>Paramétrer l’adresse IPv6 de l’interface</w:t>
      </w:r>
      <w:r>
        <w:rPr>
          <w:color w:val="000080"/>
          <w:spacing w:val="5"/>
          <w:w w:val="105"/>
          <w:sz w:val="21"/>
        </w:rPr>
        <w:t> </w:t>
      </w:r>
      <w:r>
        <w:rPr>
          <w:color w:val="000080"/>
          <w:w w:val="105"/>
          <w:sz w:val="21"/>
        </w:rPr>
        <w:t>fa0</w:t>
      </w:r>
    </w:p>
    <w:p>
      <w:pPr>
        <w:pStyle w:val="ListParagraph"/>
        <w:numPr>
          <w:ilvl w:val="1"/>
          <w:numId w:val="6"/>
        </w:numPr>
        <w:tabs>
          <w:tab w:pos="1337" w:val="left" w:leader="none"/>
        </w:tabs>
        <w:spacing w:line="240" w:lineRule="auto" w:before="13" w:after="0"/>
        <w:ind w:left="1336" w:right="5067" w:hanging="357"/>
        <w:jc w:val="left"/>
        <w:rPr>
          <w:rFonts w:ascii="Wingdings" w:hAnsi="Wingdings"/>
          <w:color w:val="000080"/>
          <w:sz w:val="21"/>
        </w:rPr>
      </w:pPr>
      <w:r>
        <w:rPr>
          <w:color w:val="000080"/>
          <w:w w:val="105"/>
          <w:sz w:val="21"/>
        </w:rPr>
        <w:t>Paramétrer les adresses de fa0/1 :</w:t>
      </w:r>
    </w:p>
    <w:p>
      <w:pPr>
        <w:tabs>
          <w:tab w:pos="4614" w:val="left" w:leader="none"/>
        </w:tabs>
        <w:spacing w:before="71"/>
        <w:ind w:left="1336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color w:val="000080"/>
          <w:w w:val="105"/>
          <w:sz w:val="19"/>
        </w:rPr>
        <w:t>Adresse</w:t>
      </w:r>
      <w:r>
        <w:rPr>
          <w:rFonts w:ascii="Courier New"/>
          <w:color w:val="000080"/>
          <w:spacing w:val="-3"/>
          <w:w w:val="105"/>
          <w:sz w:val="19"/>
        </w:rPr>
        <w:t> </w:t>
      </w:r>
      <w:r>
        <w:rPr>
          <w:rFonts w:ascii="Courier New"/>
          <w:color w:val="000080"/>
          <w:w w:val="105"/>
          <w:sz w:val="19"/>
        </w:rPr>
        <w:t>globale</w:t>
      </w:r>
      <w:r>
        <w:rPr>
          <w:rFonts w:ascii="Courier New"/>
          <w:color w:val="000080"/>
          <w:spacing w:val="-3"/>
          <w:w w:val="105"/>
          <w:sz w:val="19"/>
        </w:rPr>
        <w:t> </w:t>
      </w:r>
      <w:r>
        <w:rPr>
          <w:rFonts w:ascii="Courier New"/>
          <w:color w:val="000080"/>
          <w:w w:val="105"/>
          <w:sz w:val="19"/>
        </w:rPr>
        <w:t>:</w:t>
        <w:tab/>
        <w:t>R2(config)# </w:t>
      </w:r>
      <w:r>
        <w:rPr>
          <w:rFonts w:ascii="Courier New"/>
          <w:b/>
          <w:color w:val="000080"/>
          <w:w w:val="105"/>
          <w:sz w:val="19"/>
        </w:rPr>
        <w:t>ipv6 address 2001:db8:2::/64</w:t>
      </w:r>
      <w:r>
        <w:rPr>
          <w:rFonts w:ascii="Courier New"/>
          <w:b/>
          <w:color w:val="000080"/>
          <w:spacing w:val="-9"/>
          <w:w w:val="105"/>
          <w:sz w:val="19"/>
        </w:rPr>
        <w:t> </w:t>
      </w:r>
      <w:r>
        <w:rPr>
          <w:rFonts w:ascii="Courier New"/>
          <w:b/>
          <w:color w:val="000080"/>
          <w:w w:val="105"/>
          <w:sz w:val="19"/>
        </w:rPr>
        <w:t>eui-64</w:t>
      </w:r>
    </w:p>
    <w:p>
      <w:pPr>
        <w:tabs>
          <w:tab w:pos="4614" w:val="left" w:leader="none"/>
        </w:tabs>
        <w:spacing w:before="10"/>
        <w:ind w:left="1336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color w:val="000080"/>
          <w:w w:val="105"/>
          <w:sz w:val="19"/>
        </w:rPr>
        <w:t>Adresse de lien</w:t>
      </w:r>
      <w:r>
        <w:rPr>
          <w:rFonts w:ascii="Courier New"/>
          <w:color w:val="000080"/>
          <w:spacing w:val="-7"/>
          <w:w w:val="105"/>
          <w:sz w:val="19"/>
        </w:rPr>
        <w:t> </w:t>
      </w:r>
      <w:r>
        <w:rPr>
          <w:rFonts w:ascii="Courier New"/>
          <w:color w:val="000080"/>
          <w:w w:val="105"/>
          <w:sz w:val="19"/>
        </w:rPr>
        <w:t>local</w:t>
      </w:r>
      <w:r>
        <w:rPr>
          <w:rFonts w:ascii="Courier New"/>
          <w:color w:val="000080"/>
          <w:spacing w:val="-3"/>
          <w:w w:val="105"/>
          <w:sz w:val="19"/>
        </w:rPr>
        <w:t> </w:t>
      </w:r>
      <w:r>
        <w:rPr>
          <w:rFonts w:ascii="Courier New"/>
          <w:color w:val="000080"/>
          <w:w w:val="105"/>
          <w:sz w:val="19"/>
        </w:rPr>
        <w:t>:</w:t>
        <w:tab/>
        <w:t>R2(config)# </w:t>
      </w:r>
      <w:r>
        <w:rPr>
          <w:rFonts w:ascii="Courier New"/>
          <w:b/>
          <w:color w:val="000080"/>
          <w:w w:val="105"/>
          <w:sz w:val="19"/>
        </w:rPr>
        <w:t>ipv6 address fe80::1</w:t>
      </w:r>
      <w:r>
        <w:rPr>
          <w:rFonts w:ascii="Courier New"/>
          <w:b/>
          <w:color w:val="000080"/>
          <w:spacing w:val="-3"/>
          <w:w w:val="105"/>
          <w:sz w:val="19"/>
        </w:rPr>
        <w:t> </w:t>
      </w:r>
      <w:r>
        <w:rPr>
          <w:rFonts w:ascii="Courier New"/>
          <w:b/>
          <w:color w:val="000080"/>
          <w:w w:val="105"/>
          <w:sz w:val="19"/>
        </w:rPr>
        <w:t>link-local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spacing w:before="10"/>
        <w:rPr>
          <w:rFonts w:ascii="Courier New"/>
          <w:b/>
          <w:sz w:val="17"/>
        </w:rPr>
      </w:pPr>
    </w:p>
    <w:p>
      <w:pPr>
        <w:pStyle w:val="Heading3"/>
        <w:numPr>
          <w:ilvl w:val="0"/>
          <w:numId w:val="6"/>
        </w:numPr>
        <w:tabs>
          <w:tab w:pos="617" w:val="left" w:leader="none"/>
        </w:tabs>
        <w:spacing w:line="240" w:lineRule="auto" w:before="0" w:after="0"/>
        <w:ind w:left="616" w:right="0" w:hanging="360"/>
        <w:jc w:val="both"/>
      </w:pPr>
      <w:r>
        <w:rPr>
          <w:color w:val="000080"/>
          <w:w w:val="105"/>
        </w:rPr>
        <w:t>Configurer le poste 0 et vérifier sa configuration</w:t>
      </w:r>
      <w:r>
        <w:rPr>
          <w:color w:val="000080"/>
          <w:spacing w:val="3"/>
          <w:w w:val="105"/>
        </w:rPr>
        <w:t> </w:t>
      </w:r>
      <w:r>
        <w:rPr>
          <w:color w:val="000080"/>
          <w:w w:val="105"/>
        </w:rPr>
        <w:t>IPv6.</w:t>
      </w:r>
    </w:p>
    <w:p>
      <w:pPr>
        <w:spacing w:after="0" w:line="240" w:lineRule="auto"/>
        <w:jc w:val="both"/>
        <w:sectPr>
          <w:pgSz w:w="11900" w:h="16840"/>
          <w:pgMar w:header="0" w:footer="728" w:top="840" w:bottom="920" w:left="640" w:right="500"/>
        </w:sectPr>
      </w:pPr>
    </w:p>
    <w:p>
      <w:pPr>
        <w:spacing w:before="75"/>
        <w:ind w:left="219" w:right="0" w:firstLine="0"/>
        <w:jc w:val="both"/>
        <w:rPr>
          <w:b/>
          <w:sz w:val="28"/>
        </w:rPr>
      </w:pPr>
      <w:r>
        <w:rPr>
          <w:b/>
          <w:color w:val="7D9BFF"/>
          <w:sz w:val="28"/>
        </w:rPr>
        <w:t>Étape 3 : Mettre en place le routage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40" w:lineRule="auto" w:before="0" w:after="0"/>
        <w:ind w:left="616" w:right="0" w:hanging="360"/>
        <w:jc w:val="both"/>
        <w:rPr>
          <w:sz w:val="21"/>
        </w:rPr>
      </w:pPr>
      <w:r>
        <w:rPr>
          <w:color w:val="000080"/>
          <w:w w:val="105"/>
          <w:sz w:val="21"/>
        </w:rPr>
        <w:t>Mettre en place une route par défaut sur le routeur R1</w:t>
      </w:r>
      <w:r>
        <w:rPr>
          <w:color w:val="000080"/>
          <w:spacing w:val="11"/>
          <w:w w:val="105"/>
          <w:sz w:val="21"/>
        </w:rPr>
        <w:t> </w:t>
      </w:r>
      <w:r>
        <w:rPr>
          <w:color w:val="000080"/>
          <w:w w:val="105"/>
          <w:sz w:val="21"/>
        </w:rPr>
        <w:t>:</w:t>
      </w:r>
    </w:p>
    <w:p>
      <w:pPr>
        <w:spacing w:before="11"/>
        <w:ind w:left="976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color w:val="000080"/>
          <w:w w:val="105"/>
          <w:sz w:val="21"/>
        </w:rPr>
        <w:t>R1(config)# </w:t>
      </w:r>
      <w:r>
        <w:rPr>
          <w:rFonts w:ascii="Courier New"/>
          <w:b/>
          <w:color w:val="000080"/>
          <w:w w:val="105"/>
          <w:sz w:val="21"/>
        </w:rPr>
        <w:t>ipv6 route ::/0 fc00::2</w:t>
      </w:r>
    </w:p>
    <w:p>
      <w:pPr>
        <w:pStyle w:val="BodyText"/>
        <w:spacing w:before="3"/>
        <w:rPr>
          <w:rFonts w:ascii="Courier New"/>
          <w:b/>
          <w:sz w:val="23"/>
        </w:rPr>
      </w:pPr>
    </w:p>
    <w:p>
      <w:pPr>
        <w:pStyle w:val="Heading3"/>
        <w:numPr>
          <w:ilvl w:val="0"/>
          <w:numId w:val="6"/>
        </w:numPr>
        <w:tabs>
          <w:tab w:pos="617" w:val="left" w:leader="none"/>
        </w:tabs>
        <w:spacing w:line="240" w:lineRule="auto" w:before="0" w:after="0"/>
        <w:ind w:left="616" w:right="0" w:hanging="357"/>
        <w:jc w:val="both"/>
      </w:pPr>
      <w:r>
        <w:rPr>
          <w:color w:val="000080"/>
          <w:w w:val="105"/>
        </w:rPr>
        <w:t>Mettre en place deux routes statiques sur le routeur R2, respectivement vers les réseaux 1 et</w:t>
      </w:r>
      <w:r>
        <w:rPr>
          <w:color w:val="000080"/>
          <w:spacing w:val="-20"/>
          <w:w w:val="105"/>
        </w:rPr>
        <w:t> </w:t>
      </w:r>
      <w:r>
        <w:rPr>
          <w:color w:val="000080"/>
          <w:w w:val="105"/>
        </w:rPr>
        <w:t>2.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40" w:lineRule="auto" w:before="0" w:after="0"/>
        <w:ind w:left="616" w:right="0" w:hanging="360"/>
        <w:jc w:val="both"/>
        <w:rPr>
          <w:sz w:val="21"/>
        </w:rPr>
      </w:pPr>
      <w:r>
        <w:rPr>
          <w:color w:val="000080"/>
          <w:w w:val="105"/>
          <w:sz w:val="21"/>
        </w:rPr>
        <w:t>Afficher les tables de routage et tester le routage via un ping entre les deux extrémités du</w:t>
      </w:r>
      <w:r>
        <w:rPr>
          <w:color w:val="000080"/>
          <w:spacing w:val="-19"/>
          <w:w w:val="105"/>
          <w:sz w:val="21"/>
        </w:rPr>
        <w:t> </w:t>
      </w:r>
      <w:r>
        <w:rPr>
          <w:color w:val="000080"/>
          <w:w w:val="105"/>
          <w:sz w:val="21"/>
        </w:rPr>
        <w:t>réseau.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219" w:right="0" w:firstLine="0"/>
        <w:jc w:val="both"/>
        <w:rPr>
          <w:b/>
          <w:sz w:val="28"/>
        </w:rPr>
      </w:pPr>
      <w:r>
        <w:rPr>
          <w:b/>
          <w:color w:val="7D9BFF"/>
          <w:sz w:val="28"/>
        </w:rPr>
        <w:t>Étape 4 : Configurer une route récapitulative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BodyText"/>
        <w:ind w:left="219"/>
        <w:jc w:val="both"/>
      </w:pPr>
      <w:r>
        <w:rPr>
          <w:color w:val="000080"/>
          <w:w w:val="105"/>
        </w:rPr>
        <w:t>Plusieurs routes IPv6 statiques peuvent être récapitulées en une seule route IPv6 statique si :</w:t>
      </w:r>
    </w:p>
    <w:p>
      <w:pPr>
        <w:pStyle w:val="ListParagraph"/>
        <w:numPr>
          <w:ilvl w:val="0"/>
          <w:numId w:val="7"/>
        </w:numPr>
        <w:tabs>
          <w:tab w:pos="577" w:val="left" w:leader="none"/>
        </w:tabs>
        <w:spacing w:line="240" w:lineRule="auto" w:before="12" w:after="0"/>
        <w:ind w:left="576" w:right="0" w:hanging="360"/>
        <w:jc w:val="both"/>
        <w:rPr>
          <w:rFonts w:ascii="Wingdings" w:hAnsi="Wingdings"/>
          <w:color w:val="000080"/>
          <w:sz w:val="19"/>
        </w:rPr>
      </w:pPr>
      <w:r>
        <w:rPr>
          <w:color w:val="000080"/>
          <w:w w:val="105"/>
          <w:sz w:val="19"/>
        </w:rPr>
        <w:t>Les réseaux de destination sont contigus et peuvent être récapitulés dans une adresse réseau</w:t>
      </w:r>
      <w:r>
        <w:rPr>
          <w:color w:val="000080"/>
          <w:spacing w:val="-6"/>
          <w:w w:val="105"/>
          <w:sz w:val="19"/>
        </w:rPr>
        <w:t> </w:t>
      </w:r>
      <w:r>
        <w:rPr>
          <w:color w:val="000080"/>
          <w:w w:val="105"/>
          <w:sz w:val="19"/>
        </w:rPr>
        <w:t>unique.</w:t>
      </w:r>
    </w:p>
    <w:p>
      <w:pPr>
        <w:pStyle w:val="ListParagraph"/>
        <w:numPr>
          <w:ilvl w:val="0"/>
          <w:numId w:val="7"/>
        </w:numPr>
        <w:tabs>
          <w:tab w:pos="577" w:val="left" w:leader="none"/>
        </w:tabs>
        <w:spacing w:line="240" w:lineRule="auto" w:before="12" w:after="0"/>
        <w:ind w:left="576" w:right="0" w:hanging="360"/>
        <w:jc w:val="both"/>
        <w:rPr>
          <w:rFonts w:ascii="Wingdings" w:hAnsi="Wingdings"/>
          <w:color w:val="000080"/>
          <w:sz w:val="19"/>
        </w:rPr>
      </w:pPr>
      <w:r>
        <w:rPr>
          <w:color w:val="000080"/>
          <w:w w:val="105"/>
          <w:sz w:val="19"/>
        </w:rPr>
        <w:t>Les routes statiques utilisent toutes la même interface de sortie ou adresse IPv6 de tronçon</w:t>
      </w:r>
      <w:r>
        <w:rPr>
          <w:color w:val="000080"/>
          <w:spacing w:val="-3"/>
          <w:w w:val="105"/>
          <w:sz w:val="19"/>
        </w:rPr>
        <w:t> </w:t>
      </w:r>
      <w:r>
        <w:rPr>
          <w:color w:val="000080"/>
          <w:w w:val="105"/>
          <w:sz w:val="19"/>
        </w:rPr>
        <w:t>suivant.</w:t>
      </w:r>
    </w:p>
    <w:p>
      <w:pPr>
        <w:pStyle w:val="BodyText"/>
        <w:spacing w:before="1"/>
        <w:rPr>
          <w:sz w:val="29"/>
        </w:rPr>
      </w:pPr>
    </w:p>
    <w:p>
      <w:pPr>
        <w:tabs>
          <w:tab w:pos="1519" w:val="left" w:leader="none"/>
          <w:tab w:pos="2341" w:val="left" w:leader="none"/>
          <w:tab w:pos="3605" w:val="left" w:leader="none"/>
        </w:tabs>
        <w:spacing w:line="247" w:lineRule="auto" w:before="0"/>
        <w:ind w:left="219" w:right="6714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3016250</wp:posOffset>
            </wp:positionH>
            <wp:positionV relativeFrom="paragraph">
              <wp:posOffset>36434</wp:posOffset>
            </wp:positionV>
            <wp:extent cx="4086225" cy="2291079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9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80"/>
          <w:w w:val="105"/>
          <w:sz w:val="21"/>
        </w:rPr>
        <w:t>Calculer</w:t>
        <w:tab/>
        <w:t>une</w:t>
        <w:tab/>
        <w:t>adresse</w:t>
        <w:tab/>
      </w:r>
      <w:r>
        <w:rPr>
          <w:b/>
          <w:color w:val="000080"/>
          <w:sz w:val="21"/>
        </w:rPr>
        <w:t>Ipv6 </w:t>
      </w:r>
      <w:r>
        <w:rPr>
          <w:b/>
          <w:color w:val="000080"/>
          <w:w w:val="105"/>
          <w:sz w:val="21"/>
        </w:rPr>
        <w:t>récapitulative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252" w:lineRule="auto"/>
        <w:ind w:left="219" w:right="6752"/>
        <w:jc w:val="both"/>
      </w:pPr>
      <w:r>
        <w:rPr>
          <w:color w:val="000080"/>
          <w:w w:val="105"/>
        </w:rPr>
        <w:t>La récapitulation des adresses IPv6 est similaire à celle des adresses IPv4. Cela nécessite cependant quelques étapes supplémentaires liées aux adresses IPv6 abrégées et à la</w:t>
      </w:r>
      <w:r>
        <w:rPr>
          <w:color w:val="000080"/>
          <w:spacing w:val="55"/>
          <w:w w:val="105"/>
        </w:rPr>
        <w:t> </w:t>
      </w:r>
      <w:r>
        <w:rPr>
          <w:color w:val="000080"/>
          <w:w w:val="105"/>
        </w:rPr>
        <w:t>conversion hexadécimale.</w:t>
      </w:r>
    </w:p>
    <w:p>
      <w:pPr>
        <w:pStyle w:val="BodyText"/>
        <w:spacing w:line="252" w:lineRule="auto" w:before="63"/>
        <w:ind w:left="219" w:right="6854"/>
        <w:jc w:val="both"/>
      </w:pPr>
      <w:r>
        <w:rPr>
          <w:color w:val="000080"/>
          <w:w w:val="105"/>
        </w:rPr>
        <w:t>Dans l’exemple, R1 dispose actuellement de quatre routes statiques à destination des réseaux 2001:db8:acad1::/64 à 2001:db8:acad:4::/64.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85"/>
        <w:ind w:left="8514" w:right="0" w:firstLine="0"/>
        <w:jc w:val="left"/>
        <w:rPr>
          <w:rFonts w:ascii="Arial-BoldItalicMT"/>
          <w:b/>
          <w:i/>
          <w:sz w:val="19"/>
        </w:rPr>
      </w:pPr>
      <w:r>
        <w:rPr>
          <w:rFonts w:ascii="Arial-BoldItalicMT"/>
          <w:b/>
          <w:i/>
          <w:color w:val="0070C0"/>
          <w:w w:val="105"/>
          <w:sz w:val="19"/>
        </w:rPr>
        <w:t>Source: netacad.com</w:t>
      </w:r>
    </w:p>
    <w:p>
      <w:pPr>
        <w:pStyle w:val="BodyText"/>
        <w:rPr>
          <w:rFonts w:ascii="Arial-BoldItalicMT"/>
          <w:b/>
          <w:i/>
          <w:sz w:val="22"/>
        </w:rPr>
      </w:pPr>
    </w:p>
    <w:p>
      <w:pPr>
        <w:pStyle w:val="BodyText"/>
        <w:spacing w:before="1"/>
        <w:rPr>
          <w:rFonts w:ascii="Arial-BoldItalicMT"/>
          <w:b/>
          <w:i/>
        </w:rPr>
      </w:pPr>
    </w:p>
    <w:p>
      <w:pPr>
        <w:pStyle w:val="BodyText"/>
        <w:spacing w:line="252" w:lineRule="auto"/>
        <w:ind w:left="219"/>
      </w:pPr>
      <w:r>
        <w:rPr>
          <w:color w:val="000080"/>
          <w:w w:val="105"/>
        </w:rPr>
        <w:t>Le regroupement de réseaux IPv6 en un préfixe IPv6 unique et une longueur de préfixe unique s'effectue en sept étapes.</w:t>
      </w:r>
    </w:p>
    <w:p>
      <w:pPr>
        <w:pStyle w:val="BodyText"/>
        <w:spacing w:before="10"/>
      </w:pPr>
    </w:p>
    <w:tbl>
      <w:tblPr>
        <w:tblW w:w="0" w:type="auto"/>
        <w:jc w:val="left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7"/>
        <w:gridCol w:w="4752"/>
      </w:tblGrid>
      <w:tr>
        <w:trPr>
          <w:trHeight w:val="1727" w:hRule="atLeast"/>
        </w:trPr>
        <w:tc>
          <w:tcPr>
            <w:tcW w:w="5717" w:type="dxa"/>
          </w:tcPr>
          <w:p>
            <w:pPr>
              <w:pStyle w:val="TableParagraph"/>
              <w:spacing w:before="4"/>
              <w:ind w:left="42"/>
              <w:rPr>
                <w:b/>
                <w:sz w:val="19"/>
              </w:rPr>
            </w:pPr>
            <w:r>
              <w:rPr>
                <w:b/>
                <w:color w:val="000080"/>
                <w:w w:val="105"/>
                <w:sz w:val="19"/>
              </w:rPr>
              <w:t>Étape A</w:t>
            </w:r>
          </w:p>
          <w:p>
            <w:pPr>
              <w:pStyle w:val="TableParagraph"/>
              <w:spacing w:before="8"/>
              <w:ind w:left="0"/>
              <w:rPr>
                <w:sz w:val="22"/>
              </w:rPr>
            </w:pPr>
          </w:p>
          <w:p>
            <w:pPr>
              <w:pStyle w:val="TableParagraph"/>
              <w:tabs>
                <w:tab w:pos="1596" w:val="left" w:leader="none"/>
                <w:tab w:pos="2294" w:val="left" w:leader="none"/>
                <w:tab w:pos="3603" w:val="left" w:leader="none"/>
                <w:tab w:pos="4692" w:val="left" w:leader="none"/>
              </w:tabs>
              <w:spacing w:line="252" w:lineRule="auto" w:before="1"/>
              <w:ind w:left="42" w:right="97"/>
              <w:rPr>
                <w:sz w:val="21"/>
              </w:rPr>
            </w:pPr>
            <w:r>
              <w:rPr>
                <w:color w:val="000080"/>
                <w:w w:val="105"/>
                <w:sz w:val="21"/>
              </w:rPr>
              <w:t>Répertoriez</w:t>
              <w:tab/>
              <w:t>les</w:t>
              <w:tab/>
              <w:t>adresses</w:t>
              <w:tab/>
              <w:t>réseau</w:t>
              <w:tab/>
            </w:r>
            <w:r>
              <w:rPr>
                <w:color w:val="000080"/>
                <w:sz w:val="21"/>
              </w:rPr>
              <w:t>(préfixes) </w:t>
            </w:r>
            <w:r>
              <w:rPr>
                <w:color w:val="000080"/>
                <w:w w:val="105"/>
                <w:sz w:val="21"/>
              </w:rPr>
              <w:t>et identifiez la partie où les adresses</w:t>
            </w:r>
            <w:r>
              <w:rPr>
                <w:color w:val="000080"/>
                <w:spacing w:val="-4"/>
                <w:w w:val="105"/>
                <w:sz w:val="21"/>
              </w:rPr>
              <w:t> </w:t>
            </w:r>
            <w:r>
              <w:rPr>
                <w:color w:val="000080"/>
                <w:w w:val="105"/>
                <w:sz w:val="21"/>
              </w:rPr>
              <w:t>diffèrent.</w:t>
            </w:r>
          </w:p>
        </w:tc>
        <w:tc>
          <w:tcPr>
            <w:tcW w:w="4752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76936" cy="1071372"/>
                  <wp:effectExtent l="0" t="0" r="0" b="0"/>
                  <wp:docPr id="11" name="image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936" cy="107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713" w:hRule="atLeast"/>
        </w:trPr>
        <w:tc>
          <w:tcPr>
            <w:tcW w:w="5717" w:type="dxa"/>
          </w:tcPr>
          <w:p>
            <w:pPr>
              <w:pStyle w:val="TableParagraph"/>
              <w:spacing w:before="4"/>
              <w:ind w:left="42"/>
              <w:rPr>
                <w:b/>
                <w:sz w:val="21"/>
              </w:rPr>
            </w:pPr>
            <w:r>
              <w:rPr>
                <w:b/>
                <w:color w:val="000080"/>
                <w:w w:val="105"/>
                <w:sz w:val="21"/>
              </w:rPr>
              <w:t>Étape B</w:t>
            </w:r>
          </w:p>
          <w:p>
            <w:pPr>
              <w:pStyle w:val="TableParagraph"/>
              <w:spacing w:before="2"/>
              <w:ind w:left="0"/>
              <w:rPr>
                <w:sz w:val="21"/>
              </w:rPr>
            </w:pPr>
          </w:p>
          <w:p>
            <w:pPr>
              <w:pStyle w:val="TableParagraph"/>
              <w:ind w:left="42"/>
              <w:rPr>
                <w:sz w:val="21"/>
              </w:rPr>
            </w:pPr>
            <w:r>
              <w:rPr>
                <w:color w:val="000080"/>
                <w:w w:val="105"/>
                <w:sz w:val="21"/>
              </w:rPr>
              <w:t>Développez l'IPv6 s'il est abrégé.</w:t>
            </w:r>
          </w:p>
        </w:tc>
        <w:tc>
          <w:tcPr>
            <w:tcW w:w="4752" w:type="dxa"/>
          </w:tcPr>
          <w:p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86937" cy="1085850"/>
                  <wp:effectExtent l="0" t="0" r="0" b="0"/>
                  <wp:docPr id="13" name="image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937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741" w:hRule="atLeast"/>
        </w:trPr>
        <w:tc>
          <w:tcPr>
            <w:tcW w:w="5717" w:type="dxa"/>
          </w:tcPr>
          <w:p>
            <w:pPr>
              <w:pStyle w:val="TableParagraph"/>
              <w:spacing w:before="9"/>
              <w:ind w:left="42"/>
              <w:rPr>
                <w:b/>
                <w:sz w:val="21"/>
              </w:rPr>
            </w:pPr>
            <w:r>
              <w:rPr>
                <w:b/>
                <w:color w:val="000080"/>
                <w:w w:val="105"/>
                <w:sz w:val="21"/>
              </w:rPr>
              <w:t>Étape C</w:t>
            </w:r>
          </w:p>
          <w:p>
            <w:pPr>
              <w:pStyle w:val="TableParagraph"/>
              <w:spacing w:line="252" w:lineRule="auto" w:before="8"/>
              <w:ind w:left="42"/>
              <w:rPr>
                <w:sz w:val="21"/>
              </w:rPr>
            </w:pPr>
            <w:r>
              <w:rPr>
                <w:color w:val="000080"/>
                <w:w w:val="105"/>
                <w:sz w:val="21"/>
              </w:rPr>
              <w:t>Convertissez la section différente du format hexadécimal au format binaire.</w:t>
            </w:r>
          </w:p>
        </w:tc>
        <w:tc>
          <w:tcPr>
            <w:tcW w:w="4752" w:type="dxa"/>
          </w:tcPr>
          <w:p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15263" cy="1092993"/>
                  <wp:effectExtent l="0" t="0" r="0" b="0"/>
                  <wp:docPr id="15" name="image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263" cy="1092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header="0" w:footer="728" w:top="560" w:bottom="920" w:left="640" w:right="500"/>
        </w:sectPr>
      </w:pPr>
    </w:p>
    <w:tbl>
      <w:tblPr>
        <w:tblW w:w="0" w:type="auto"/>
        <w:jc w:val="left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7"/>
        <w:gridCol w:w="4752"/>
      </w:tblGrid>
      <w:tr>
        <w:trPr>
          <w:trHeight w:val="2711" w:hRule="atLeast"/>
        </w:trPr>
        <w:tc>
          <w:tcPr>
            <w:tcW w:w="5717" w:type="dxa"/>
          </w:tcPr>
          <w:p>
            <w:pPr>
              <w:pStyle w:val="TableParagraph"/>
              <w:spacing w:line="240" w:lineRule="exact"/>
              <w:ind w:left="42"/>
              <w:rPr>
                <w:b/>
                <w:sz w:val="21"/>
              </w:rPr>
            </w:pPr>
            <w:r>
              <w:rPr>
                <w:b/>
                <w:color w:val="000080"/>
                <w:w w:val="105"/>
                <w:sz w:val="21"/>
              </w:rPr>
              <w:t>Étape D</w:t>
            </w:r>
          </w:p>
          <w:p>
            <w:pPr>
              <w:pStyle w:val="TableParagraph"/>
              <w:spacing w:before="1"/>
              <w:ind w:left="0"/>
              <w:rPr>
                <w:sz w:val="21"/>
              </w:rPr>
            </w:pPr>
          </w:p>
          <w:p>
            <w:pPr>
              <w:pStyle w:val="TableParagraph"/>
              <w:spacing w:line="249" w:lineRule="auto" w:before="1"/>
              <w:ind w:left="42" w:right="97"/>
              <w:jc w:val="both"/>
              <w:rPr>
                <w:sz w:val="21"/>
              </w:rPr>
            </w:pPr>
            <w:r>
              <w:rPr>
                <w:color w:val="000080"/>
                <w:w w:val="105"/>
                <w:sz w:val="21"/>
              </w:rPr>
              <w:t>Comptez le nombre de bits correspondants à gauche pour déterminer la longueur de préfixe de la route récapitulative.</w:t>
            </w:r>
          </w:p>
        </w:tc>
        <w:tc>
          <w:tcPr>
            <w:tcW w:w="4752" w:type="dxa"/>
          </w:tcPr>
          <w:p>
            <w:pPr>
              <w:pStyle w:val="TableParagraph"/>
              <w:spacing w:before="4"/>
              <w:ind w:left="0"/>
              <w:rPr>
                <w:sz w:val="4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17983" cy="1650206"/>
                  <wp:effectExtent l="0" t="0" r="0" b="0"/>
                  <wp:docPr id="17" name="image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983" cy="165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410" w:hRule="atLeast"/>
        </w:trPr>
        <w:tc>
          <w:tcPr>
            <w:tcW w:w="5717" w:type="dxa"/>
          </w:tcPr>
          <w:p>
            <w:pPr>
              <w:pStyle w:val="TableParagraph"/>
              <w:spacing w:before="200"/>
              <w:ind w:left="42"/>
              <w:rPr>
                <w:b/>
                <w:sz w:val="21"/>
              </w:rPr>
            </w:pPr>
            <w:r>
              <w:rPr>
                <w:b/>
                <w:color w:val="000080"/>
                <w:w w:val="105"/>
                <w:sz w:val="21"/>
              </w:rPr>
              <w:t>Étape E</w:t>
            </w:r>
          </w:p>
          <w:p>
            <w:pPr>
              <w:pStyle w:val="TableParagraph"/>
              <w:tabs>
                <w:tab w:pos="675" w:val="left" w:leader="none"/>
                <w:tab w:pos="1320" w:val="left" w:leader="none"/>
                <w:tab w:pos="2577" w:val="left" w:leader="none"/>
                <w:tab w:pos="3655" w:val="left" w:leader="none"/>
                <w:tab w:pos="4533" w:val="left" w:leader="none"/>
              </w:tabs>
              <w:spacing w:line="247" w:lineRule="auto" w:before="214"/>
              <w:ind w:left="42" w:right="97"/>
              <w:rPr>
                <w:sz w:val="21"/>
              </w:rPr>
            </w:pPr>
            <w:r>
              <w:rPr>
                <w:color w:val="000080"/>
                <w:w w:val="105"/>
                <w:sz w:val="21"/>
              </w:rPr>
              <w:t>Copiez les bits correspondants, puis ajoutez les bits à zéro</w:t>
              <w:tab/>
              <w:t>pour</w:t>
              <w:tab/>
              <w:t>déterminer</w:t>
              <w:tab/>
              <w:t>l'adresse</w:t>
              <w:tab/>
              <w:t>réseau</w:t>
              <w:tab/>
            </w:r>
            <w:r>
              <w:rPr>
                <w:color w:val="000080"/>
                <w:sz w:val="21"/>
              </w:rPr>
              <w:t>récapitulée</w:t>
            </w:r>
          </w:p>
          <w:p>
            <w:pPr>
              <w:pStyle w:val="TableParagraph"/>
              <w:spacing w:line="231" w:lineRule="exact" w:before="7"/>
              <w:ind w:left="42"/>
              <w:rPr>
                <w:sz w:val="21"/>
              </w:rPr>
            </w:pPr>
            <w:r>
              <w:rPr>
                <w:color w:val="000080"/>
                <w:w w:val="105"/>
                <w:sz w:val="21"/>
              </w:rPr>
              <w:t>(préfixe).</w:t>
            </w:r>
          </w:p>
        </w:tc>
        <w:tc>
          <w:tcPr>
            <w:tcW w:w="4752" w:type="dxa"/>
          </w:tcPr>
          <w:p>
            <w:pPr>
              <w:pStyle w:val="TableParagraph"/>
              <w:spacing w:before="6"/>
              <w:ind w:left="0"/>
              <w:rPr>
                <w:sz w:val="19"/>
              </w:rPr>
            </w:pPr>
          </w:p>
          <w:p>
            <w:pPr>
              <w:pStyle w:val="TableParagraph"/>
              <w:ind w:left="8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00842" cy="281940"/>
                  <wp:effectExtent l="0" t="0" r="0" b="0"/>
                  <wp:docPr id="19" name="image1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842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46" w:hRule="atLeast"/>
        </w:trPr>
        <w:tc>
          <w:tcPr>
            <w:tcW w:w="5717" w:type="dxa"/>
          </w:tcPr>
          <w:p>
            <w:pPr>
              <w:pStyle w:val="TableParagraph"/>
              <w:spacing w:before="200"/>
              <w:ind w:left="42"/>
              <w:rPr>
                <w:b/>
                <w:sz w:val="21"/>
              </w:rPr>
            </w:pPr>
            <w:r>
              <w:rPr>
                <w:b/>
                <w:color w:val="000080"/>
                <w:w w:val="105"/>
                <w:sz w:val="21"/>
              </w:rPr>
              <w:t>Étape F</w:t>
            </w:r>
          </w:p>
          <w:p>
            <w:pPr>
              <w:pStyle w:val="TableParagraph"/>
              <w:spacing w:before="13"/>
              <w:ind w:left="42"/>
              <w:rPr>
                <w:sz w:val="21"/>
              </w:rPr>
            </w:pPr>
            <w:r>
              <w:rPr>
                <w:color w:val="000080"/>
                <w:w w:val="105"/>
                <w:sz w:val="21"/>
              </w:rPr>
              <w:t>Convertissez la section binaire au format hexadécimal</w:t>
            </w:r>
          </w:p>
        </w:tc>
        <w:tc>
          <w:tcPr>
            <w:tcW w:w="4752" w:type="dxa"/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ind w:left="8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07239" cy="471487"/>
                  <wp:effectExtent l="0" t="0" r="0" b="0"/>
                  <wp:docPr id="21" name="image1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239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780" w:hRule="atLeast"/>
        </w:trPr>
        <w:tc>
          <w:tcPr>
            <w:tcW w:w="5717" w:type="dxa"/>
          </w:tcPr>
          <w:p>
            <w:pPr>
              <w:pStyle w:val="TableParagraph"/>
              <w:spacing w:before="200"/>
              <w:ind w:left="42"/>
              <w:rPr>
                <w:b/>
                <w:sz w:val="21"/>
              </w:rPr>
            </w:pPr>
            <w:r>
              <w:rPr>
                <w:b/>
                <w:color w:val="000080"/>
                <w:w w:val="105"/>
                <w:sz w:val="21"/>
              </w:rPr>
              <w:t>Étape G</w:t>
            </w:r>
          </w:p>
          <w:p>
            <w:pPr>
              <w:pStyle w:val="TableParagraph"/>
              <w:spacing w:line="247" w:lineRule="auto" w:before="13"/>
              <w:ind w:left="42"/>
              <w:rPr>
                <w:sz w:val="21"/>
              </w:rPr>
            </w:pPr>
            <w:r>
              <w:rPr>
                <w:color w:val="000080"/>
                <w:w w:val="105"/>
                <w:sz w:val="21"/>
              </w:rPr>
              <w:t>Ajoutez le préfixe de la route récapitulative (généré par l'étape D).</w:t>
            </w:r>
          </w:p>
          <w:p>
            <w:pPr>
              <w:pStyle w:val="TableParagraph"/>
              <w:spacing w:before="4"/>
              <w:ind w:left="0"/>
              <w:rPr>
                <w:sz w:val="21"/>
              </w:rPr>
            </w:pPr>
          </w:p>
          <w:p>
            <w:pPr>
              <w:pStyle w:val="TableParagraph"/>
              <w:ind w:left="3393"/>
              <w:rPr>
                <w:rFonts w:ascii="Arial-BoldItalicMT"/>
                <w:b/>
                <w:i/>
                <w:sz w:val="19"/>
              </w:rPr>
            </w:pPr>
            <w:r>
              <w:rPr>
                <w:rFonts w:ascii="Arial-BoldItalicMT"/>
                <w:b/>
                <w:i/>
                <w:color w:val="0070C0"/>
                <w:w w:val="105"/>
                <w:sz w:val="19"/>
              </w:rPr>
              <w:t>Source: netacad.com</w:t>
            </w:r>
          </w:p>
        </w:tc>
        <w:tc>
          <w:tcPr>
            <w:tcW w:w="4752" w:type="dxa"/>
          </w:tcPr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62900" cy="941070"/>
                  <wp:effectExtent l="0" t="0" r="0" b="0"/>
                  <wp:docPr id="23" name="image1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90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3"/>
        <w:rPr>
          <w:sz w:val="11"/>
        </w:rPr>
      </w:pPr>
    </w:p>
    <w:p>
      <w:pPr>
        <w:pStyle w:val="Heading3"/>
        <w:numPr>
          <w:ilvl w:val="0"/>
          <w:numId w:val="6"/>
        </w:numPr>
        <w:tabs>
          <w:tab w:pos="678" w:val="left" w:leader="none"/>
        </w:tabs>
        <w:spacing w:line="240" w:lineRule="auto" w:before="99" w:after="0"/>
        <w:ind w:left="677" w:right="0" w:hanging="421"/>
        <w:jc w:val="left"/>
      </w:pPr>
      <w:r>
        <w:rPr>
          <w:color w:val="000080"/>
          <w:w w:val="105"/>
        </w:rPr>
        <w:t>Déterminer une adresse de sur-réseau pour les deux réseaux associés aux postes PC1 et</w:t>
      </w:r>
      <w:r>
        <w:rPr>
          <w:color w:val="000080"/>
          <w:spacing w:val="-18"/>
          <w:w w:val="105"/>
        </w:rPr>
        <w:t> </w:t>
      </w:r>
      <w:r>
        <w:rPr>
          <w:color w:val="000080"/>
          <w:w w:val="105"/>
        </w:rPr>
        <w:t>PC2.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40" w:lineRule="auto" w:before="193" w:after="0"/>
        <w:ind w:left="677" w:right="0" w:hanging="421"/>
        <w:jc w:val="left"/>
        <w:rPr>
          <w:sz w:val="21"/>
        </w:rPr>
      </w:pPr>
      <w:r>
        <w:rPr>
          <w:color w:val="000080"/>
          <w:w w:val="105"/>
          <w:sz w:val="21"/>
        </w:rPr>
        <w:t>Configurer la route récapitulative dans le routeur R2</w:t>
      </w:r>
      <w:r>
        <w:rPr>
          <w:color w:val="000080"/>
          <w:spacing w:val="5"/>
          <w:w w:val="105"/>
          <w:sz w:val="21"/>
        </w:rPr>
        <w:t> </w:t>
      </w:r>
      <w:r>
        <w:rPr>
          <w:color w:val="000080"/>
          <w:w w:val="105"/>
          <w:sz w:val="21"/>
        </w:rPr>
        <w:t>:</w:t>
      </w:r>
    </w:p>
    <w:p>
      <w:pPr>
        <w:pStyle w:val="ListParagraph"/>
        <w:numPr>
          <w:ilvl w:val="1"/>
          <w:numId w:val="6"/>
        </w:numPr>
        <w:tabs>
          <w:tab w:pos="934" w:val="left" w:leader="none"/>
        </w:tabs>
        <w:spacing w:line="265" w:lineRule="exact" w:before="4" w:after="0"/>
        <w:ind w:left="933" w:right="0" w:hanging="360"/>
        <w:jc w:val="left"/>
        <w:rPr>
          <w:rFonts w:ascii="Wingdings" w:hAnsi="Wingdings"/>
          <w:color w:val="000080"/>
          <w:sz w:val="24"/>
        </w:rPr>
      </w:pPr>
      <w:r>
        <w:rPr>
          <w:color w:val="000080"/>
          <w:w w:val="105"/>
          <w:sz w:val="21"/>
        </w:rPr>
        <w:t>Retirer les deux routes statiques vers les réseaux 1 et</w:t>
      </w:r>
      <w:r>
        <w:rPr>
          <w:color w:val="000080"/>
          <w:spacing w:val="3"/>
          <w:w w:val="105"/>
          <w:sz w:val="21"/>
        </w:rPr>
        <w:t> </w:t>
      </w:r>
      <w:r>
        <w:rPr>
          <w:color w:val="000080"/>
          <w:w w:val="105"/>
          <w:sz w:val="21"/>
        </w:rPr>
        <w:t>2.</w:t>
      </w:r>
    </w:p>
    <w:p>
      <w:pPr>
        <w:pStyle w:val="ListParagraph"/>
        <w:numPr>
          <w:ilvl w:val="1"/>
          <w:numId w:val="6"/>
        </w:numPr>
        <w:tabs>
          <w:tab w:pos="934" w:val="left" w:leader="none"/>
        </w:tabs>
        <w:spacing w:line="262" w:lineRule="exact" w:before="0" w:after="0"/>
        <w:ind w:left="933" w:right="0" w:hanging="360"/>
        <w:jc w:val="left"/>
        <w:rPr>
          <w:rFonts w:ascii="Wingdings" w:hAnsi="Wingdings"/>
          <w:color w:val="000080"/>
          <w:sz w:val="24"/>
        </w:rPr>
      </w:pPr>
      <w:r>
        <w:rPr>
          <w:color w:val="000080"/>
          <w:w w:val="105"/>
          <w:sz w:val="21"/>
        </w:rPr>
        <w:t>Appliquer la route</w:t>
      </w:r>
      <w:r>
        <w:rPr>
          <w:color w:val="000080"/>
          <w:spacing w:val="3"/>
          <w:w w:val="105"/>
          <w:sz w:val="21"/>
        </w:rPr>
        <w:t> </w:t>
      </w:r>
      <w:r>
        <w:rPr>
          <w:color w:val="000080"/>
          <w:w w:val="105"/>
          <w:sz w:val="21"/>
        </w:rPr>
        <w:t>récapitulative.</w:t>
      </w:r>
    </w:p>
    <w:p>
      <w:pPr>
        <w:pStyle w:val="ListParagraph"/>
        <w:numPr>
          <w:ilvl w:val="1"/>
          <w:numId w:val="6"/>
        </w:numPr>
        <w:tabs>
          <w:tab w:pos="934" w:val="left" w:leader="none"/>
        </w:tabs>
        <w:spacing w:line="263" w:lineRule="exact" w:before="0" w:after="0"/>
        <w:ind w:left="933" w:right="0" w:hanging="360"/>
        <w:jc w:val="left"/>
        <w:rPr>
          <w:rFonts w:ascii="Wingdings"/>
          <w:color w:val="000080"/>
          <w:sz w:val="24"/>
        </w:rPr>
      </w:pPr>
      <w:r>
        <w:rPr>
          <w:color w:val="000080"/>
          <w:w w:val="105"/>
          <w:sz w:val="21"/>
        </w:rPr>
        <w:t>Tester le</w:t>
      </w:r>
      <w:r>
        <w:rPr>
          <w:color w:val="000080"/>
          <w:spacing w:val="0"/>
          <w:w w:val="105"/>
          <w:sz w:val="21"/>
        </w:rPr>
        <w:t> </w:t>
      </w:r>
      <w:r>
        <w:rPr>
          <w:color w:val="000080"/>
          <w:w w:val="105"/>
          <w:sz w:val="21"/>
        </w:rPr>
        <w:t>routage.</w:t>
      </w:r>
    </w:p>
    <w:p>
      <w:pPr>
        <w:spacing w:after="0" w:line="263" w:lineRule="exact"/>
        <w:jc w:val="left"/>
        <w:rPr>
          <w:rFonts w:ascii="Wingdings"/>
          <w:sz w:val="24"/>
        </w:rPr>
        <w:sectPr>
          <w:pgSz w:w="11900" w:h="16840"/>
          <w:pgMar w:header="0" w:footer="728" w:top="640" w:bottom="920" w:left="640" w:right="500"/>
        </w:sectPr>
      </w:pPr>
    </w:p>
    <w:p>
      <w:pPr>
        <w:spacing w:before="77"/>
        <w:ind w:left="219" w:right="0" w:firstLine="0"/>
        <w:jc w:val="left"/>
        <w:rPr>
          <w:b/>
          <w:sz w:val="28"/>
        </w:rPr>
      </w:pPr>
      <w:r>
        <w:rPr>
          <w:b/>
          <w:color w:val="7D9BFF"/>
          <w:sz w:val="28"/>
        </w:rPr>
        <w:t>Partie 2 : configurer un serveur DHCPv6 sans état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252" w:lineRule="auto" w:before="1"/>
        <w:ind w:left="219"/>
      </w:pPr>
      <w:r>
        <w:rPr>
          <w:color w:val="000080"/>
          <w:w w:val="105"/>
        </w:rPr>
        <w:t>Un serveur DHCPv6 sans état permet de compléter le paramétrage IP des clients configurés pour obtenir automatiquement leurs informations d'adressage IPv6 :</w:t>
      </w:r>
    </w:p>
    <w:p>
      <w:pPr>
        <w:pStyle w:val="ListParagraph"/>
        <w:numPr>
          <w:ilvl w:val="0"/>
          <w:numId w:val="8"/>
        </w:numPr>
        <w:tabs>
          <w:tab w:pos="939" w:val="left" w:leader="none"/>
          <w:tab w:pos="940" w:val="left" w:leader="none"/>
        </w:tabs>
        <w:spacing w:line="235" w:lineRule="auto" w:before="19" w:after="0"/>
        <w:ind w:left="939" w:right="225" w:hanging="360"/>
        <w:jc w:val="left"/>
        <w:rPr>
          <w:sz w:val="19"/>
        </w:rPr>
      </w:pPr>
      <w:r>
        <w:rPr>
          <w:color w:val="000080"/>
          <w:w w:val="105"/>
          <w:sz w:val="19"/>
        </w:rPr>
        <w:t>le client configure automatiquement son adresse globale à partir de l’annonce d’un préfixe donné par un routeur (annonce de routeur)</w:t>
      </w:r>
      <w:r>
        <w:rPr>
          <w:color w:val="000080"/>
          <w:spacing w:val="1"/>
          <w:w w:val="105"/>
          <w:sz w:val="19"/>
        </w:rPr>
        <w:t> </w:t>
      </w:r>
      <w:r>
        <w:rPr>
          <w:color w:val="000080"/>
          <w:w w:val="105"/>
          <w:sz w:val="19"/>
        </w:rPr>
        <w:t>;</w:t>
      </w:r>
    </w:p>
    <w:p>
      <w:pPr>
        <w:pStyle w:val="ListParagraph"/>
        <w:numPr>
          <w:ilvl w:val="0"/>
          <w:numId w:val="8"/>
        </w:numPr>
        <w:tabs>
          <w:tab w:pos="939" w:val="left" w:leader="none"/>
          <w:tab w:pos="940" w:val="left" w:leader="none"/>
        </w:tabs>
        <w:spacing w:line="230" w:lineRule="auto" w:before="34" w:after="0"/>
        <w:ind w:left="939" w:right="220" w:hanging="360"/>
        <w:jc w:val="left"/>
        <w:rPr>
          <w:sz w:val="19"/>
        </w:rPr>
      </w:pPr>
      <w:r>
        <w:rPr>
          <w:color w:val="000080"/>
          <w:w w:val="105"/>
          <w:sz w:val="19"/>
        </w:rPr>
        <w:t>le client obtient auprès d'un serveur DHCPv6 des options supplémentaires comme l'adresse d'un serveur DNS.</w:t>
      </w:r>
    </w:p>
    <w:p>
      <w:pPr>
        <w:pStyle w:val="BodyText"/>
        <w:spacing w:before="4"/>
        <w:rPr>
          <w:sz w:val="23"/>
        </w:rPr>
      </w:pPr>
    </w:p>
    <w:p>
      <w:pPr>
        <w:pStyle w:val="Heading3"/>
        <w:ind w:firstLine="0"/>
      </w:pPr>
      <w:r>
        <w:rPr>
          <w:color w:val="000080"/>
          <w:w w:val="105"/>
          <w:u w:val="single" w:color="000080"/>
        </w:rPr>
        <w:t>Exemple:</w:t>
      </w:r>
    </w:p>
    <w:p>
      <w:pPr>
        <w:pStyle w:val="BodyText"/>
        <w:spacing w:before="2"/>
        <w:rPr>
          <w:sz w:val="29"/>
        </w:rPr>
      </w:pPr>
    </w:p>
    <w:p>
      <w:pPr>
        <w:tabs>
          <w:tab w:pos="5025" w:val="left" w:leader="none"/>
        </w:tabs>
        <w:spacing w:before="100"/>
        <w:ind w:left="1354" w:right="0" w:firstLine="0"/>
        <w:jc w:val="left"/>
        <w:rPr>
          <w:rFonts w:ascii="Calibri"/>
          <w:b/>
          <w:sz w:val="23"/>
        </w:rPr>
      </w:pPr>
      <w:r>
        <w:rPr/>
        <w:pict>
          <v:group style="position:absolute;margin-left:52.49765pt;margin-top:-7.021572pt;width:296.25pt;height:49.35pt;mso-position-horizontal-relative:page;mso-position-vertical-relative:paragraph;z-index:-18232" coordorigin="1050,-140" coordsize="5925,987">
            <v:shape style="position:absolute;left:6016;top:-141;width:959;height:960" type="#_x0000_t75" stroked="false">
              <v:imagedata r:id="rId21" o:title=""/>
            </v:shape>
            <v:shape style="position:absolute;left:1049;top:-114;width:945;height:960" type="#_x0000_t75" stroked="false">
              <v:imagedata r:id="rId22" o:title=""/>
            </v:shape>
            <v:shape style="position:absolute;left:1994;top:332;width:4022;height:41" coordorigin="1995,332" coordsize="4022,41" path="m1995,359l6017,332,6017,346,1995,373,1995,359xe" filled="false" stroked="true" strokeweight=".674013pt" strokecolor="#4a7ebb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4.574898pt;margin-top:-13.099341pt;width:154.2pt;height:22.65pt;mso-position-horizontal-relative:page;mso-position-vertical-relative:paragraph;z-index:-18184" coordorigin="2291,-262" coordsize="3084,453">
            <v:shape style="position:absolute;left:2952;top:48;width:2416;height:135" coordorigin="2953,49" coordsize="2416,135" path="m5234,49l5234,184,5341,130,5261,130,5261,103,5342,103,5234,49xm5234,103l2953,103,2953,130,5234,130,5234,103xm5342,103l5261,103,5261,130,5341,130,5369,116,5342,103xe" filled="true" fillcolor="#404040" stroked="false">
              <v:path arrowok="t"/>
              <v:fill type="solid"/>
            </v:shape>
            <v:line style="position:absolute" from="2946,116" to="5268,116" stroked="true" strokeweight="2.035916pt" strokecolor="#404040">
              <v:stroke dashstyle="solid"/>
            </v:line>
            <v:shape style="position:absolute;left:5233;top:48;width:135;height:135" coordorigin="5234,49" coordsize="135,135" path="m5234,49l5369,116,5234,184,5234,49xe" filled="false" stroked="true" strokeweight=".674029pt" strokecolor="#404040">
              <v:path arrowok="t"/>
              <v:stroke dashstyle="solid"/>
            </v:shape>
            <v:shape style="position:absolute;left:2291;top:-262;width:635;height:419" type="#_x0000_t75" stroked="false">
              <v:imagedata r:id="rId23" o:title=""/>
            </v:shape>
            <v:shape style="position:absolute;left:2291;top:-262;width:3084;height:453" type="#_x0000_t202" filled="false" stroked="false">
              <v:textbox inset="0,0,0,0">
                <w:txbxContent>
                  <w:p>
                    <w:pPr>
                      <w:tabs>
                        <w:tab w:pos="728" w:val="left" w:leader="none"/>
                      </w:tabs>
                      <w:spacing w:before="14"/>
                      <w:ind w:left="229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b/>
                        <w:spacing w:val="1"/>
                        <w:position w:val="-2"/>
                        <w:sz w:val="23"/>
                      </w:rPr>
                      <w:t>RS</w:t>
                      <w:tab/>
                    </w:r>
                    <w:r>
                      <w:rPr>
                        <w:rFonts w:ascii="Calibri"/>
                        <w:sz w:val="24"/>
                      </w:rPr>
                      <w:t>Sollicitation 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>de</w:t>
                    </w:r>
                    <w:r>
                      <w:rPr>
                        <w:rFonts w:ascii="Calibri"/>
                        <w:spacing w:val="-22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routeur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w w:val="99"/>
          <w:sz w:val="23"/>
          <w:u w:val="thick" w:color="4A7EBB"/>
        </w:rPr>
        <w:t> </w:t>
      </w:r>
      <w:r>
        <w:rPr>
          <w:rFonts w:ascii="Times New Roman"/>
          <w:sz w:val="23"/>
          <w:u w:val="thick" w:color="4A7EBB"/>
        </w:rPr>
        <w:tab/>
      </w:r>
      <w:r>
        <w:rPr>
          <w:rFonts w:ascii="Calibri"/>
          <w:b/>
          <w:spacing w:val="-4"/>
          <w:sz w:val="23"/>
          <w:u w:val="thick" w:color="4A7EBB"/>
        </w:rPr>
        <w:t>fa0</w:t>
      </w:r>
      <w:r>
        <w:rPr>
          <w:rFonts w:ascii="Calibri"/>
          <w:b/>
          <w:spacing w:val="6"/>
          <w:sz w:val="23"/>
          <w:u w:val="thick" w:color="4A7EBB"/>
        </w:rPr>
        <w:t> </w:t>
      </w:r>
    </w:p>
    <w:p>
      <w:pPr>
        <w:spacing w:after="0"/>
        <w:jc w:val="left"/>
        <w:rPr>
          <w:rFonts w:ascii="Calibri"/>
          <w:sz w:val="23"/>
        </w:rPr>
        <w:sectPr>
          <w:pgSz w:w="11900" w:h="16840"/>
          <w:pgMar w:header="0" w:footer="728" w:top="640" w:bottom="920" w:left="640" w:right="500"/>
        </w:sectPr>
      </w:pPr>
    </w:p>
    <w:p>
      <w:pPr>
        <w:tabs>
          <w:tab w:pos="4323" w:val="left" w:leader="none"/>
        </w:tabs>
        <w:spacing w:line="316" w:lineRule="exact" w:before="220"/>
        <w:ind w:left="1988" w:right="0" w:firstLine="0"/>
        <w:jc w:val="left"/>
        <w:rPr>
          <w:rFonts w:ascii="Calibri"/>
          <w:b/>
          <w:sz w:val="23"/>
        </w:rPr>
      </w:pPr>
      <w:r>
        <w:rPr/>
        <w:pict>
          <v:group style="position:absolute;margin-left:118.965958pt;margin-top:6.045906pt;width:149.5pt;height:23.35pt;mso-position-horizontal-relative:page;mso-position-vertical-relative:paragraph;z-index:-18160" coordorigin="2379,121" coordsize="2990,467">
            <v:shape style="position:absolute;left:2386;top:127;width:2416;height:136" coordorigin="2386,128" coordsize="2416,136" path="m2521,128l2386,195,2521,263,2521,209,2494,209,2494,182,2521,182,2521,128xm2521,182l2494,182,2494,209,2521,209,2521,182xm4802,182l2521,182,2521,209,4802,209,4802,182xe" filled="true" fillcolor="#404040" stroked="false">
              <v:path arrowok="t"/>
              <v:fill type="solid"/>
            </v:shape>
            <v:line style="position:absolute" from="2487,195" to="4809,195" stroked="true" strokeweight="2.022987pt" strokecolor="#404040">
              <v:stroke dashstyle="solid"/>
            </v:line>
            <v:shape style="position:absolute;left:2386;top:127;width:136;height:136" coordorigin="2386,128" coordsize="136,136" path="m2521,263l2386,195,2521,128,2521,263xe" filled="false" stroked="true" strokeweight=".674029pt" strokecolor="#404040">
              <v:path arrowok="t"/>
              <v:stroke dashstyle="solid"/>
            </v:shape>
            <v:shape style="position:absolute;left:4734;top:181;width:635;height:406" type="#_x0000_t75" stroked="false">
              <v:imagedata r:id="rId23" o:title=""/>
            </v:shape>
            <w10:wrap type="none"/>
          </v:group>
        </w:pict>
      </w:r>
      <w:r>
        <w:rPr>
          <w:rFonts w:ascii="Calibri"/>
          <w:sz w:val="23"/>
        </w:rPr>
        <w:t>Annonce</w:t>
      </w:r>
      <w:r>
        <w:rPr>
          <w:rFonts w:ascii="Calibri"/>
          <w:spacing w:val="-15"/>
          <w:sz w:val="23"/>
        </w:rPr>
        <w:t> </w:t>
      </w:r>
      <w:r>
        <w:rPr>
          <w:rFonts w:ascii="Calibri"/>
          <w:spacing w:val="-4"/>
          <w:sz w:val="23"/>
        </w:rPr>
        <w:t>de</w:t>
      </w:r>
      <w:r>
        <w:rPr>
          <w:rFonts w:ascii="Calibri"/>
          <w:spacing w:val="-15"/>
          <w:sz w:val="23"/>
        </w:rPr>
        <w:t> </w:t>
      </w:r>
      <w:r>
        <w:rPr>
          <w:rFonts w:ascii="Calibri"/>
          <w:sz w:val="23"/>
        </w:rPr>
        <w:t>routeur</w:t>
        <w:tab/>
      </w:r>
      <w:r>
        <w:rPr>
          <w:rFonts w:ascii="Calibri"/>
          <w:b/>
          <w:spacing w:val="5"/>
          <w:position w:val="4"/>
          <w:sz w:val="23"/>
        </w:rPr>
        <w:t>RA</w:t>
      </w:r>
    </w:p>
    <w:p>
      <w:pPr>
        <w:spacing w:line="276" w:lineRule="exact" w:before="0"/>
        <w:ind w:left="2070" w:right="0" w:firstLine="0"/>
        <w:jc w:val="left"/>
        <w:rPr>
          <w:rFonts w:ascii="Calibri"/>
          <w:sz w:val="23"/>
        </w:rPr>
      </w:pPr>
      <w:r>
        <w:rPr>
          <w:rFonts w:ascii="Calibri"/>
          <w:sz w:val="23"/>
        </w:rPr>
        <w:t>et serveur DHCP v6</w:t>
      </w:r>
    </w:p>
    <w:p>
      <w:pPr>
        <w:pStyle w:val="BodyText"/>
        <w:spacing w:before="3"/>
        <w:rPr>
          <w:rFonts w:ascii="Calibri"/>
          <w:sz w:val="21"/>
        </w:rPr>
      </w:pPr>
    </w:p>
    <w:p>
      <w:pPr>
        <w:pStyle w:val="Heading2"/>
      </w:pPr>
      <w:r>
        <w:rPr/>
        <w:t>Client en autoconfiguration IPv6:</w:t>
      </w:r>
    </w:p>
    <w:p>
      <w:pPr>
        <w:spacing w:line="276" w:lineRule="exact" w:before="30"/>
        <w:ind w:left="369" w:right="0" w:firstLine="0"/>
        <w:jc w:val="left"/>
        <w:rPr>
          <w:rFonts w:ascii="Calibri"/>
          <w:b/>
          <w:sz w:val="23"/>
        </w:rPr>
      </w:pPr>
      <w:r>
        <w:rPr>
          <w:rFonts w:ascii="Calibri"/>
          <w:sz w:val="23"/>
        </w:rPr>
        <w:t>Lien local: </w:t>
      </w:r>
      <w:r>
        <w:rPr>
          <w:rFonts w:ascii="Calibri"/>
          <w:b/>
          <w:sz w:val="23"/>
        </w:rPr>
        <w:t>FE80::206:2AFF:FE67:17BA</w:t>
      </w:r>
    </w:p>
    <w:p>
      <w:pPr>
        <w:spacing w:line="270" w:lineRule="exact" w:before="0"/>
        <w:ind w:left="369" w:right="0" w:firstLine="0"/>
        <w:jc w:val="left"/>
        <w:rPr>
          <w:rFonts w:ascii="Calibri"/>
          <w:b/>
          <w:sz w:val="23"/>
        </w:rPr>
      </w:pPr>
      <w:r>
        <w:rPr>
          <w:rFonts w:ascii="Calibri"/>
          <w:sz w:val="23"/>
        </w:rPr>
        <w:t>@</w:t>
      </w:r>
      <w:r>
        <w:rPr>
          <w:rFonts w:ascii="Calibri"/>
          <w:spacing w:val="-29"/>
          <w:sz w:val="23"/>
        </w:rPr>
        <w:t> </w:t>
      </w:r>
      <w:r>
        <w:rPr>
          <w:rFonts w:ascii="Calibri"/>
          <w:sz w:val="23"/>
        </w:rPr>
        <w:t>IPv6:</w:t>
      </w:r>
      <w:r>
        <w:rPr>
          <w:rFonts w:ascii="Calibri"/>
          <w:spacing w:val="-24"/>
          <w:sz w:val="23"/>
        </w:rPr>
        <w:t> </w:t>
      </w:r>
      <w:r>
        <w:rPr>
          <w:rFonts w:ascii="Calibri"/>
          <w:b/>
          <w:sz w:val="23"/>
        </w:rPr>
        <w:t>2001:DB8:54:1:206:2AFF:FE67:17BA/64</w:t>
      </w:r>
    </w:p>
    <w:p>
      <w:pPr>
        <w:spacing w:line="270" w:lineRule="exact" w:before="0"/>
        <w:ind w:left="369" w:right="0" w:firstLine="0"/>
        <w:jc w:val="left"/>
        <w:rPr>
          <w:rFonts w:ascii="Calibri"/>
          <w:b/>
          <w:sz w:val="23"/>
        </w:rPr>
      </w:pPr>
      <w:r>
        <w:rPr>
          <w:rFonts w:ascii="Calibri"/>
          <w:sz w:val="23"/>
        </w:rPr>
        <w:t>passerelle: </w:t>
      </w:r>
      <w:r>
        <w:rPr>
          <w:rFonts w:ascii="Calibri"/>
          <w:b/>
          <w:sz w:val="23"/>
        </w:rPr>
        <w:t>FE80::20A:F3FF:FEC8:6E10</w:t>
      </w:r>
    </w:p>
    <w:p>
      <w:pPr>
        <w:spacing w:line="275" w:lineRule="exact" w:before="0"/>
        <w:ind w:left="369" w:right="0" w:firstLine="0"/>
        <w:jc w:val="left"/>
        <w:rPr>
          <w:rFonts w:ascii="Calibri"/>
          <w:b/>
          <w:sz w:val="23"/>
        </w:rPr>
      </w:pPr>
      <w:r>
        <w:rPr>
          <w:rFonts w:ascii="Calibri"/>
          <w:sz w:val="23"/>
        </w:rPr>
        <w:t>Serveur DNS: </w:t>
      </w:r>
      <w:r>
        <w:rPr>
          <w:rFonts w:ascii="Calibri"/>
          <w:b/>
          <w:sz w:val="23"/>
        </w:rPr>
        <w:t>dns-server 2001:DB8:54:1::53</w:t>
      </w:r>
    </w:p>
    <w:p>
      <w:pPr>
        <w:spacing w:before="97"/>
        <w:ind w:left="841" w:right="0" w:firstLine="0"/>
        <w:jc w:val="left"/>
        <w:rPr>
          <w:rFonts w:ascii="Calibri"/>
          <w:sz w:val="23"/>
        </w:rPr>
      </w:pPr>
      <w:r>
        <w:rPr/>
        <w:br w:type="column"/>
      </w:r>
      <w:r>
        <w:rPr>
          <w:rFonts w:ascii="Calibri"/>
          <w:sz w:val="23"/>
        </w:rPr>
        <w:t>R</w:t>
      </w:r>
    </w:p>
    <w:p>
      <w:pPr>
        <w:pStyle w:val="Heading2"/>
        <w:spacing w:line="275" w:lineRule="exact" w:before="152"/>
      </w:pPr>
      <w:r>
        <w:rPr/>
        <w:t>Serveur DHCPv6 sans état:</w:t>
      </w:r>
    </w:p>
    <w:p>
      <w:pPr>
        <w:spacing w:line="270" w:lineRule="exact" w:before="0"/>
        <w:ind w:left="369" w:right="0" w:firstLine="0"/>
        <w:jc w:val="left"/>
        <w:rPr>
          <w:rFonts w:ascii="Calibri"/>
          <w:b/>
          <w:sz w:val="23"/>
        </w:rPr>
      </w:pPr>
      <w:r>
        <w:rPr>
          <w:rFonts w:ascii="Calibri"/>
          <w:sz w:val="23"/>
        </w:rPr>
        <w:t>R(config)# </w:t>
      </w:r>
      <w:r>
        <w:rPr>
          <w:rFonts w:ascii="Calibri"/>
          <w:b/>
          <w:sz w:val="23"/>
        </w:rPr>
        <w:t>ipv6 dhcp pool sansetat</w:t>
      </w:r>
    </w:p>
    <w:p>
      <w:pPr>
        <w:spacing w:line="276" w:lineRule="exact" w:before="0"/>
        <w:ind w:left="369" w:right="0" w:firstLine="0"/>
        <w:jc w:val="left"/>
        <w:rPr>
          <w:rFonts w:ascii="Calibri"/>
          <w:b/>
          <w:sz w:val="23"/>
        </w:rPr>
      </w:pPr>
      <w:r>
        <w:rPr>
          <w:rFonts w:ascii="Calibri"/>
          <w:sz w:val="23"/>
        </w:rPr>
        <w:t>R(config-DHCP)# </w:t>
      </w:r>
      <w:r>
        <w:rPr>
          <w:rFonts w:ascii="Calibri"/>
          <w:b/>
          <w:sz w:val="23"/>
        </w:rPr>
        <w:t>dns-server 2001:DB8:54:1::53</w:t>
      </w:r>
    </w:p>
    <w:p>
      <w:pPr>
        <w:spacing w:line="276" w:lineRule="exact" w:before="30"/>
        <w:ind w:left="369" w:right="0" w:firstLine="0"/>
        <w:jc w:val="left"/>
        <w:rPr>
          <w:rFonts w:ascii="Calibri"/>
          <w:b/>
          <w:sz w:val="23"/>
        </w:rPr>
      </w:pPr>
      <w:r>
        <w:rPr>
          <w:rFonts w:ascii="Calibri"/>
          <w:sz w:val="23"/>
        </w:rPr>
        <w:t>R(config)# </w:t>
      </w:r>
      <w:r>
        <w:rPr>
          <w:rFonts w:ascii="Calibri"/>
          <w:b/>
          <w:sz w:val="23"/>
        </w:rPr>
        <w:t>interface fa0</w:t>
      </w:r>
    </w:p>
    <w:p>
      <w:pPr>
        <w:spacing w:line="270" w:lineRule="exact" w:before="0"/>
        <w:ind w:left="369" w:right="0" w:firstLine="0"/>
        <w:jc w:val="left"/>
        <w:rPr>
          <w:rFonts w:ascii="Calibri"/>
          <w:b/>
          <w:sz w:val="23"/>
        </w:rPr>
      </w:pPr>
      <w:r>
        <w:rPr>
          <w:rFonts w:ascii="Calibri"/>
          <w:sz w:val="23"/>
        </w:rPr>
        <w:t>R(config-if)# </w:t>
      </w:r>
      <w:r>
        <w:rPr>
          <w:rFonts w:ascii="Calibri"/>
          <w:b/>
          <w:sz w:val="23"/>
        </w:rPr>
        <w:t>ipv6 address 2001:DB8:54:1:/64 eui-64</w:t>
      </w:r>
    </w:p>
    <w:p>
      <w:pPr>
        <w:spacing w:line="230" w:lineRule="auto" w:before="4"/>
        <w:ind w:left="369" w:right="1838" w:firstLine="0"/>
        <w:jc w:val="left"/>
        <w:rPr>
          <w:rFonts w:ascii="Calibri"/>
          <w:b/>
          <w:sz w:val="23"/>
        </w:rPr>
      </w:pPr>
      <w:r>
        <w:rPr>
          <w:rFonts w:ascii="Calibri"/>
          <w:sz w:val="23"/>
        </w:rPr>
        <w:t>R(config-if)#</w:t>
      </w:r>
      <w:r>
        <w:rPr>
          <w:rFonts w:ascii="Calibri"/>
          <w:b/>
          <w:sz w:val="23"/>
        </w:rPr>
        <w:t>ipv6 dhcp server </w:t>
      </w:r>
      <w:r>
        <w:rPr>
          <w:rFonts w:ascii="Calibri"/>
          <w:sz w:val="23"/>
        </w:rPr>
        <w:t>sansetat R(config-if)# </w:t>
      </w:r>
      <w:r>
        <w:rPr>
          <w:rFonts w:ascii="Calibri"/>
          <w:b/>
          <w:sz w:val="23"/>
        </w:rPr>
        <w:t>ipv6 nd other-config-flag</w:t>
      </w:r>
    </w:p>
    <w:p>
      <w:pPr>
        <w:spacing w:after="0" w:line="230" w:lineRule="auto"/>
        <w:jc w:val="left"/>
        <w:rPr>
          <w:rFonts w:ascii="Calibri"/>
          <w:sz w:val="23"/>
        </w:rPr>
        <w:sectPr>
          <w:type w:val="continuous"/>
          <w:pgSz w:w="11900" w:h="16840"/>
          <w:pgMar w:top="500" w:bottom="280" w:left="640" w:right="500"/>
          <w:cols w:num="2" w:equalWidth="0">
            <w:col w:w="4878" w:space="103"/>
            <w:col w:w="5779"/>
          </w:cols>
        </w:sectPr>
      </w:pPr>
    </w:p>
    <w:p>
      <w:pPr>
        <w:pStyle w:val="BodyText"/>
        <w:spacing w:before="5"/>
        <w:rPr>
          <w:rFonts w:ascii="Calibri"/>
          <w:b/>
        </w:rPr>
      </w:pPr>
    </w:p>
    <w:p>
      <w:pPr>
        <w:pStyle w:val="BodyText"/>
        <w:spacing w:line="252" w:lineRule="auto" w:before="100"/>
        <w:ind w:left="219"/>
        <w:rPr>
          <w:i/>
        </w:rPr>
      </w:pPr>
      <w:r>
        <w:rPr>
          <w:color w:val="000080"/>
          <w:w w:val="105"/>
        </w:rPr>
        <w:t>Sur le routeur on configure une étendue DHCPv6 « </w:t>
      </w:r>
      <w:r>
        <w:rPr>
          <w:i/>
          <w:color w:val="000080"/>
          <w:w w:val="105"/>
        </w:rPr>
        <w:t>sansetat » </w:t>
      </w:r>
      <w:r>
        <w:rPr>
          <w:color w:val="000080"/>
          <w:w w:val="105"/>
        </w:rPr>
        <w:t>comportant seulement l'option du serveur DNS. Sur l'interface Fa0, on relie l'interface à l'étendue DHCPv6 : </w:t>
      </w:r>
      <w:r>
        <w:rPr>
          <w:i/>
          <w:color w:val="000080"/>
          <w:w w:val="105"/>
        </w:rPr>
        <w:t>ipv6 dhcp server sansetat.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52" w:lineRule="auto" w:before="1"/>
        <w:ind w:left="219" w:right="219"/>
        <w:jc w:val="both"/>
      </w:pPr>
      <w:r>
        <w:rPr/>
        <w:pict>
          <v:group style="position:absolute;margin-left:279.380005pt;margin-top:34.400894pt;width:275.55pt;height:72pt;mso-position-horizontal-relative:page;mso-position-vertical-relative:paragraph;z-index:1312" coordorigin="5588,688" coordsize="5511,1440">
            <v:shape style="position:absolute;left:5587;top:688;width:5511;height:1440" coordorigin="5588,688" coordsize="5511,1440" path="m8463,2008l8223,2008,8270,2017,8308,2043,8334,2081,8343,2128,8352,2081,8378,2043,8416,2017,8463,2008xm10978,808l5708,808,5663,817,5624,843,5598,881,5588,928,5588,1888,5598,1935,5624,1973,5663,1999,5708,2008,10978,2008,11025,1999,11063,1973,11089,1935,11098,1888,11098,928,11089,881,11063,843,11025,817,10978,808xm8343,688l8334,735,8308,773,8270,799,8223,808,8463,808,8416,799,8378,773,8352,735,8343,688xe" filled="true" fillcolor="#c6d9f1" stroked="false">
              <v:path arrowok="t"/>
              <v:fill type="solid"/>
            </v:shape>
            <v:rect style="position:absolute;left:5587;top:1201;width:106;height:10" filled="true" fillcolor="#000000" stroked="false">
              <v:fill type="solid"/>
            </v:rect>
            <w10:wrap type="none"/>
          </v:group>
        </w:pict>
      </w:r>
      <w:r>
        <w:rPr>
          <w:color w:val="000080"/>
          <w:w w:val="105"/>
        </w:rPr>
        <w:t>C'est par l'intermédiaire de deux indicateurs de configuration des adresses, figurant dans le message d'annonce du routeur RA, que le client connaît le type de d'autoconfiguration IPv6 proposé (SLAAC, SLAAC + DHCPv6 sans état ou DHCPv6 avec état) : Indicateur O (« autre ») et indicateur M.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19"/>
      </w:pPr>
      <w:r>
        <w:rPr/>
        <w:pict>
          <v:shape style="position:absolute;margin-left:284.660004pt;margin-top:-.449122pt;width:263.05pt;height:49.2pt;mso-position-horizontal-relative:page;mso-position-vertical-relative:paragraph;z-index:1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09"/>
                    <w:gridCol w:w="571"/>
                    <w:gridCol w:w="566"/>
                  </w:tblGrid>
                  <w:tr>
                    <w:trPr>
                      <w:trHeight w:val="277" w:hRule="atLeast"/>
                    </w:trPr>
                    <w:tc>
                      <w:tcPr>
                        <w:tcW w:w="4109" w:type="dxa"/>
                        <w:tcBorders>
                          <w:top w:val="nil"/>
                          <w:left w:val="nil"/>
                          <w:right w:val="single" w:sz="4" w:space="0" w:color="00206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4"/>
                          <w:rPr>
                            <w:rFonts w:ascii="Calibri-BoldItalic" w:hAnsi="Calibri-BoldItalic"/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rFonts w:ascii="Calibri-BoldItalic" w:hAnsi="Calibri-BoldItalic"/>
                            <w:b/>
                            <w:i/>
                            <w:color w:val="000080"/>
                            <w:w w:val="105"/>
                            <w:sz w:val="17"/>
                            <w:u w:val="single" w:color="000080"/>
                          </w:rPr>
                          <w:t>Les différentes combinaisons des indicateurs M et O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4" w:space="0" w:color="002060"/>
                          <w:left w:val="single" w:sz="4" w:space="0" w:color="002060"/>
                          <w:bottom w:val="single" w:sz="4" w:space="0" w:color="002060"/>
                          <w:right w:val="single" w:sz="4" w:space="0" w:color="00206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206"/>
                          <w:rPr>
                            <w:rFonts w:ascii="Calibri-BoldItalic"/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rFonts w:ascii="Calibri-BoldItalic"/>
                            <w:b/>
                            <w:i/>
                            <w:color w:val="000080"/>
                            <w:w w:val="104"/>
                            <w:sz w:val="17"/>
                          </w:rPr>
                          <w:t>M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4" w:space="0" w:color="002060"/>
                          <w:left w:val="single" w:sz="4" w:space="0" w:color="002060"/>
                          <w:bottom w:val="single" w:sz="4" w:space="0" w:color="002060"/>
                          <w:right w:val="single" w:sz="4" w:space="0" w:color="00206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220"/>
                          <w:rPr>
                            <w:rFonts w:ascii="Calibri-BoldItalic"/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rFonts w:ascii="Calibri-BoldItalic"/>
                            <w:b/>
                            <w:i/>
                            <w:color w:val="000080"/>
                            <w:w w:val="104"/>
                            <w:sz w:val="17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4109" w:type="dxa"/>
                        <w:tcBorders>
                          <w:left w:val="single" w:sz="4" w:space="0" w:color="002060"/>
                          <w:bottom w:val="single" w:sz="4" w:space="0" w:color="002060"/>
                          <w:right w:val="single" w:sz="4" w:space="0" w:color="002060"/>
                        </w:tcBorders>
                      </w:tcPr>
                      <w:p>
                        <w:pPr>
                          <w:pStyle w:val="TableParagraph"/>
                          <w:spacing w:line="190" w:lineRule="exact" w:before="10"/>
                          <w:ind w:left="105"/>
                          <w:rPr>
                            <w:rFonts w:ascii="Calibri"/>
                            <w:i/>
                            <w:sz w:val="17"/>
                          </w:rPr>
                        </w:pPr>
                        <w:r>
                          <w:rPr>
                            <w:rFonts w:ascii="Calibri"/>
                            <w:i/>
                            <w:color w:val="000080"/>
                            <w:w w:val="105"/>
                            <w:sz w:val="17"/>
                          </w:rPr>
                          <w:t>SLAAC (annonce de routeur uniquement)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4" w:space="0" w:color="002060"/>
                          <w:left w:val="single" w:sz="4" w:space="0" w:color="002060"/>
                          <w:bottom w:val="single" w:sz="4" w:space="0" w:color="002060"/>
                          <w:right w:val="single" w:sz="4" w:space="0" w:color="002060"/>
                        </w:tcBorders>
                      </w:tcPr>
                      <w:p>
                        <w:pPr>
                          <w:pStyle w:val="TableParagraph"/>
                          <w:spacing w:line="190" w:lineRule="exact" w:before="10"/>
                          <w:ind w:left="239"/>
                          <w:rPr>
                            <w:rFonts w:ascii="Calibri"/>
                            <w:i/>
                            <w:sz w:val="17"/>
                          </w:rPr>
                        </w:pPr>
                        <w:r>
                          <w:rPr>
                            <w:rFonts w:ascii="Calibri"/>
                            <w:i/>
                            <w:color w:val="000080"/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4" w:space="0" w:color="002060"/>
                          <w:left w:val="single" w:sz="4" w:space="0" w:color="002060"/>
                          <w:bottom w:val="single" w:sz="4" w:space="0" w:color="002060"/>
                          <w:right w:val="single" w:sz="4" w:space="0" w:color="002060"/>
                        </w:tcBorders>
                      </w:tcPr>
                      <w:p>
                        <w:pPr>
                          <w:pStyle w:val="TableParagraph"/>
                          <w:spacing w:line="190" w:lineRule="exact" w:before="10"/>
                          <w:ind w:left="235"/>
                          <w:rPr>
                            <w:rFonts w:ascii="Calibri"/>
                            <w:i/>
                            <w:sz w:val="17"/>
                          </w:rPr>
                        </w:pPr>
                        <w:r>
                          <w:rPr>
                            <w:rFonts w:ascii="Calibri"/>
                            <w:i/>
                            <w:color w:val="000080"/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4109" w:type="dxa"/>
                        <w:tcBorders>
                          <w:top w:val="single" w:sz="4" w:space="0" w:color="002060"/>
                          <w:left w:val="single" w:sz="4" w:space="0" w:color="002060"/>
                          <w:bottom w:val="single" w:sz="4" w:space="0" w:color="002060"/>
                          <w:right w:val="single" w:sz="4" w:space="0" w:color="002060"/>
                        </w:tcBorders>
                      </w:tcPr>
                      <w:p>
                        <w:pPr>
                          <w:pStyle w:val="TableParagraph"/>
                          <w:spacing w:line="194" w:lineRule="exact" w:before="6"/>
                          <w:ind w:left="105"/>
                          <w:rPr>
                            <w:rFonts w:ascii="Calibri" w:hAnsi="Calibri"/>
                            <w:i/>
                            <w:sz w:val="17"/>
                          </w:rPr>
                        </w:pPr>
                        <w:r>
                          <w:rPr>
                            <w:rFonts w:ascii="Calibri" w:hAnsi="Calibri"/>
                            <w:i/>
                            <w:color w:val="000080"/>
                            <w:w w:val="105"/>
                            <w:sz w:val="17"/>
                          </w:rPr>
                          <w:t>DHCPv6 sans état (annonce de routeur et DHCPv6)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4" w:space="0" w:color="002060"/>
                          <w:left w:val="single" w:sz="4" w:space="0" w:color="002060"/>
                          <w:bottom w:val="single" w:sz="4" w:space="0" w:color="002060"/>
                          <w:right w:val="single" w:sz="4" w:space="0" w:color="002060"/>
                        </w:tcBorders>
                      </w:tcPr>
                      <w:p>
                        <w:pPr>
                          <w:pStyle w:val="TableParagraph"/>
                          <w:spacing w:line="194" w:lineRule="exact" w:before="6"/>
                          <w:ind w:left="239"/>
                          <w:rPr>
                            <w:rFonts w:ascii="Calibri"/>
                            <w:i/>
                            <w:sz w:val="17"/>
                          </w:rPr>
                        </w:pPr>
                        <w:r>
                          <w:rPr>
                            <w:rFonts w:ascii="Calibri"/>
                            <w:i/>
                            <w:color w:val="000080"/>
                            <w:w w:val="104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4" w:space="0" w:color="002060"/>
                          <w:left w:val="single" w:sz="4" w:space="0" w:color="002060"/>
                          <w:bottom w:val="single" w:sz="4" w:space="0" w:color="002060"/>
                          <w:right w:val="single" w:sz="4" w:space="0" w:color="002060"/>
                        </w:tcBorders>
                      </w:tcPr>
                      <w:p>
                        <w:pPr>
                          <w:pStyle w:val="TableParagraph"/>
                          <w:spacing w:line="194" w:lineRule="exact" w:before="6"/>
                          <w:ind w:left="235"/>
                          <w:rPr>
                            <w:rFonts w:ascii="Calibri"/>
                            <w:i/>
                            <w:sz w:val="17"/>
                          </w:rPr>
                        </w:pPr>
                        <w:r>
                          <w:rPr>
                            <w:rFonts w:ascii="Calibri"/>
                            <w:i/>
                            <w:color w:val="000080"/>
                            <w:w w:val="104"/>
                            <w:sz w:val="1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4109" w:type="dxa"/>
                        <w:tcBorders>
                          <w:top w:val="single" w:sz="4" w:space="0" w:color="002060"/>
                          <w:left w:val="single" w:sz="4" w:space="0" w:color="002060"/>
                          <w:bottom w:val="single" w:sz="2" w:space="0" w:color="002060"/>
                          <w:right w:val="single" w:sz="4" w:space="0" w:color="002060"/>
                        </w:tcBorders>
                      </w:tcPr>
                      <w:p>
                        <w:pPr>
                          <w:pStyle w:val="TableParagraph"/>
                          <w:spacing w:line="195" w:lineRule="exact" w:before="6"/>
                          <w:ind w:left="105"/>
                          <w:rPr>
                            <w:rFonts w:ascii="Calibri" w:hAnsi="Calibri"/>
                            <w:i/>
                            <w:sz w:val="17"/>
                          </w:rPr>
                        </w:pPr>
                        <w:r>
                          <w:rPr>
                            <w:rFonts w:ascii="Calibri" w:hAnsi="Calibri"/>
                            <w:i/>
                            <w:color w:val="000080"/>
                            <w:w w:val="105"/>
                            <w:sz w:val="17"/>
                          </w:rPr>
                          <w:t>DHCPv6 avec état (DHCPv6 uniquement)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single" w:sz="4" w:space="0" w:color="002060"/>
                          <w:left w:val="single" w:sz="4" w:space="0" w:color="002060"/>
                          <w:bottom w:val="single" w:sz="2" w:space="0" w:color="002060"/>
                          <w:right w:val="single" w:sz="4" w:space="0" w:color="002060"/>
                        </w:tcBorders>
                      </w:tcPr>
                      <w:p>
                        <w:pPr>
                          <w:pStyle w:val="TableParagraph"/>
                          <w:spacing w:line="195" w:lineRule="exact" w:before="6"/>
                          <w:ind w:left="239"/>
                          <w:rPr>
                            <w:rFonts w:ascii="Calibri"/>
                            <w:i/>
                            <w:sz w:val="17"/>
                          </w:rPr>
                        </w:pPr>
                        <w:r>
                          <w:rPr>
                            <w:rFonts w:ascii="Calibri"/>
                            <w:i/>
                            <w:color w:val="000080"/>
                            <w:w w:val="104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4" w:space="0" w:color="002060"/>
                          <w:left w:val="single" w:sz="4" w:space="0" w:color="002060"/>
                          <w:bottom w:val="single" w:sz="2" w:space="0" w:color="002060"/>
                          <w:right w:val="single" w:sz="4" w:space="0" w:color="002060"/>
                        </w:tcBorders>
                      </w:tcPr>
                      <w:p>
                        <w:pPr>
                          <w:pStyle w:val="TableParagraph"/>
                          <w:spacing w:line="195" w:lineRule="exact" w:before="6"/>
                          <w:ind w:left="235"/>
                          <w:rPr>
                            <w:rFonts w:ascii="Calibri"/>
                            <w:i/>
                            <w:sz w:val="17"/>
                          </w:rPr>
                        </w:pPr>
                        <w:r>
                          <w:rPr>
                            <w:rFonts w:ascii="Calibri"/>
                            <w:i/>
                            <w:color w:val="000080"/>
                            <w:w w:val="104"/>
                            <w:sz w:val="17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0080"/>
          <w:w w:val="105"/>
        </w:rPr>
        <w:t>Dans le cadre d'une configuration de type SLAAC</w:t>
      </w:r>
    </w:p>
    <w:p>
      <w:pPr>
        <w:pStyle w:val="BodyText"/>
        <w:spacing w:line="247" w:lineRule="auto" w:before="12"/>
        <w:ind w:left="219" w:right="5948"/>
      </w:pPr>
      <w:r>
        <w:rPr>
          <w:color w:val="000080"/>
          <w:w w:val="105"/>
        </w:rPr>
        <w:t>+ DHPv6 sans état, il faut positionner l'indicateur O à la valeur 1. L'indicateur M est par défaut à 0.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1"/>
        <w:ind w:left="219" w:right="0" w:firstLine="0"/>
        <w:jc w:val="left"/>
        <w:rPr>
          <w:sz w:val="19"/>
        </w:rPr>
      </w:pPr>
      <w:r>
        <w:rPr>
          <w:color w:val="000080"/>
          <w:w w:val="105"/>
          <w:sz w:val="19"/>
        </w:rPr>
        <w:t>La commande </w:t>
      </w:r>
      <w:r>
        <w:rPr>
          <w:i/>
          <w:color w:val="000080"/>
          <w:w w:val="105"/>
          <w:sz w:val="19"/>
        </w:rPr>
        <w:t>ipv6 </w:t>
      </w:r>
      <w:r>
        <w:rPr>
          <w:rFonts w:ascii="Arial-BoldItalicMT"/>
          <w:b/>
          <w:i/>
          <w:color w:val="000080"/>
          <w:w w:val="105"/>
          <w:sz w:val="19"/>
        </w:rPr>
        <w:t>nd other-config flag </w:t>
      </w:r>
      <w:r>
        <w:rPr>
          <w:color w:val="000080"/>
          <w:w w:val="105"/>
          <w:sz w:val="19"/>
        </w:rPr>
        <w:t>modifie la</w:t>
      </w:r>
    </w:p>
    <w:p>
      <w:pPr>
        <w:pStyle w:val="BodyText"/>
        <w:spacing w:line="252" w:lineRule="auto" w:before="12"/>
        <w:ind w:left="219"/>
      </w:pPr>
      <w:r>
        <w:rPr>
          <w:color w:val="000080"/>
          <w:w w:val="105"/>
        </w:rPr>
        <w:t>valeur de l'indicateur de configuration « autre »dans le message RA. Il indique aux clients que des informations supplémentaires sont disponibles auprès d'un serveur DHCPv6 sans état.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52" w:lineRule="auto"/>
        <w:ind w:left="219" w:right="220"/>
      </w:pPr>
      <w:r>
        <w:rPr>
          <w:color w:val="000080"/>
          <w:w w:val="105"/>
        </w:rPr>
        <w:t>On installera un serveur DHCPv6 sans état sur le routeur R2. Son objectif est de distribuer l'option du serveur DNS aux postes clients du réseau 2001:db8:2::/64 directement connecté au routeur.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0"/>
          <w:numId w:val="6"/>
        </w:numPr>
        <w:tabs>
          <w:tab w:pos="678" w:val="left" w:leader="none"/>
        </w:tabs>
        <w:spacing w:line="240" w:lineRule="auto" w:before="0" w:after="0"/>
        <w:ind w:left="677" w:right="0" w:hanging="421"/>
        <w:jc w:val="left"/>
      </w:pPr>
      <w:r>
        <w:rPr>
          <w:color w:val="000080"/>
          <w:w w:val="105"/>
        </w:rPr>
        <w:t>Configurer une étendue DHCPv6 sur R2 et indiquer l'adresse d'un serveur</w:t>
      </w:r>
      <w:r>
        <w:rPr>
          <w:color w:val="000080"/>
          <w:spacing w:val="-2"/>
          <w:w w:val="105"/>
        </w:rPr>
        <w:t> </w:t>
      </w:r>
      <w:r>
        <w:rPr>
          <w:color w:val="000080"/>
          <w:w w:val="105"/>
        </w:rPr>
        <w:t>DNS.</w:t>
      </w:r>
    </w:p>
    <w:p>
      <w:pPr>
        <w:spacing w:before="172"/>
        <w:ind w:left="579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color w:val="000080"/>
          <w:w w:val="105"/>
          <w:sz w:val="19"/>
        </w:rPr>
        <w:t>R2(config)#</w:t>
      </w:r>
      <w:r>
        <w:rPr>
          <w:rFonts w:ascii="Courier New"/>
          <w:b/>
          <w:color w:val="000080"/>
          <w:w w:val="105"/>
          <w:sz w:val="19"/>
        </w:rPr>
        <w:t>ipv6 dhcp pool sansetat</w:t>
      </w:r>
    </w:p>
    <w:p>
      <w:pPr>
        <w:spacing w:before="10"/>
        <w:ind w:left="579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color w:val="000080"/>
          <w:w w:val="105"/>
          <w:sz w:val="19"/>
        </w:rPr>
        <w:t>R2(config-dhcp)#</w:t>
      </w:r>
      <w:r>
        <w:rPr>
          <w:rFonts w:ascii="Courier New"/>
          <w:b/>
          <w:color w:val="000080"/>
          <w:w w:val="105"/>
          <w:sz w:val="19"/>
        </w:rPr>
        <w:t>dns-server 2001:db8:2::53</w:t>
      </w:r>
    </w:p>
    <w:p>
      <w:pPr>
        <w:pStyle w:val="BodyText"/>
        <w:spacing w:before="8"/>
        <w:rPr>
          <w:rFonts w:ascii="Courier New"/>
          <w:b/>
          <w:sz w:val="26"/>
        </w:rPr>
      </w:pPr>
    </w:p>
    <w:p>
      <w:pPr>
        <w:pStyle w:val="Heading3"/>
        <w:numPr>
          <w:ilvl w:val="0"/>
          <w:numId w:val="6"/>
        </w:numPr>
        <w:tabs>
          <w:tab w:pos="678" w:val="left" w:leader="none"/>
        </w:tabs>
        <w:spacing w:line="240" w:lineRule="auto" w:before="0" w:after="0"/>
        <w:ind w:left="677" w:right="0" w:hanging="421"/>
        <w:jc w:val="left"/>
      </w:pPr>
      <w:r>
        <w:rPr>
          <w:color w:val="000080"/>
          <w:w w:val="105"/>
        </w:rPr>
        <w:t>Configurer l'interface DHCPv6</w:t>
      </w:r>
      <w:r>
        <w:rPr>
          <w:color w:val="000080"/>
          <w:spacing w:val="1"/>
          <w:w w:val="105"/>
        </w:rPr>
        <w:t> </w:t>
      </w:r>
      <w:r>
        <w:rPr>
          <w:color w:val="000080"/>
          <w:w w:val="105"/>
        </w:rPr>
        <w:t>Fa0/1</w:t>
      </w:r>
    </w:p>
    <w:p>
      <w:pPr>
        <w:pStyle w:val="BodyText"/>
        <w:spacing w:before="1"/>
      </w:pPr>
    </w:p>
    <w:p>
      <w:pPr>
        <w:pStyle w:val="BodyText"/>
        <w:ind w:left="579"/>
        <w:rPr>
          <w:rFonts w:ascii="Courier New"/>
        </w:rPr>
      </w:pPr>
      <w:r>
        <w:rPr>
          <w:rFonts w:ascii="Courier New"/>
          <w:color w:val="000080"/>
          <w:w w:val="105"/>
        </w:rPr>
        <w:t>R2(config)#interface </w:t>
      </w:r>
      <w:r>
        <w:rPr>
          <w:rFonts w:ascii="Courier New"/>
          <w:color w:val="330099"/>
          <w:w w:val="105"/>
        </w:rPr>
        <w:t>Fa0/</w:t>
      </w:r>
      <w:r>
        <w:rPr>
          <w:rFonts w:ascii="Courier New"/>
          <w:color w:val="000080"/>
          <w:w w:val="105"/>
        </w:rPr>
        <w:t>1</w:t>
      </w:r>
    </w:p>
    <w:p>
      <w:pPr>
        <w:spacing w:line="252" w:lineRule="auto" w:before="11"/>
        <w:ind w:left="579" w:right="5497" w:firstLine="0"/>
        <w:jc w:val="left"/>
        <w:rPr>
          <w:rFonts w:ascii="Courier New"/>
          <w:b/>
          <w:sz w:val="19"/>
        </w:rPr>
      </w:pPr>
      <w:r>
        <w:rPr>
          <w:rFonts w:ascii="Courier New"/>
          <w:color w:val="000080"/>
          <w:w w:val="105"/>
          <w:sz w:val="19"/>
        </w:rPr>
        <w:t>R2(config-if)#</w:t>
      </w:r>
      <w:r>
        <w:rPr>
          <w:rFonts w:ascii="Courier New"/>
          <w:b/>
          <w:color w:val="000080"/>
          <w:w w:val="105"/>
          <w:sz w:val="19"/>
        </w:rPr>
        <w:t>ipv6 dhcp server </w:t>
      </w:r>
      <w:r>
        <w:rPr>
          <w:rFonts w:ascii="Courier New"/>
          <w:color w:val="000080"/>
          <w:w w:val="105"/>
          <w:sz w:val="19"/>
        </w:rPr>
        <w:t>sansetat R2(config-if)#</w:t>
      </w:r>
      <w:r>
        <w:rPr>
          <w:rFonts w:ascii="Courier New"/>
          <w:b/>
          <w:color w:val="000080"/>
          <w:w w:val="105"/>
          <w:sz w:val="19"/>
        </w:rPr>
        <w:t>ipv6 nd other-config-flag</w:t>
      </w:r>
    </w:p>
    <w:p>
      <w:pPr>
        <w:pStyle w:val="BodyText"/>
        <w:spacing w:before="8"/>
        <w:rPr>
          <w:rFonts w:ascii="Courier New"/>
          <w:b/>
          <w:sz w:val="25"/>
        </w:rPr>
      </w:pPr>
    </w:p>
    <w:p>
      <w:pPr>
        <w:pStyle w:val="Heading3"/>
        <w:numPr>
          <w:ilvl w:val="0"/>
          <w:numId w:val="6"/>
        </w:numPr>
        <w:tabs>
          <w:tab w:pos="678" w:val="left" w:leader="none"/>
        </w:tabs>
        <w:spacing w:line="240" w:lineRule="auto" w:before="0" w:after="0"/>
        <w:ind w:left="677" w:right="0" w:hanging="421"/>
        <w:jc w:val="left"/>
      </w:pPr>
      <w:r>
        <w:rPr>
          <w:color w:val="000080"/>
          <w:w w:val="105"/>
        </w:rPr>
        <w:t>Vérifier la configuration de</w:t>
      </w:r>
      <w:r>
        <w:rPr>
          <w:color w:val="000080"/>
          <w:spacing w:val="3"/>
          <w:w w:val="105"/>
        </w:rPr>
        <w:t> </w:t>
      </w:r>
      <w:r>
        <w:rPr>
          <w:color w:val="000080"/>
          <w:w w:val="105"/>
        </w:rPr>
        <w:t>l’interface</w:t>
      </w:r>
    </w:p>
    <w:p>
      <w:pPr>
        <w:pStyle w:val="BodyText"/>
        <w:spacing w:before="1"/>
      </w:pPr>
    </w:p>
    <w:p>
      <w:pPr>
        <w:pStyle w:val="Heading4"/>
        <w:ind w:left="677"/>
        <w:rPr>
          <w:rFonts w:ascii="Courier New"/>
        </w:rPr>
      </w:pPr>
      <w:r>
        <w:rPr>
          <w:rFonts w:ascii="Courier New"/>
          <w:b w:val="0"/>
          <w:color w:val="000080"/>
          <w:w w:val="105"/>
        </w:rPr>
        <w:t>#</w:t>
      </w:r>
      <w:r>
        <w:rPr>
          <w:rFonts w:ascii="Courier New"/>
          <w:color w:val="000080"/>
          <w:w w:val="105"/>
        </w:rPr>
        <w:t>show ipv6 dhcp interface</w:t>
      </w:r>
    </w:p>
    <w:p>
      <w:pPr>
        <w:pStyle w:val="BodyText"/>
        <w:spacing w:line="256" w:lineRule="auto" w:before="68"/>
        <w:ind w:left="786" w:right="6003"/>
        <w:rPr>
          <w:rFonts w:ascii="Courier New"/>
        </w:rPr>
      </w:pPr>
      <w:r>
        <w:rPr>
          <w:rFonts w:ascii="Courier New"/>
          <w:color w:val="000080"/>
          <w:w w:val="105"/>
        </w:rPr>
        <w:t>FastEthernet0/1 is in server mode Using pool: sansetat</w:t>
      </w:r>
    </w:p>
    <w:p>
      <w:pPr>
        <w:pStyle w:val="BodyText"/>
        <w:spacing w:line="211" w:lineRule="exact"/>
        <w:ind w:left="786"/>
        <w:rPr>
          <w:rFonts w:ascii="Courier New"/>
        </w:rPr>
      </w:pPr>
      <w:r>
        <w:rPr>
          <w:rFonts w:ascii="Courier New"/>
          <w:color w:val="000080"/>
          <w:w w:val="105"/>
        </w:rPr>
        <w:t>Preference value: 0</w:t>
      </w:r>
    </w:p>
    <w:p>
      <w:pPr>
        <w:pStyle w:val="BodyText"/>
        <w:spacing w:before="4"/>
        <w:rPr>
          <w:rFonts w:ascii="Courier New"/>
          <w:sz w:val="26"/>
        </w:rPr>
      </w:pPr>
    </w:p>
    <w:p>
      <w:pPr>
        <w:pStyle w:val="Heading3"/>
        <w:numPr>
          <w:ilvl w:val="0"/>
          <w:numId w:val="6"/>
        </w:numPr>
        <w:tabs>
          <w:tab w:pos="673" w:val="left" w:leader="none"/>
        </w:tabs>
        <w:spacing w:line="240" w:lineRule="auto" w:before="0" w:after="0"/>
        <w:ind w:left="672" w:right="0" w:hanging="416"/>
        <w:jc w:val="left"/>
      </w:pPr>
      <w:r>
        <w:rPr>
          <w:color w:val="000080"/>
          <w:w w:val="105"/>
        </w:rPr>
        <w:t>Tester l'obtention des paramétrages IP sur un nouveau poste client que vous nommerez</w:t>
      </w:r>
      <w:r>
        <w:rPr>
          <w:color w:val="000080"/>
          <w:spacing w:val="-36"/>
          <w:w w:val="105"/>
        </w:rPr>
        <w:t> </w:t>
      </w:r>
      <w:r>
        <w:rPr>
          <w:color w:val="000080"/>
          <w:w w:val="105"/>
        </w:rPr>
        <w:t>PC0-DHCP</w:t>
      </w:r>
    </w:p>
    <w:p>
      <w:pPr>
        <w:spacing w:after="0" w:line="240" w:lineRule="auto"/>
        <w:jc w:val="left"/>
        <w:sectPr>
          <w:type w:val="continuous"/>
          <w:pgSz w:w="11900" w:h="16840"/>
          <w:pgMar w:top="500" w:bottom="280" w:left="640" w:right="500"/>
        </w:sectPr>
      </w:pPr>
    </w:p>
    <w:p>
      <w:pPr>
        <w:spacing w:before="70"/>
        <w:ind w:left="219" w:right="0" w:firstLine="0"/>
        <w:jc w:val="left"/>
        <w:rPr>
          <w:sz w:val="21"/>
        </w:rPr>
      </w:pPr>
      <w:r>
        <w:rPr>
          <w:b/>
          <w:color w:val="000080"/>
          <w:w w:val="105"/>
          <w:sz w:val="21"/>
          <w:u w:val="single" w:color="000080"/>
        </w:rPr>
        <w:t>Note</w:t>
      </w:r>
      <w:r>
        <w:rPr>
          <w:b/>
          <w:color w:val="000080"/>
          <w:w w:val="105"/>
          <w:sz w:val="21"/>
        </w:rPr>
        <w:t>: </w:t>
      </w:r>
      <w:r>
        <w:rPr>
          <w:color w:val="000080"/>
          <w:w w:val="105"/>
          <w:sz w:val="21"/>
        </w:rPr>
        <w:t>on ne testera pas les points suivants 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577" w:val="left" w:leader="none"/>
        </w:tabs>
        <w:spacing w:line="240" w:lineRule="auto" w:before="0" w:after="0"/>
        <w:ind w:left="576" w:right="0" w:hanging="357"/>
        <w:jc w:val="left"/>
        <w:rPr>
          <w:rFonts w:ascii="Wingdings"/>
          <w:b/>
          <w:color w:val="000080"/>
          <w:sz w:val="21"/>
        </w:rPr>
      </w:pPr>
      <w:r>
        <w:rPr>
          <w:b/>
          <w:color w:val="000080"/>
          <w:w w:val="105"/>
          <w:sz w:val="21"/>
        </w:rPr>
        <w:t>Configuration des agents relais</w:t>
      </w:r>
      <w:r>
        <w:rPr>
          <w:b/>
          <w:color w:val="000080"/>
          <w:spacing w:val="2"/>
          <w:w w:val="105"/>
          <w:sz w:val="21"/>
        </w:rPr>
        <w:t> </w:t>
      </w:r>
      <w:r>
        <w:rPr>
          <w:b/>
          <w:color w:val="000080"/>
          <w:w w:val="105"/>
          <w:sz w:val="21"/>
        </w:rPr>
        <w:t>DHCPv6</w:t>
      </w:r>
    </w:p>
    <w:p>
      <w:pPr>
        <w:pStyle w:val="BodyText"/>
        <w:spacing w:before="2"/>
        <w:rPr>
          <w:b/>
          <w:sz w:val="26"/>
        </w:rPr>
      </w:pPr>
    </w:p>
    <w:p>
      <w:pPr>
        <w:spacing w:line="249" w:lineRule="auto" w:before="0"/>
        <w:ind w:left="219" w:right="222" w:firstLine="0"/>
        <w:jc w:val="both"/>
        <w:rPr>
          <w:sz w:val="21"/>
        </w:rPr>
      </w:pPr>
      <w:r>
        <w:rPr>
          <w:color w:val="000080"/>
          <w:w w:val="105"/>
          <w:sz w:val="21"/>
        </w:rPr>
        <w:t>Cette opération permettrait l'utilisation du serveur DHCPv6 sans état pour les réseaux connectés au routeur R1, mais la commande de configuration des </w:t>
      </w:r>
      <w:r>
        <w:rPr>
          <w:b/>
          <w:color w:val="000080"/>
          <w:w w:val="105"/>
          <w:sz w:val="21"/>
        </w:rPr>
        <w:t>agents relais DHCPv6 </w:t>
      </w:r>
      <w:r>
        <w:rPr>
          <w:color w:val="000080"/>
          <w:w w:val="105"/>
          <w:sz w:val="21"/>
        </w:rPr>
        <w:t>sur les interfaces n'est pas disponible sous Packet Tracer.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219" w:right="0" w:firstLine="0"/>
        <w:jc w:val="left"/>
        <w:rPr>
          <w:sz w:val="21"/>
        </w:rPr>
      </w:pPr>
      <w:r>
        <w:rPr>
          <w:color w:val="000080"/>
          <w:w w:val="105"/>
          <w:sz w:val="21"/>
        </w:rPr>
        <w:t>Les étapes de configuration seraient les suivantes:</w:t>
      </w:r>
    </w:p>
    <w:p>
      <w:pPr>
        <w:pStyle w:val="ListParagraph"/>
        <w:numPr>
          <w:ilvl w:val="1"/>
          <w:numId w:val="7"/>
        </w:numPr>
        <w:tabs>
          <w:tab w:pos="939" w:val="left" w:leader="none"/>
          <w:tab w:pos="940" w:val="left" w:leader="none"/>
        </w:tabs>
        <w:spacing w:line="240" w:lineRule="auto" w:before="22" w:after="0"/>
        <w:ind w:left="939" w:right="0" w:hanging="360"/>
        <w:jc w:val="left"/>
        <w:rPr>
          <w:sz w:val="21"/>
        </w:rPr>
      </w:pPr>
      <w:r>
        <w:rPr>
          <w:color w:val="000080"/>
          <w:w w:val="105"/>
          <w:sz w:val="21"/>
        </w:rPr>
        <w:t>Configurer le message RA pour indiquer DHCPv6 sans</w:t>
      </w:r>
      <w:r>
        <w:rPr>
          <w:color w:val="000080"/>
          <w:spacing w:val="3"/>
          <w:w w:val="105"/>
          <w:sz w:val="21"/>
        </w:rPr>
        <w:t> </w:t>
      </w:r>
      <w:r>
        <w:rPr>
          <w:color w:val="000080"/>
          <w:w w:val="105"/>
          <w:sz w:val="21"/>
        </w:rPr>
        <w:t>état.</w:t>
      </w:r>
    </w:p>
    <w:p>
      <w:pPr>
        <w:pStyle w:val="ListParagraph"/>
        <w:numPr>
          <w:ilvl w:val="1"/>
          <w:numId w:val="7"/>
        </w:numPr>
        <w:tabs>
          <w:tab w:pos="939" w:val="left" w:leader="none"/>
          <w:tab w:pos="940" w:val="left" w:leader="none"/>
        </w:tabs>
        <w:spacing w:line="235" w:lineRule="auto" w:before="13" w:after="0"/>
        <w:ind w:left="939" w:right="222" w:hanging="360"/>
        <w:jc w:val="left"/>
        <w:rPr>
          <w:sz w:val="21"/>
        </w:rPr>
      </w:pPr>
      <w:r>
        <w:rPr>
          <w:color w:val="000080"/>
          <w:w w:val="105"/>
          <w:sz w:val="21"/>
        </w:rPr>
        <w:t>Configurer l'agent relais DHCPv6: cette opération, similaire à IPv4 : s'effectue sur l'interface reliée au client DHCPv6 en utilisant l'adresse du serveur DHCPv6 comme destination</w:t>
      </w:r>
      <w:r>
        <w:rPr>
          <w:color w:val="000080"/>
          <w:spacing w:val="-6"/>
          <w:w w:val="105"/>
          <w:sz w:val="21"/>
        </w:rPr>
        <w:t> </w:t>
      </w:r>
      <w:r>
        <w:rPr>
          <w:color w:val="000080"/>
          <w:w w:val="105"/>
          <w:sz w:val="21"/>
        </w:rPr>
        <w:t>: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928" w:right="0" w:firstLine="0"/>
        <w:jc w:val="left"/>
        <w:rPr>
          <w:rFonts w:ascii="CourierNewPS-BoldItalicMT"/>
          <w:b/>
          <w:i/>
          <w:sz w:val="21"/>
        </w:rPr>
      </w:pPr>
      <w:r>
        <w:rPr>
          <w:rFonts w:ascii="Courier New"/>
          <w:color w:val="000080"/>
          <w:w w:val="105"/>
          <w:sz w:val="21"/>
        </w:rPr>
        <w:t>(config-if)#</w:t>
      </w:r>
      <w:r>
        <w:rPr>
          <w:rFonts w:ascii="Courier New"/>
          <w:b/>
          <w:color w:val="000080"/>
          <w:w w:val="105"/>
          <w:sz w:val="21"/>
        </w:rPr>
        <w:t>ipv6 dhcp relay destination </w:t>
      </w:r>
      <w:r>
        <w:rPr>
          <w:rFonts w:ascii="CourierNewPS-BoldItalicMT"/>
          <w:b/>
          <w:i/>
          <w:color w:val="000080"/>
          <w:w w:val="105"/>
          <w:sz w:val="21"/>
        </w:rPr>
        <w:t>@IPv6_serveur-DHCP</w:t>
      </w:r>
    </w:p>
    <w:p>
      <w:pPr>
        <w:pStyle w:val="BodyText"/>
        <w:rPr>
          <w:rFonts w:ascii="CourierNewPS-BoldItalicMT"/>
          <w:b/>
          <w:i/>
          <w:sz w:val="24"/>
        </w:rPr>
      </w:pPr>
    </w:p>
    <w:p>
      <w:pPr>
        <w:pStyle w:val="BodyText"/>
        <w:rPr>
          <w:rFonts w:ascii="CourierNewPS-BoldItalicMT"/>
          <w:b/>
          <w:i/>
          <w:sz w:val="31"/>
        </w:rPr>
      </w:pPr>
    </w:p>
    <w:p>
      <w:pPr>
        <w:pStyle w:val="ListParagraph"/>
        <w:numPr>
          <w:ilvl w:val="0"/>
          <w:numId w:val="7"/>
        </w:numPr>
        <w:tabs>
          <w:tab w:pos="577" w:val="left" w:leader="none"/>
        </w:tabs>
        <w:spacing w:line="240" w:lineRule="auto" w:before="1" w:after="0"/>
        <w:ind w:left="576" w:right="0" w:hanging="360"/>
        <w:jc w:val="left"/>
        <w:rPr>
          <w:rFonts w:ascii="Wingdings" w:hAnsi="Wingdings"/>
          <w:b/>
          <w:color w:val="000080"/>
          <w:sz w:val="21"/>
        </w:rPr>
      </w:pPr>
      <w:r>
        <w:rPr>
          <w:b/>
          <w:color w:val="000080"/>
          <w:w w:val="105"/>
          <w:sz w:val="21"/>
        </w:rPr>
        <w:t>Mise en place d'un serveur DHCP v6 avec</w:t>
      </w:r>
      <w:r>
        <w:rPr>
          <w:b/>
          <w:color w:val="000080"/>
          <w:spacing w:val="11"/>
          <w:w w:val="105"/>
          <w:sz w:val="21"/>
        </w:rPr>
        <w:t> </w:t>
      </w:r>
      <w:r>
        <w:rPr>
          <w:b/>
          <w:color w:val="000080"/>
          <w:w w:val="105"/>
          <w:sz w:val="21"/>
        </w:rPr>
        <w:t>état.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Heading3"/>
        <w:spacing w:line="252" w:lineRule="auto" w:before="1"/>
        <w:ind w:right="222" w:firstLine="0"/>
        <w:jc w:val="both"/>
      </w:pPr>
      <w:r>
        <w:rPr>
          <w:color w:val="000080"/>
          <w:w w:val="105"/>
        </w:rPr>
        <w:t>Cette option est la plus proche de DHCPv4. Dans ce cas, le message RA enjoint le client de ne pas utiliser les informations qu'il contient, sauf l’adresse de passerelle (contrairement à DHCPv4). Toutes les informations d'adressage et de configuration doivent être obtenues auprès d'un serveur DHCPv6 avec état.</w:t>
      </w:r>
    </w:p>
    <w:p>
      <w:pPr>
        <w:pStyle w:val="BodyText"/>
        <w:spacing w:before="11"/>
        <w:rPr>
          <w:sz w:val="21"/>
        </w:rPr>
      </w:pPr>
    </w:p>
    <w:p>
      <w:pPr>
        <w:spacing w:line="247" w:lineRule="auto" w:before="0"/>
        <w:ind w:left="219" w:right="221" w:firstLine="0"/>
        <w:jc w:val="both"/>
        <w:rPr>
          <w:sz w:val="21"/>
        </w:rPr>
      </w:pPr>
      <w:r>
        <w:rPr>
          <w:color w:val="000080"/>
          <w:w w:val="105"/>
          <w:sz w:val="21"/>
        </w:rPr>
        <w:t>On parle de DHCPv6 avec état, car le serveur DHCPv6 maintient à jour les informations relatives à l'état des adresses IPv6.</w:t>
      </w:r>
    </w:p>
    <w:sectPr>
      <w:pgSz w:w="11900" w:h="16840"/>
      <w:pgMar w:header="0" w:footer="728" w:top="1500" w:bottom="920" w:left="6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roman"/>
    <w:pitch w:val="fixed"/>
  </w:font>
  <w:font w:name="Calibri-BoldItalic">
    <w:altName w:val="Calibri-BoldItalic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0"/>
    <w:family w:val="auto"/>
    <w:pitch w:val="variable"/>
  </w:font>
  <w:font w:name="Wingdings">
    <w:altName w:val="Wingdings"/>
    <w:charset w:val="0"/>
    <w:family w:val="auto"/>
    <w:pitch w:val="variable"/>
  </w:font>
  <w:font w:name="CourierNewPS-BoldItalicMT">
    <w:altName w:val="CourierNewPS-BoldItalicMT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.129883pt;margin-top:794.592102pt;width:121.4pt;height:13pt;mso-position-horizontal-relative:page;mso-position-vertical-relative:page;z-index:-1842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hyperlink r:id="rId1">
                  <w:r>
                    <w:rPr>
                      <w:color w:val="000080"/>
                      <w:w w:val="105"/>
                      <w:u w:val="single" w:color="000080"/>
                    </w:rPr>
                    <w:t>http://www.reseaucerta.org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38.999802pt;margin-top:794.592102pt;width:123.8pt;height:13pt;mso-position-horizontal-relative:page;mso-position-vertical-relative:page;z-index:-1840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000080"/>
                    <w:w w:val="105"/>
                  </w:rPr>
                  <w:t>© CERTA - mai 2016- v1.0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486.695801pt;margin-top:794.592102pt;width:41.95pt;height:13pt;mso-position-horizontal-relative:page;mso-position-vertical-relative:page;z-index:-1837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000080"/>
                    <w:w w:val="105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color w:val="000080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color w:val="000080"/>
                    <w:w w:val="105"/>
                  </w:rPr>
                  <w:t>/8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939" w:hanging="360"/>
      </w:pPr>
      <w:rPr>
        <w:rFonts w:hint="default" w:ascii="Symbol" w:hAnsi="Symbol" w:eastAsia="Symbol" w:cs="Symbol"/>
        <w:color w:val="000080"/>
        <w:w w:val="103"/>
        <w:sz w:val="19"/>
        <w:szCs w:val="19"/>
      </w:rPr>
    </w:lvl>
    <w:lvl w:ilvl="1">
      <w:start w:val="0"/>
      <w:numFmt w:val="bullet"/>
      <w:lvlText w:val="•"/>
      <w:lvlJc w:val="left"/>
      <w:pPr>
        <w:ind w:left="192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96" w:hanging="36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▪"/>
      <w:lvlJc w:val="left"/>
      <w:pPr>
        <w:ind w:left="576" w:hanging="360"/>
      </w:pPr>
      <w:rPr>
        <w:rFonts w:hint="default"/>
        <w:w w:val="94"/>
      </w:rPr>
    </w:lvl>
    <w:lvl w:ilvl="1">
      <w:start w:val="0"/>
      <w:numFmt w:val="bullet"/>
      <w:lvlText w:val="•"/>
      <w:lvlJc w:val="left"/>
      <w:pPr>
        <w:ind w:left="939" w:hanging="360"/>
      </w:pPr>
      <w:rPr>
        <w:rFonts w:hint="default" w:ascii="Symbol" w:hAnsi="Symbol" w:eastAsia="Symbol" w:cs="Symbol"/>
        <w:color w:val="000080"/>
        <w:w w:val="102"/>
        <w:sz w:val="21"/>
        <w:szCs w:val="21"/>
      </w:rPr>
    </w:lvl>
    <w:lvl w:ilvl="2">
      <w:start w:val="0"/>
      <w:numFmt w:val="bullet"/>
      <w:lvlText w:val="•"/>
      <w:lvlJc w:val="left"/>
      <w:pPr>
        <w:ind w:left="203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0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77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16" w:hanging="360"/>
        <w:jc w:val="left"/>
      </w:pPr>
      <w:rPr>
        <w:rFonts w:hint="default" w:ascii="Arial" w:hAnsi="Arial" w:eastAsia="Arial" w:cs="Arial"/>
        <w:b/>
        <w:bCs/>
        <w:color w:val="000080"/>
        <w:spacing w:val="0"/>
        <w:w w:val="102"/>
        <w:sz w:val="21"/>
        <w:szCs w:val="21"/>
      </w:rPr>
    </w:lvl>
    <w:lvl w:ilvl="1">
      <w:start w:val="0"/>
      <w:numFmt w:val="bullet"/>
      <w:lvlText w:val="▪"/>
      <w:lvlJc w:val="left"/>
      <w:pPr>
        <w:ind w:left="933" w:hanging="360"/>
      </w:pPr>
      <w:rPr>
        <w:rFonts w:hint="default"/>
        <w:w w:val="91"/>
      </w:rPr>
    </w:lvl>
    <w:lvl w:ilvl="2">
      <w:start w:val="0"/>
      <w:numFmt w:val="bullet"/>
      <w:lvlText w:val="•"/>
      <w:lvlJc w:val="left"/>
      <w:pPr>
        <w:ind w:left="13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5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✓"/>
      <w:lvlJc w:val="left"/>
      <w:pPr>
        <w:ind w:left="422" w:hanging="360"/>
      </w:pPr>
      <w:rPr>
        <w:rFonts w:hint="default" w:ascii="Wingdings" w:hAnsi="Wingdings" w:eastAsia="Wingdings" w:cs="Wingdings"/>
        <w:color w:val="000080"/>
        <w:w w:val="164"/>
        <w:sz w:val="17"/>
        <w:szCs w:val="17"/>
      </w:rPr>
    </w:lvl>
    <w:lvl w:ilvl="1">
      <w:start w:val="0"/>
      <w:numFmt w:val="bullet"/>
      <w:lvlText w:val="•"/>
      <w:lvlJc w:val="left"/>
      <w:pPr>
        <w:ind w:left="109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6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44" w:hanging="36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936" w:hanging="360"/>
      </w:pPr>
      <w:rPr>
        <w:rFonts w:hint="default" w:ascii="Symbol" w:hAnsi="Symbol" w:eastAsia="Symbol" w:cs="Symbol"/>
        <w:color w:val="000080"/>
        <w:w w:val="103"/>
        <w:sz w:val="19"/>
        <w:szCs w:val="19"/>
      </w:rPr>
    </w:lvl>
    <w:lvl w:ilvl="1">
      <w:start w:val="0"/>
      <w:numFmt w:val="bullet"/>
      <w:lvlText w:val="•"/>
      <w:lvlJc w:val="left"/>
      <w:pPr>
        <w:ind w:left="192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96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863" w:hanging="360"/>
        <w:jc w:val="left"/>
      </w:pPr>
      <w:rPr>
        <w:rFonts w:hint="default" w:ascii="Arial" w:hAnsi="Arial" w:eastAsia="Arial" w:cs="Arial"/>
        <w:color w:val="000080"/>
        <w:spacing w:val="0"/>
        <w:w w:val="103"/>
        <w:sz w:val="19"/>
        <w:szCs w:val="19"/>
      </w:rPr>
    </w:lvl>
    <w:lvl w:ilvl="1">
      <w:start w:val="0"/>
      <w:numFmt w:val="bullet"/>
      <w:lvlText w:val="•"/>
      <w:lvlJc w:val="left"/>
      <w:pPr>
        <w:ind w:left="185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3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9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31" w:hanging="360"/>
      </w:pPr>
      <w:rPr>
        <w:rFonts w:hint="default" w:ascii="Symbol" w:hAnsi="Symbol" w:eastAsia="Symbol" w:cs="Symbol"/>
        <w:color w:val="000080"/>
        <w:w w:val="103"/>
        <w:sz w:val="19"/>
        <w:szCs w:val="19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5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2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6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9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33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31" w:hanging="360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5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2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6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9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33" w:hanging="36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219"/>
      <w:jc w:val="both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369"/>
      <w:outlineLvl w:val="2"/>
    </w:pPr>
    <w:rPr>
      <w:rFonts w:ascii="Calibri" w:hAnsi="Calibri" w:eastAsia="Calibri" w:cs="Calibri"/>
      <w:i/>
      <w:sz w:val="23"/>
      <w:szCs w:val="23"/>
    </w:rPr>
  </w:style>
  <w:style w:styleId="Heading3" w:type="paragraph">
    <w:name w:val="Heading 3"/>
    <w:basedOn w:val="Normal"/>
    <w:uiPriority w:val="1"/>
    <w:qFormat/>
    <w:pPr>
      <w:ind w:left="219" w:hanging="360"/>
      <w:outlineLvl w:val="3"/>
    </w:pPr>
    <w:rPr>
      <w:rFonts w:ascii="Arial" w:hAnsi="Arial" w:eastAsia="Arial" w:cs="Arial"/>
      <w:sz w:val="21"/>
      <w:szCs w:val="21"/>
    </w:rPr>
  </w:style>
  <w:style w:styleId="Heading4" w:type="paragraph">
    <w:name w:val="Heading 4"/>
    <w:basedOn w:val="Normal"/>
    <w:uiPriority w:val="1"/>
    <w:qFormat/>
    <w:pPr>
      <w:ind w:left="1336"/>
      <w:outlineLvl w:val="4"/>
    </w:pPr>
    <w:rPr>
      <w:rFonts w:ascii="Arial" w:hAnsi="Arial" w:eastAsia="Arial" w:cs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>
      <w:ind w:left="616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1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reseaucerta.org/content/adressage-ipv6" TargetMode="External"/><Relationship Id="rId8" Type="http://schemas.openxmlformats.org/officeDocument/2006/relationships/hyperlink" Target="http://www.reseaucerta.org/content/icmp-v6" TargetMode="External"/><Relationship Id="rId9" Type="http://schemas.openxmlformats.org/officeDocument/2006/relationships/hyperlink" Target="http://www.reseaucerta.org/" TargetMode="External"/><Relationship Id="rId10" Type="http://schemas.openxmlformats.org/officeDocument/2006/relationships/footer" Target="footer1.xml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jpeg"/><Relationship Id="rId21" Type="http://schemas.openxmlformats.org/officeDocument/2006/relationships/image" Target="media/image13.png"/><Relationship Id="rId22" Type="http://schemas.openxmlformats.org/officeDocument/2006/relationships/image" Target="media/image14.jpeg"/><Relationship Id="rId23" Type="http://schemas.openxmlformats.org/officeDocument/2006/relationships/image" Target="media/image15.png"/><Relationship Id="rId24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reseaucerta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2018-01-11T15:06:39Z</dcterms:created>
  <dcterms:modified xsi:type="dcterms:W3CDTF">2018-01-11T15:06:39Z</dcterms:modified>
</cp:coreProperties>
</file>